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F894" w14:textId="7115C8A3" w:rsidR="00D056FB" w:rsidRPr="00D056FB" w:rsidRDefault="00D056FB" w:rsidP="00D056FB">
      <w:pPr>
        <w:spacing w:after="0" w:line="240" w:lineRule="auto"/>
        <w:ind w:leftChars="100" w:left="430" w:hangingChars="100" w:hanging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会議URL・ＩＤ・パス</w:t>
      </w:r>
      <w:r w:rsidR="00FC0560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コ</w:t>
      </w: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ードについて</w:t>
      </w:r>
    </w:p>
    <w:p w14:paraId="66710514" w14:textId="77777777" w:rsidR="00D056FB" w:rsidRPr="00D056FB" w:rsidRDefault="00D056FB" w:rsidP="00D056FB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※午前の部と午後の部で共通です</w:t>
      </w:r>
    </w:p>
    <w:p w14:paraId="18DCBCC4" w14:textId="77777777" w:rsidR="00D056FB" w:rsidRPr="00D056FB" w:rsidRDefault="00D056FB" w:rsidP="00D056FB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</w:p>
    <w:p w14:paraId="67425F47" w14:textId="77777777" w:rsidR="00D056FB" w:rsidRPr="00D056FB" w:rsidRDefault="00D056FB" w:rsidP="00D056FB">
      <w:pPr>
        <w:spacing w:after="0" w:line="240" w:lineRule="auto"/>
        <w:ind w:firstLineChars="100" w:firstLine="210"/>
        <w:jc w:val="both"/>
        <w:rPr>
          <w:rFonts w:ascii="ＭＳ 明朝" w:eastAsia="ＭＳ 明朝" w:hAnsi="游明朝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会議URL:</w:t>
      </w:r>
      <w:r w:rsidRPr="00D056FB">
        <w:rPr>
          <w:rFonts w:ascii="ＭＳ 明朝" w:eastAsia="ＭＳ 明朝" w:hAnsi="游明朝" w:cs="Times New Roman" w:hint="eastAsia"/>
          <w:sz w:val="21"/>
          <w:szCs w:val="22"/>
          <w14:ligatures w14:val="none"/>
        </w:rPr>
        <w:t xml:space="preserve"> </w:t>
      </w:r>
      <w:hyperlink r:id="rId4" w:history="1">
        <w:r w:rsidRPr="00D056FB">
          <w:rPr>
            <w:rFonts w:ascii="ＭＳ 明朝" w:eastAsia="ＭＳ 明朝" w:hAnsi="游明朝" w:cs="Times New Roman" w:hint="eastAsia"/>
            <w:color w:val="0563C1"/>
            <w:sz w:val="21"/>
            <w:szCs w:val="22"/>
            <w:u w:val="single"/>
            <w14:ligatures w14:val="none"/>
          </w:rPr>
          <w:t>https://teams.microsoft.com/meet/46841647762760?p=NVsgtZ4QUOpjiekUW6</w:t>
        </w:r>
      </w:hyperlink>
    </w:p>
    <w:p w14:paraId="784E09D8" w14:textId="77777777" w:rsidR="00D056FB" w:rsidRPr="00D056FB" w:rsidRDefault="00D056FB" w:rsidP="00D056FB">
      <w:pPr>
        <w:spacing w:after="0" w:line="240" w:lineRule="auto"/>
        <w:ind w:firstLineChars="100" w:firstLine="210"/>
        <w:jc w:val="both"/>
        <w:rPr>
          <w:rFonts w:ascii="ＭＳ 明朝" w:eastAsia="ＭＳ 明朝" w:hAnsi="游明朝" w:cs="Times New Roman"/>
          <w:sz w:val="21"/>
          <w:szCs w:val="22"/>
          <w14:ligatures w14:val="none"/>
        </w:rPr>
      </w:pPr>
    </w:p>
    <w:p w14:paraId="64DCA89D" w14:textId="77777777" w:rsidR="00D056FB" w:rsidRPr="00D056FB" w:rsidRDefault="00D056FB" w:rsidP="00D056FB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</w:p>
    <w:p w14:paraId="003D86B3" w14:textId="77777777" w:rsidR="00D056FB" w:rsidRPr="00D056FB" w:rsidRDefault="00D056FB" w:rsidP="00D056FB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会議 ID: 468 416 477 627 60</w:t>
      </w:r>
    </w:p>
    <w:p w14:paraId="53653793" w14:textId="77777777" w:rsidR="00D056FB" w:rsidRPr="00D056FB" w:rsidRDefault="00D056FB" w:rsidP="00D056FB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パスコード: 6CK2to3G</w:t>
      </w:r>
    </w:p>
    <w:p w14:paraId="6D11E53B" w14:textId="77777777" w:rsidR="00D056FB" w:rsidRPr="00D056FB" w:rsidRDefault="00D056FB" w:rsidP="00D056FB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</w:p>
    <w:p w14:paraId="62940710" w14:textId="77777777" w:rsidR="00D056FB" w:rsidRPr="00D056FB" w:rsidRDefault="00D056FB" w:rsidP="00D056FB">
      <w:pPr>
        <w:spacing w:after="0" w:line="240" w:lineRule="auto"/>
        <w:ind w:firstLineChars="100" w:firstLine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【Teamsアプリを使わずに参加する方法】</w:t>
      </w:r>
    </w:p>
    <w:p w14:paraId="63DFC9C0" w14:textId="77777777" w:rsidR="00D056FB" w:rsidRPr="00D056FB" w:rsidRDefault="00D056FB" w:rsidP="00D056FB">
      <w:pPr>
        <w:spacing w:after="0" w:line="240" w:lineRule="auto"/>
        <w:ind w:leftChars="100" w:left="431" w:hangingChars="100" w:hanging="211"/>
        <w:jc w:val="both"/>
        <w:rPr>
          <w:rFonts w:ascii="ＭＳ ゴシック" w:eastAsia="ＭＳ ゴシック" w:hAnsi="ＭＳ ゴシック" w:cs="Times New Roman"/>
          <w:b/>
          <w:bCs/>
          <w:sz w:val="21"/>
          <w:szCs w:val="22"/>
          <w:u w:val="single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b/>
          <w:bCs/>
          <w:sz w:val="21"/>
          <w:szCs w:val="22"/>
          <w:u w:val="single"/>
          <w14:ligatures w14:val="none"/>
        </w:rPr>
        <w:t>※PC以外（スマートフォン、タブレット端末等）で参加する場合はアプリが必須となります。</w:t>
      </w:r>
    </w:p>
    <w:p w14:paraId="1B4BBBE5" w14:textId="77777777" w:rsidR="00D056FB" w:rsidRPr="00D056FB" w:rsidRDefault="00D056FB" w:rsidP="00D056FB">
      <w:pPr>
        <w:spacing w:after="0" w:line="240" w:lineRule="auto"/>
        <w:ind w:leftChars="100" w:left="430" w:hangingChars="100" w:hanging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①上記の会議URLを開く</w:t>
      </w:r>
    </w:p>
    <w:p w14:paraId="4373FE4F" w14:textId="77777777" w:rsidR="00D056FB" w:rsidRPr="00D056FB" w:rsidRDefault="00D056FB" w:rsidP="00D056FB">
      <w:pPr>
        <w:spacing w:after="0" w:line="240" w:lineRule="auto"/>
        <w:ind w:leftChars="100" w:left="430" w:hangingChars="100" w:hanging="210"/>
        <w:jc w:val="both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>②「このブラウザーで続ける」を選択</w:t>
      </w:r>
    </w:p>
    <w:p w14:paraId="53EFE66E" w14:textId="77777777" w:rsidR="00D056FB" w:rsidRPr="00D056FB" w:rsidRDefault="00D056FB" w:rsidP="00D056FB">
      <w:pPr>
        <w:spacing w:after="0" w:line="240" w:lineRule="auto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/>
          <w:noProof/>
          <w:sz w:val="21"/>
          <w:szCs w:val="22"/>
          <w:lang w:val="ja-JP"/>
          <w14:ligatures w14:val="none"/>
        </w:rPr>
        <w:drawing>
          <wp:inline distT="0" distB="0" distL="0" distR="0" wp14:anchorId="591F80B3" wp14:editId="6BBEFAF7">
            <wp:extent cx="4747260" cy="2209800"/>
            <wp:effectExtent l="0" t="0" r="0" b="0"/>
            <wp:docPr id="9" name="図 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グラフィカル ユーザー インターフェイス, アプリケーショ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D99C" w14:textId="77777777" w:rsidR="00D056FB" w:rsidRPr="00D056FB" w:rsidRDefault="00D056FB" w:rsidP="00D056FB">
      <w:pPr>
        <w:spacing w:after="0" w:line="240" w:lineRule="auto"/>
        <w:ind w:left="420" w:hangingChars="200" w:hanging="420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 w:hint="eastAsia"/>
          <w:sz w:val="21"/>
          <w:szCs w:val="22"/>
          <w14:ligatures w14:val="none"/>
        </w:rPr>
        <w:t xml:space="preserve">　③名前「（参加代表者名）（参加者数）＠（事業所名）」を入力し、カメラ、マイクをオフ（スピーカーはオン）にして、「今すぐ参加」を選択</w:t>
      </w:r>
    </w:p>
    <w:p w14:paraId="19F5B03D" w14:textId="08ECEE7F" w:rsidR="00D40860" w:rsidRPr="00D056FB" w:rsidRDefault="00D056FB" w:rsidP="00D056FB">
      <w:pPr>
        <w:spacing w:after="0" w:line="240" w:lineRule="auto"/>
        <w:rPr>
          <w:rFonts w:ascii="ＭＳ ゴシック" w:eastAsia="ＭＳ ゴシック" w:hAnsi="ＭＳ ゴシック" w:cs="Times New Roman"/>
          <w:sz w:val="21"/>
          <w:szCs w:val="22"/>
          <w14:ligatures w14:val="none"/>
        </w:rPr>
      </w:pPr>
      <w:r w:rsidRPr="00D056FB">
        <w:rPr>
          <w:rFonts w:ascii="ＭＳ ゴシック" w:eastAsia="ＭＳ ゴシック" w:hAnsi="ＭＳ ゴシック" w:cs="Times New Roman"/>
          <w:noProof/>
          <w:sz w:val="21"/>
          <w:szCs w:val="22"/>
          <w14:ligatures w14:val="none"/>
        </w:rPr>
        <w:drawing>
          <wp:inline distT="0" distB="0" distL="0" distR="0" wp14:anchorId="197D39C0" wp14:editId="741D4467">
            <wp:extent cx="4770120" cy="2278380"/>
            <wp:effectExtent l="0" t="0" r="0" b="7620"/>
            <wp:docPr id="10" name="図 2" descr="グラフィカル ユーザー インターフェイス, アプリケーション, Teams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グラフィカル ユーザー インターフェイス, アプリケーション, Teams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860" w:rsidRPr="00D05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4D"/>
    <w:rsid w:val="00082C4D"/>
    <w:rsid w:val="0055025E"/>
    <w:rsid w:val="006C0377"/>
    <w:rsid w:val="00885D90"/>
    <w:rsid w:val="009E7C77"/>
    <w:rsid w:val="00D056FB"/>
    <w:rsid w:val="00D40860"/>
    <w:rsid w:val="00D8535C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1EF97"/>
  <w15:chartTrackingRefBased/>
  <w15:docId w15:val="{7C0FB384-6020-4C07-9756-2CF2F731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C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C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C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C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C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C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C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C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C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C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C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C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C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C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teams.microsoft.com/meet/46841647762760?p=NVsgtZ4QUOpjiekUW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鬼頭　俊成</dc:creator>
  <cp:keywords/>
  <dc:description/>
  <cp:lastModifiedBy>鬼頭　俊成</cp:lastModifiedBy>
  <cp:revision>3</cp:revision>
  <dcterms:created xsi:type="dcterms:W3CDTF">2026-02-02T01:21:00Z</dcterms:created>
  <dcterms:modified xsi:type="dcterms:W3CDTF">2026-02-02T02:59:00Z</dcterms:modified>
</cp:coreProperties>
</file>