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111251">
        <w:rPr>
          <w:rFonts w:ascii="HG丸ｺﾞｼｯｸM-PRO" w:eastAsia="HG丸ｺﾞｼｯｸM-PRO" w:hint="eastAsia"/>
          <w:spacing w:val="89"/>
          <w:kern w:val="0"/>
          <w:sz w:val="28"/>
          <w:szCs w:val="28"/>
          <w:fitText w:val="5320" w:id="1927499264"/>
          <w:lang w:eastAsia="zh-TW"/>
        </w:rPr>
        <w:t>技術提案</w:t>
      </w:r>
      <w:r w:rsidR="00F15D6C" w:rsidRPr="00111251">
        <w:rPr>
          <w:rFonts w:ascii="HG丸ｺﾞｼｯｸM-PRO" w:eastAsia="HG丸ｺﾞｼｯｸM-PRO" w:hint="eastAsia"/>
          <w:spacing w:val="89"/>
          <w:kern w:val="0"/>
          <w:sz w:val="28"/>
          <w:szCs w:val="28"/>
          <w:fitText w:val="5320" w:id="1927499264"/>
          <w:lang w:eastAsia="zh-TW"/>
        </w:rPr>
        <w:t>書</w:t>
      </w:r>
      <w:r w:rsidR="00E35E82" w:rsidRPr="00111251">
        <w:rPr>
          <w:rFonts w:ascii="HG丸ｺﾞｼｯｸM-PRO" w:eastAsia="HG丸ｺﾞｼｯｸM-PRO" w:hint="eastAsia"/>
          <w:spacing w:val="89"/>
          <w:kern w:val="0"/>
          <w:sz w:val="28"/>
          <w:szCs w:val="28"/>
          <w:fitText w:val="5320" w:id="1927499264"/>
          <w:lang w:eastAsia="zh-TW"/>
        </w:rPr>
        <w:t>内容確認申告</w:t>
      </w:r>
      <w:r w:rsidRPr="00111251">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6F3C380E" w:rsidR="000D13AC" w:rsidRPr="00111251" w:rsidRDefault="00D0153A" w:rsidP="00D615AC">
      <w:pPr>
        <w:autoSpaceDE w:val="0"/>
        <w:autoSpaceDN w:val="0"/>
        <w:adjustRightInd w:val="0"/>
        <w:spacing w:line="360" w:lineRule="exact"/>
        <w:rPr>
          <w:kern w:val="0"/>
        </w:rPr>
      </w:pPr>
      <w:r w:rsidRPr="00111251">
        <w:rPr>
          <w:rFonts w:hint="eastAsia"/>
          <w:kern w:val="0"/>
        </w:rPr>
        <w:t xml:space="preserve">　令和</w:t>
      </w:r>
      <w:r w:rsidR="00AE1C86">
        <w:rPr>
          <w:rFonts w:hint="eastAsia"/>
          <w:kern w:val="0"/>
        </w:rPr>
        <w:t>７</w:t>
      </w:r>
      <w:r w:rsidR="000D13AC" w:rsidRPr="00111251">
        <w:rPr>
          <w:rFonts w:hint="eastAsia"/>
          <w:kern w:val="0"/>
        </w:rPr>
        <w:t>年</w:t>
      </w:r>
      <w:r w:rsidR="00AE1C86">
        <w:rPr>
          <w:rFonts w:hint="eastAsia"/>
          <w:kern w:val="0"/>
        </w:rPr>
        <w:t>１２</w:t>
      </w:r>
      <w:r w:rsidR="000D13AC" w:rsidRPr="00111251">
        <w:rPr>
          <w:rFonts w:hint="eastAsia"/>
          <w:kern w:val="0"/>
        </w:rPr>
        <w:t>月</w:t>
      </w:r>
      <w:r w:rsidR="00AE1C86">
        <w:rPr>
          <w:rFonts w:hint="eastAsia"/>
          <w:kern w:val="0"/>
        </w:rPr>
        <w:t>１</w:t>
      </w:r>
      <w:r w:rsidR="000D13AC" w:rsidRPr="00111251">
        <w:rPr>
          <w:rFonts w:hint="eastAsia"/>
          <w:kern w:val="0"/>
        </w:rPr>
        <w:t>日付けで公告がありました</w:t>
      </w:r>
      <w:r w:rsidR="0037536C">
        <w:rPr>
          <w:rFonts w:hint="eastAsia"/>
          <w:kern w:val="0"/>
        </w:rPr>
        <w:t>柳ケ瀬広場</w:t>
      </w:r>
      <w:r w:rsidR="00232C2F">
        <w:rPr>
          <w:rFonts w:hint="eastAsia"/>
          <w:kern w:val="0"/>
        </w:rPr>
        <w:t>内装</w:t>
      </w:r>
      <w:r w:rsidR="00B14D47">
        <w:rPr>
          <w:rFonts w:hint="eastAsia"/>
          <w:kern w:val="0"/>
        </w:rPr>
        <w:t>改修</w:t>
      </w:r>
      <w:r w:rsidR="00C246EF" w:rsidRPr="00111251">
        <w:rPr>
          <w:rFonts w:hint="eastAsia"/>
          <w:kern w:val="0"/>
        </w:rPr>
        <w:t>工事</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45DFA4AD" w:rsidR="007F31EA" w:rsidRPr="00111251" w:rsidRDefault="0037536C" w:rsidP="000D13AC">
      <w:pPr>
        <w:autoSpaceDE w:val="0"/>
        <w:autoSpaceDN w:val="0"/>
        <w:adjustRightInd w:val="0"/>
        <w:spacing w:line="360" w:lineRule="exact"/>
        <w:ind w:firstLineChars="400" w:firstLine="880"/>
        <w:rPr>
          <w:kern w:val="0"/>
        </w:rPr>
      </w:pPr>
      <w:r>
        <w:rPr>
          <w:rFonts w:hint="eastAsia"/>
          <w:kern w:val="0"/>
        </w:rPr>
        <w:t>柳ケ瀬広場</w:t>
      </w:r>
      <w:r w:rsidR="00232C2F">
        <w:rPr>
          <w:rFonts w:hint="eastAsia"/>
          <w:kern w:val="0"/>
        </w:rPr>
        <w:t>内装</w:t>
      </w:r>
      <w:r w:rsidR="00B14D47">
        <w:rPr>
          <w:rFonts w:hint="eastAsia"/>
          <w:kern w:val="0"/>
        </w:rPr>
        <w:t>改修工事</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B14D47" w:rsidRPr="00111251" w14:paraId="66AF2E43" w14:textId="77777777" w:rsidTr="002532B1">
        <w:trPr>
          <w:gridBefore w:val="1"/>
          <w:wBefore w:w="567" w:type="dxa"/>
          <w:trHeight w:val="180"/>
        </w:trPr>
        <w:tc>
          <w:tcPr>
            <w:tcW w:w="7088" w:type="dxa"/>
            <w:vAlign w:val="center"/>
          </w:tcPr>
          <w:p w14:paraId="30E2C1BF" w14:textId="77A6E4F9" w:rsidR="00B14D47" w:rsidRPr="00111251" w:rsidRDefault="002307B1" w:rsidP="002A14AB">
            <w:pPr>
              <w:pStyle w:val="18pt"/>
              <w:ind w:firstLineChars="0" w:firstLine="0"/>
            </w:pPr>
            <w:r w:rsidRPr="002307B1">
              <w:rPr>
                <w:rFonts w:hint="eastAsia"/>
              </w:rPr>
              <w:t>技術者の継続教育</w:t>
            </w:r>
          </w:p>
        </w:tc>
        <w:tc>
          <w:tcPr>
            <w:tcW w:w="844" w:type="dxa"/>
          </w:tcPr>
          <w:p w14:paraId="062F7BDB"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2F01D5D8"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（直近５</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26FA7A89"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（直近５か年度以内）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408F6E29" w14:textId="77777777" w:rsidR="00A5211E" w:rsidRPr="00111251" w:rsidRDefault="00AA4B26" w:rsidP="00AA4B26">
      <w:pPr>
        <w:ind w:firstLineChars="1000" w:firstLine="2200"/>
        <w:jc w:val="left"/>
      </w:pPr>
      <w:r w:rsidRPr="00111251">
        <w:rPr>
          <w:rFonts w:hint="eastAsia"/>
        </w:rPr>
        <w:t>工事成績評定点から</w:t>
      </w:r>
      <w:r w:rsidR="0051729B" w:rsidRPr="00111251">
        <w:rPr>
          <w:rFonts w:hint="eastAsia"/>
        </w:rPr>
        <w:t>73</w:t>
      </w:r>
      <w:r w:rsidRPr="00111251">
        <w:rPr>
          <w:rFonts w:hint="eastAsia"/>
        </w:rPr>
        <w:t>点を引いた点数の累計点</w:t>
      </w:r>
      <w:r w:rsidR="0051729B" w:rsidRPr="00111251">
        <w:rPr>
          <w:rFonts w:hint="eastAsia"/>
        </w:rPr>
        <w:t>：　〇〇</w:t>
      </w:r>
      <w:r w:rsidR="00A5211E" w:rsidRPr="00111251">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2CBF"/>
    <w:rsid w:val="000C3ADC"/>
    <w:rsid w:val="000D13AC"/>
    <w:rsid w:val="000E798A"/>
    <w:rsid w:val="000F5E2B"/>
    <w:rsid w:val="001045EA"/>
    <w:rsid w:val="00111251"/>
    <w:rsid w:val="00126879"/>
    <w:rsid w:val="00143CE5"/>
    <w:rsid w:val="00145E65"/>
    <w:rsid w:val="0015584F"/>
    <w:rsid w:val="001B19D9"/>
    <w:rsid w:val="001D4FE6"/>
    <w:rsid w:val="001D55EF"/>
    <w:rsid w:val="001E0331"/>
    <w:rsid w:val="001E7B98"/>
    <w:rsid w:val="001F5BCC"/>
    <w:rsid w:val="0022416E"/>
    <w:rsid w:val="002307B1"/>
    <w:rsid w:val="00232C2F"/>
    <w:rsid w:val="002532B1"/>
    <w:rsid w:val="00255674"/>
    <w:rsid w:val="0027383D"/>
    <w:rsid w:val="002859DC"/>
    <w:rsid w:val="00291110"/>
    <w:rsid w:val="002A215A"/>
    <w:rsid w:val="002A6D1B"/>
    <w:rsid w:val="002C789B"/>
    <w:rsid w:val="002E5436"/>
    <w:rsid w:val="00302B1D"/>
    <w:rsid w:val="00316C98"/>
    <w:rsid w:val="00331324"/>
    <w:rsid w:val="00331965"/>
    <w:rsid w:val="00335F0E"/>
    <w:rsid w:val="00353D62"/>
    <w:rsid w:val="003714A3"/>
    <w:rsid w:val="0037536C"/>
    <w:rsid w:val="00391BE6"/>
    <w:rsid w:val="003B30B1"/>
    <w:rsid w:val="00412EF7"/>
    <w:rsid w:val="00423D5F"/>
    <w:rsid w:val="00434728"/>
    <w:rsid w:val="004347D1"/>
    <w:rsid w:val="00442CF9"/>
    <w:rsid w:val="00513D2B"/>
    <w:rsid w:val="0051729B"/>
    <w:rsid w:val="00530E73"/>
    <w:rsid w:val="00590A3A"/>
    <w:rsid w:val="00591DF5"/>
    <w:rsid w:val="0059633C"/>
    <w:rsid w:val="005A0E5B"/>
    <w:rsid w:val="005C6588"/>
    <w:rsid w:val="005D2F9C"/>
    <w:rsid w:val="005D444A"/>
    <w:rsid w:val="00603A00"/>
    <w:rsid w:val="00620154"/>
    <w:rsid w:val="00635858"/>
    <w:rsid w:val="00642F17"/>
    <w:rsid w:val="006717CD"/>
    <w:rsid w:val="00686B18"/>
    <w:rsid w:val="006931A2"/>
    <w:rsid w:val="006E6E21"/>
    <w:rsid w:val="007075D9"/>
    <w:rsid w:val="00720D52"/>
    <w:rsid w:val="007307E5"/>
    <w:rsid w:val="007337F4"/>
    <w:rsid w:val="0073684D"/>
    <w:rsid w:val="007535A1"/>
    <w:rsid w:val="0075412B"/>
    <w:rsid w:val="007A6DEB"/>
    <w:rsid w:val="007C729D"/>
    <w:rsid w:val="007E4C09"/>
    <w:rsid w:val="007F31EA"/>
    <w:rsid w:val="00805D35"/>
    <w:rsid w:val="00815645"/>
    <w:rsid w:val="00831326"/>
    <w:rsid w:val="00833F0C"/>
    <w:rsid w:val="00891388"/>
    <w:rsid w:val="00895ABE"/>
    <w:rsid w:val="008A5846"/>
    <w:rsid w:val="008A59A4"/>
    <w:rsid w:val="008E0E35"/>
    <w:rsid w:val="008E2BF3"/>
    <w:rsid w:val="00905E14"/>
    <w:rsid w:val="00921DC7"/>
    <w:rsid w:val="00940A3B"/>
    <w:rsid w:val="009738A4"/>
    <w:rsid w:val="0099772C"/>
    <w:rsid w:val="009A0824"/>
    <w:rsid w:val="009B7FD3"/>
    <w:rsid w:val="009E648F"/>
    <w:rsid w:val="009F5B57"/>
    <w:rsid w:val="00A140BF"/>
    <w:rsid w:val="00A3097E"/>
    <w:rsid w:val="00A35865"/>
    <w:rsid w:val="00A5211E"/>
    <w:rsid w:val="00AA4B26"/>
    <w:rsid w:val="00AE1C86"/>
    <w:rsid w:val="00AF1580"/>
    <w:rsid w:val="00B14D47"/>
    <w:rsid w:val="00B8034C"/>
    <w:rsid w:val="00B82CC1"/>
    <w:rsid w:val="00BC1DF6"/>
    <w:rsid w:val="00BF068C"/>
    <w:rsid w:val="00C246EF"/>
    <w:rsid w:val="00C56DF1"/>
    <w:rsid w:val="00C66785"/>
    <w:rsid w:val="00C82A46"/>
    <w:rsid w:val="00CA3F77"/>
    <w:rsid w:val="00CC6FDC"/>
    <w:rsid w:val="00CD55D5"/>
    <w:rsid w:val="00D0153A"/>
    <w:rsid w:val="00D242A6"/>
    <w:rsid w:val="00D4516D"/>
    <w:rsid w:val="00D615AC"/>
    <w:rsid w:val="00D97FE1"/>
    <w:rsid w:val="00DA5FD7"/>
    <w:rsid w:val="00DB1DB8"/>
    <w:rsid w:val="00DD6083"/>
    <w:rsid w:val="00DE613A"/>
    <w:rsid w:val="00E01815"/>
    <w:rsid w:val="00E35E82"/>
    <w:rsid w:val="00E651C2"/>
    <w:rsid w:val="00E81166"/>
    <w:rsid w:val="00E94AD1"/>
    <w:rsid w:val="00E9655A"/>
    <w:rsid w:val="00EA6912"/>
    <w:rsid w:val="00EC0226"/>
    <w:rsid w:val="00EE190B"/>
    <w:rsid w:val="00F01FE2"/>
    <w:rsid w:val="00F06D2B"/>
    <w:rsid w:val="00F07F13"/>
    <w:rsid w:val="00F15D6C"/>
    <w:rsid w:val="00F40B1C"/>
    <w:rsid w:val="00F41B94"/>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岩田　直也</cp:lastModifiedBy>
  <cp:revision>34</cp:revision>
  <cp:lastPrinted>2025-11-20T09:40:00Z</cp:lastPrinted>
  <dcterms:created xsi:type="dcterms:W3CDTF">2023-10-18T07:26:00Z</dcterms:created>
  <dcterms:modified xsi:type="dcterms:W3CDTF">2025-11-20T10:09:00Z</dcterms:modified>
</cp:coreProperties>
</file>