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1AC9" w14:textId="49BD3F95" w:rsidR="00A81E9A" w:rsidRPr="001F2FB8" w:rsidRDefault="002E7F5D">
      <w:pPr>
        <w:rPr>
          <w:b/>
          <w:bCs/>
          <w:color w:val="000000" w:themeColor="text1"/>
          <w:sz w:val="28"/>
          <w:szCs w:val="28"/>
        </w:rPr>
      </w:pPr>
      <w:r w:rsidRPr="001F2FB8">
        <w:rPr>
          <w:rFonts w:hint="eastAsia"/>
          <w:b/>
          <w:bCs/>
          <w:color w:val="000000" w:themeColor="text1"/>
          <w:sz w:val="28"/>
          <w:szCs w:val="28"/>
        </w:rPr>
        <w:t>柔軟な働き方の推進　取組事例</w:t>
      </w:r>
    </w:p>
    <w:tbl>
      <w:tblPr>
        <w:tblStyle w:val="a7"/>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400"/>
        <w:gridCol w:w="6640"/>
      </w:tblGrid>
      <w:tr w:rsidR="009A1032" w:rsidRPr="00F45391" w14:paraId="3995BFFE" w14:textId="77777777" w:rsidTr="00D23200">
        <w:trPr>
          <w:cantSplit/>
          <w:tblHeader/>
        </w:trPr>
        <w:tc>
          <w:tcPr>
            <w:tcW w:w="2400" w:type="dxa"/>
            <w:tcBorders>
              <w:top w:val="single" w:sz="4" w:space="0" w:color="339933"/>
              <w:left w:val="single" w:sz="4" w:space="0" w:color="339933"/>
              <w:bottom w:val="single" w:sz="4" w:space="0" w:color="339933"/>
              <w:right w:val="single" w:sz="4" w:space="0" w:color="FFFFFF" w:themeColor="background1"/>
            </w:tcBorders>
            <w:shd w:val="clear" w:color="auto" w:fill="339933"/>
          </w:tcPr>
          <w:p w14:paraId="086E425F" w14:textId="77777777" w:rsidR="009A1032" w:rsidRPr="00BC0555" w:rsidRDefault="009A1032" w:rsidP="00D23200">
            <w:pPr>
              <w:jc w:val="center"/>
              <w:rPr>
                <w:color w:val="FFFFFF" w:themeColor="background1"/>
              </w:rPr>
            </w:pPr>
            <w:r w:rsidRPr="009A1032">
              <w:rPr>
                <w:rFonts w:hint="eastAsia"/>
                <w:color w:val="FFFFFF" w:themeColor="background1"/>
                <w:spacing w:val="36"/>
                <w:kern w:val="0"/>
                <w:fitText w:val="1100" w:id="-1043647732"/>
              </w:rPr>
              <w:t>取組概</w:t>
            </w:r>
            <w:r w:rsidRPr="009A1032">
              <w:rPr>
                <w:rFonts w:hint="eastAsia"/>
                <w:color w:val="FFFFFF" w:themeColor="background1"/>
                <w:spacing w:val="2"/>
                <w:kern w:val="0"/>
                <w:fitText w:val="1100" w:id="-1043647732"/>
              </w:rPr>
              <w:t>要</w:t>
            </w:r>
          </w:p>
        </w:tc>
        <w:tc>
          <w:tcPr>
            <w:tcW w:w="6640" w:type="dxa"/>
            <w:tcBorders>
              <w:top w:val="single" w:sz="4" w:space="0" w:color="339933"/>
              <w:left w:val="single" w:sz="4" w:space="0" w:color="FFFFFF" w:themeColor="background1"/>
              <w:bottom w:val="single" w:sz="4" w:space="0" w:color="339933"/>
              <w:right w:val="single" w:sz="4" w:space="0" w:color="339933"/>
            </w:tcBorders>
            <w:shd w:val="clear" w:color="auto" w:fill="339933"/>
          </w:tcPr>
          <w:p w14:paraId="08F4FCE0" w14:textId="77777777" w:rsidR="009A1032" w:rsidRPr="00F45391" w:rsidRDefault="009A1032" w:rsidP="00D23200">
            <w:pPr>
              <w:jc w:val="center"/>
              <w:rPr>
                <w:color w:val="FFFFFF" w:themeColor="background1"/>
              </w:rPr>
            </w:pPr>
            <w:r w:rsidRPr="009A1032">
              <w:rPr>
                <w:rFonts w:hint="eastAsia"/>
                <w:color w:val="FFFFFF" w:themeColor="background1"/>
                <w:spacing w:val="36"/>
                <w:kern w:val="0"/>
                <w:fitText w:val="1100" w:id="-1043647731"/>
              </w:rPr>
              <w:t>取組事</w:t>
            </w:r>
            <w:r w:rsidRPr="009A1032">
              <w:rPr>
                <w:rFonts w:hint="eastAsia"/>
                <w:color w:val="FFFFFF" w:themeColor="background1"/>
                <w:spacing w:val="2"/>
                <w:kern w:val="0"/>
                <w:fitText w:val="1100" w:id="-1043647731"/>
              </w:rPr>
              <w:t>例</w:t>
            </w:r>
          </w:p>
        </w:tc>
      </w:tr>
      <w:tr w:rsidR="009A1032" w:rsidRPr="006A446F" w14:paraId="7FC362AD" w14:textId="77777777" w:rsidTr="00D23200">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24702DAF" w14:textId="04B72F9B" w:rsidR="009A1032" w:rsidRPr="006A446F" w:rsidRDefault="009A1032" w:rsidP="00D23200">
            <w:pPr>
              <w:rPr>
                <w:color w:val="262626" w:themeColor="text1" w:themeTint="D9"/>
              </w:rPr>
            </w:pPr>
            <w:r w:rsidRPr="006A446F">
              <w:rPr>
                <w:rFonts w:hint="eastAsia"/>
                <w:color w:val="262626" w:themeColor="text1" w:themeTint="D9"/>
              </w:rPr>
              <w:t>社員の状況に合わせて仕事を創出</w:t>
            </w:r>
          </w:p>
        </w:tc>
        <w:tc>
          <w:tcPr>
            <w:tcW w:w="6640" w:type="dxa"/>
            <w:tcBorders>
              <w:top w:val="single" w:sz="4" w:space="0" w:color="339933"/>
              <w:left w:val="single" w:sz="4" w:space="0" w:color="339933"/>
              <w:bottom w:val="single" w:sz="4" w:space="0" w:color="339933"/>
              <w:right w:val="single" w:sz="4" w:space="0" w:color="339933"/>
            </w:tcBorders>
          </w:tcPr>
          <w:p w14:paraId="428191CE" w14:textId="3ED56360" w:rsidR="009A1032" w:rsidRPr="006A446F" w:rsidRDefault="009A1032" w:rsidP="002E7F5D">
            <w:pPr>
              <w:ind w:leftChars="5" w:left="111" w:hangingChars="50" w:hanging="100"/>
              <w:rPr>
                <w:color w:val="262626" w:themeColor="text1" w:themeTint="D9"/>
                <w:sz w:val="20"/>
                <w:szCs w:val="20"/>
              </w:rPr>
            </w:pPr>
            <w:r w:rsidRPr="006A446F">
              <w:rPr>
                <w:rFonts w:hint="eastAsia"/>
                <w:color w:val="262626" w:themeColor="text1" w:themeTint="D9"/>
                <w:sz w:val="20"/>
                <w:szCs w:val="20"/>
              </w:rPr>
              <w:t>・自社ではハンディキャップのある人、シングルマザーなどといったことに関係なく働けるようにしている。</w:t>
            </w:r>
          </w:p>
        </w:tc>
      </w:tr>
      <w:tr w:rsidR="009A1032" w:rsidRPr="006A446F" w14:paraId="621D979C" w14:textId="77777777" w:rsidTr="00D23200">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05AD74B2" w14:textId="77777777" w:rsidR="009A1032" w:rsidRPr="006A446F" w:rsidRDefault="009A1032" w:rsidP="00D23200">
            <w:pPr>
              <w:rPr>
                <w:color w:val="262626" w:themeColor="text1" w:themeTint="D9"/>
              </w:rPr>
            </w:pPr>
            <w:r w:rsidRPr="006A446F">
              <w:rPr>
                <w:rFonts w:hint="eastAsia"/>
                <w:color w:val="262626" w:themeColor="text1" w:themeTint="D9"/>
              </w:rPr>
              <w:t>裁量労働制やコアタイムの無いフレックスタイム制の導入</w:t>
            </w:r>
          </w:p>
        </w:tc>
        <w:tc>
          <w:tcPr>
            <w:tcW w:w="6640" w:type="dxa"/>
            <w:tcBorders>
              <w:top w:val="single" w:sz="4" w:space="0" w:color="339933"/>
              <w:left w:val="single" w:sz="4" w:space="0" w:color="339933"/>
              <w:bottom w:val="single" w:sz="4" w:space="0" w:color="339933"/>
              <w:right w:val="single" w:sz="4" w:space="0" w:color="339933"/>
            </w:tcBorders>
          </w:tcPr>
          <w:p w14:paraId="6A628F3A" w14:textId="2164F650" w:rsidR="009A1032" w:rsidRPr="006A446F" w:rsidRDefault="009A1032" w:rsidP="00D23200">
            <w:pPr>
              <w:ind w:leftChars="5" w:left="111" w:hangingChars="50" w:hanging="100"/>
              <w:rPr>
                <w:color w:val="262626" w:themeColor="text1" w:themeTint="D9"/>
                <w:sz w:val="20"/>
                <w:szCs w:val="20"/>
              </w:rPr>
            </w:pPr>
            <w:r w:rsidRPr="006A446F">
              <w:rPr>
                <w:rFonts w:hint="eastAsia"/>
                <w:color w:val="262626" w:themeColor="text1" w:themeTint="D9"/>
                <w:sz w:val="20"/>
                <w:szCs w:val="20"/>
              </w:rPr>
              <w:t>・裁量労働制かつコアタイムの無いフレックスタイム制の導入により、</w:t>
            </w:r>
            <w:r w:rsidRPr="006A446F">
              <w:rPr>
                <w:color w:val="262626" w:themeColor="text1" w:themeTint="D9"/>
                <w:sz w:val="20"/>
                <w:szCs w:val="20"/>
              </w:rPr>
              <w:t>1人ひとりの従業員に合わせた働き方を実現する。</w:t>
            </w:r>
          </w:p>
        </w:tc>
      </w:tr>
      <w:tr w:rsidR="002E7F5D" w:rsidRPr="006A446F" w14:paraId="5A7396D6" w14:textId="77777777" w:rsidTr="00D23200">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6DBA3952" w14:textId="26718BCF" w:rsidR="002E7F5D" w:rsidRPr="006A446F" w:rsidRDefault="002E7F5D" w:rsidP="00D23200">
            <w:pPr>
              <w:rPr>
                <w:color w:val="262626" w:themeColor="text1" w:themeTint="D9"/>
              </w:rPr>
            </w:pPr>
            <w:r w:rsidRPr="006A446F">
              <w:rPr>
                <w:rFonts w:hint="eastAsia"/>
                <w:color w:val="262626" w:themeColor="text1" w:themeTint="D9"/>
              </w:rPr>
              <w:t>多様な働き方を提供し、働きやすい環境を実現</w:t>
            </w:r>
          </w:p>
        </w:tc>
        <w:tc>
          <w:tcPr>
            <w:tcW w:w="6640" w:type="dxa"/>
            <w:tcBorders>
              <w:top w:val="single" w:sz="4" w:space="0" w:color="339933"/>
              <w:left w:val="single" w:sz="4" w:space="0" w:color="339933"/>
              <w:bottom w:val="single" w:sz="4" w:space="0" w:color="339933"/>
              <w:right w:val="single" w:sz="4" w:space="0" w:color="339933"/>
            </w:tcBorders>
          </w:tcPr>
          <w:p w14:paraId="06224EED" w14:textId="77777777" w:rsidR="002E7F5D" w:rsidRPr="006A446F" w:rsidRDefault="002E7F5D" w:rsidP="002E7F5D">
            <w:pPr>
              <w:ind w:leftChars="5" w:left="111" w:hangingChars="50" w:hanging="100"/>
              <w:rPr>
                <w:color w:val="262626" w:themeColor="text1" w:themeTint="D9"/>
                <w:sz w:val="20"/>
                <w:szCs w:val="20"/>
              </w:rPr>
            </w:pPr>
            <w:r w:rsidRPr="006A446F">
              <w:rPr>
                <w:rFonts w:hint="eastAsia"/>
                <w:color w:val="262626" w:themeColor="text1" w:themeTint="D9"/>
                <w:sz w:val="20"/>
                <w:szCs w:val="20"/>
              </w:rPr>
              <w:t>・短時間正社員制度、フレックス制度、在宅勤務で働きやすい環境を整えている。</w:t>
            </w:r>
          </w:p>
          <w:p w14:paraId="6D3A8182" w14:textId="77777777" w:rsidR="002E7F5D" w:rsidRPr="006A446F" w:rsidRDefault="002E7F5D" w:rsidP="002E7F5D">
            <w:pPr>
              <w:ind w:leftChars="5" w:left="111" w:hangingChars="50" w:hanging="100"/>
              <w:rPr>
                <w:color w:val="262626" w:themeColor="text1" w:themeTint="D9"/>
                <w:sz w:val="20"/>
                <w:szCs w:val="20"/>
              </w:rPr>
            </w:pPr>
            <w:r w:rsidRPr="006A446F">
              <w:rPr>
                <w:rFonts w:hint="eastAsia"/>
                <w:color w:val="262626" w:themeColor="text1" w:themeTint="D9"/>
                <w:sz w:val="20"/>
                <w:szCs w:val="20"/>
              </w:rPr>
              <w:t>・フレックスタイム制や短時間勤務等を導入している。</w:t>
            </w:r>
          </w:p>
          <w:p w14:paraId="1C35E3DF" w14:textId="78B7A3F8" w:rsidR="002E7F5D" w:rsidRPr="002E7F5D" w:rsidRDefault="002E7F5D" w:rsidP="002E7F5D">
            <w:pPr>
              <w:ind w:leftChars="5" w:left="111" w:hangingChars="50" w:hanging="100"/>
              <w:rPr>
                <w:color w:val="262626" w:themeColor="text1" w:themeTint="D9"/>
                <w:sz w:val="20"/>
                <w:szCs w:val="20"/>
              </w:rPr>
            </w:pPr>
            <w:r w:rsidRPr="006A446F">
              <w:rPr>
                <w:rFonts w:hint="eastAsia"/>
                <w:color w:val="262626" w:themeColor="text1" w:themeTint="D9"/>
                <w:sz w:val="20"/>
                <w:szCs w:val="20"/>
              </w:rPr>
              <w:t>・社内には、希望の日時を選択して働く子育て世代のパート従業員も数多くおり、自由に働き方を選択しながら活躍できる環境も整っている。</w:t>
            </w:r>
          </w:p>
        </w:tc>
      </w:tr>
      <w:tr w:rsidR="002E7F5D" w:rsidRPr="006A446F" w14:paraId="6B4BDA0A" w14:textId="77777777" w:rsidTr="00D23200">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349D72B1" w14:textId="5848DB76" w:rsidR="002E7F5D" w:rsidRPr="006A446F" w:rsidRDefault="002E7F5D" w:rsidP="00D23200">
            <w:pPr>
              <w:rPr>
                <w:color w:val="262626" w:themeColor="text1" w:themeTint="D9"/>
              </w:rPr>
            </w:pPr>
            <w:r w:rsidRPr="006A446F">
              <w:rPr>
                <w:rFonts w:hint="eastAsia"/>
                <w:color w:val="262626" w:themeColor="text1" w:themeTint="D9"/>
              </w:rPr>
              <w:t>多様な休暇制度を提供し、働きやすい環境を実現</w:t>
            </w:r>
          </w:p>
        </w:tc>
        <w:tc>
          <w:tcPr>
            <w:tcW w:w="6640" w:type="dxa"/>
            <w:tcBorders>
              <w:top w:val="single" w:sz="4" w:space="0" w:color="339933"/>
              <w:left w:val="single" w:sz="4" w:space="0" w:color="339933"/>
              <w:bottom w:val="single" w:sz="4" w:space="0" w:color="339933"/>
              <w:right w:val="single" w:sz="4" w:space="0" w:color="339933"/>
            </w:tcBorders>
          </w:tcPr>
          <w:p w14:paraId="1452DA84" w14:textId="77777777" w:rsidR="002E7F5D" w:rsidRPr="006A446F" w:rsidRDefault="002E7F5D" w:rsidP="002E7F5D">
            <w:pPr>
              <w:ind w:leftChars="5" w:left="111" w:hangingChars="50" w:hanging="100"/>
              <w:rPr>
                <w:color w:val="262626" w:themeColor="text1" w:themeTint="D9"/>
                <w:sz w:val="20"/>
                <w:szCs w:val="20"/>
              </w:rPr>
            </w:pPr>
            <w:r w:rsidRPr="006A446F">
              <w:rPr>
                <w:rFonts w:hint="eastAsia"/>
                <w:color w:val="262626" w:themeColor="text1" w:themeTint="D9"/>
                <w:sz w:val="20"/>
                <w:szCs w:val="20"/>
              </w:rPr>
              <w:t>・子どもの義務教育終了までの無制限の特別有給休暇を設けたり、配偶者の出産時には、２週間の特別休暇を取得できたりと、男性の育児参画や、家庭との両立、女性活躍につながる休暇制度や風土を築いている。</w:t>
            </w:r>
          </w:p>
          <w:p w14:paraId="1745C965" w14:textId="4995C3C2" w:rsidR="002E7F5D" w:rsidRPr="006A446F" w:rsidRDefault="002E7F5D" w:rsidP="002E7F5D">
            <w:pPr>
              <w:ind w:leftChars="5" w:left="111" w:hangingChars="50" w:hanging="100"/>
              <w:rPr>
                <w:color w:val="262626" w:themeColor="text1" w:themeTint="D9"/>
                <w:sz w:val="20"/>
                <w:szCs w:val="20"/>
              </w:rPr>
            </w:pPr>
            <w:r w:rsidRPr="006A446F">
              <w:rPr>
                <w:rFonts w:hint="eastAsia"/>
                <w:color w:val="262626" w:themeColor="text1" w:themeTint="D9"/>
                <w:sz w:val="20"/>
                <w:szCs w:val="20"/>
              </w:rPr>
              <w:t>・小学生の子どもの世話や親の介護に使えるファミリーサポート休暇として、対象者</w:t>
            </w:r>
            <w:r>
              <w:rPr>
                <w:rFonts w:hint="eastAsia"/>
                <w:color w:val="262626" w:themeColor="text1" w:themeTint="D9"/>
                <w:sz w:val="20"/>
                <w:szCs w:val="20"/>
              </w:rPr>
              <w:t>1</w:t>
            </w:r>
            <w:r w:rsidRPr="006A446F">
              <w:rPr>
                <w:color w:val="262626" w:themeColor="text1" w:themeTint="D9"/>
                <w:sz w:val="20"/>
                <w:szCs w:val="20"/>
              </w:rPr>
              <w:t>人あたり</w:t>
            </w:r>
            <w:r>
              <w:rPr>
                <w:rFonts w:hint="eastAsia"/>
                <w:color w:val="262626" w:themeColor="text1" w:themeTint="D9"/>
                <w:sz w:val="20"/>
                <w:szCs w:val="20"/>
              </w:rPr>
              <w:t>6</w:t>
            </w:r>
            <w:r w:rsidRPr="006A446F">
              <w:rPr>
                <w:color w:val="262626" w:themeColor="text1" w:themeTint="D9"/>
                <w:sz w:val="20"/>
                <w:szCs w:val="20"/>
              </w:rPr>
              <w:t>日の有給休暇をプラスしている。</w:t>
            </w:r>
          </w:p>
        </w:tc>
      </w:tr>
      <w:tr w:rsidR="002E7F5D" w:rsidRPr="006A446F" w14:paraId="0F17942A" w14:textId="77777777" w:rsidTr="00D23200">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28DD4845" w14:textId="58390AAC" w:rsidR="002E7F5D" w:rsidRPr="006A446F" w:rsidRDefault="002E7F5D" w:rsidP="00D23200">
            <w:pPr>
              <w:rPr>
                <w:color w:val="262626" w:themeColor="text1" w:themeTint="D9"/>
              </w:rPr>
            </w:pPr>
            <w:r w:rsidRPr="006A446F">
              <w:rPr>
                <w:rFonts w:hint="eastAsia"/>
                <w:color w:val="262626" w:themeColor="text1" w:themeTint="D9"/>
              </w:rPr>
              <w:t>柔軟な働き方や休暇制度の導入</w:t>
            </w:r>
          </w:p>
        </w:tc>
        <w:tc>
          <w:tcPr>
            <w:tcW w:w="6640" w:type="dxa"/>
            <w:tcBorders>
              <w:top w:val="single" w:sz="4" w:space="0" w:color="339933"/>
              <w:left w:val="single" w:sz="4" w:space="0" w:color="339933"/>
              <w:bottom w:val="single" w:sz="4" w:space="0" w:color="339933"/>
              <w:right w:val="single" w:sz="4" w:space="0" w:color="339933"/>
            </w:tcBorders>
          </w:tcPr>
          <w:p w14:paraId="4C2A554F" w14:textId="73B4173A" w:rsidR="002E7F5D" w:rsidRPr="006A446F" w:rsidRDefault="002E7F5D" w:rsidP="00D23200">
            <w:pPr>
              <w:ind w:leftChars="5" w:left="111" w:hangingChars="50" w:hanging="100"/>
              <w:rPr>
                <w:color w:val="262626" w:themeColor="text1" w:themeTint="D9"/>
                <w:sz w:val="20"/>
                <w:szCs w:val="20"/>
              </w:rPr>
            </w:pPr>
            <w:r w:rsidRPr="006A446F">
              <w:rPr>
                <w:rFonts w:hint="eastAsia"/>
                <w:color w:val="262626" w:themeColor="text1" w:themeTint="D9"/>
                <w:sz w:val="20"/>
                <w:szCs w:val="20"/>
              </w:rPr>
              <w:t>・フレックスタイム制度やインターバル制度、リフレッシュ休暇を整備し、家庭の時間を十分に持てる職場づくりに努めている。</w:t>
            </w:r>
          </w:p>
        </w:tc>
      </w:tr>
      <w:tr w:rsidR="002E7F5D" w:rsidRPr="006A446F" w14:paraId="00D90F70" w14:textId="77777777" w:rsidTr="00D23200">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6B83DA64" w14:textId="2E19A012" w:rsidR="002E7F5D" w:rsidRPr="006A446F" w:rsidRDefault="00602F2E" w:rsidP="00D23200">
            <w:pPr>
              <w:rPr>
                <w:color w:val="262626" w:themeColor="text1" w:themeTint="D9"/>
              </w:rPr>
            </w:pPr>
            <w:r w:rsidRPr="006A446F">
              <w:rPr>
                <w:rFonts w:hint="eastAsia"/>
                <w:color w:val="262626" w:themeColor="text1" w:themeTint="D9"/>
              </w:rPr>
              <w:t>完全フレックスタイムの導入により仕事と子育ての両立を実現</w:t>
            </w:r>
          </w:p>
        </w:tc>
        <w:tc>
          <w:tcPr>
            <w:tcW w:w="6640" w:type="dxa"/>
            <w:tcBorders>
              <w:top w:val="single" w:sz="4" w:space="0" w:color="339933"/>
              <w:left w:val="single" w:sz="4" w:space="0" w:color="339933"/>
              <w:bottom w:val="single" w:sz="4" w:space="0" w:color="339933"/>
              <w:right w:val="single" w:sz="4" w:space="0" w:color="339933"/>
            </w:tcBorders>
          </w:tcPr>
          <w:p w14:paraId="0356D354" w14:textId="77777777" w:rsidR="00602F2E" w:rsidRPr="006A446F" w:rsidRDefault="00602F2E" w:rsidP="00602F2E">
            <w:pPr>
              <w:ind w:left="100" w:hangingChars="50" w:hanging="100"/>
              <w:rPr>
                <w:color w:val="262626" w:themeColor="text1" w:themeTint="D9"/>
                <w:sz w:val="20"/>
                <w:szCs w:val="20"/>
              </w:rPr>
            </w:pPr>
            <w:r w:rsidRPr="006A446F">
              <w:rPr>
                <w:rFonts w:hint="eastAsia"/>
                <w:color w:val="262626" w:themeColor="text1" w:themeTint="D9"/>
                <w:sz w:val="20"/>
                <w:szCs w:val="20"/>
              </w:rPr>
              <w:t>・女性の出勤はフレックスタイム制にしており、子どもの都合などに合わせて何時からでもよいことにしている。</w:t>
            </w:r>
          </w:p>
          <w:p w14:paraId="3C5E185A" w14:textId="34F60167" w:rsidR="002E7F5D" w:rsidRPr="006A446F" w:rsidRDefault="00602F2E" w:rsidP="00602F2E">
            <w:pPr>
              <w:ind w:leftChars="5" w:left="111" w:hangingChars="50" w:hanging="100"/>
              <w:rPr>
                <w:color w:val="262626" w:themeColor="text1" w:themeTint="D9"/>
                <w:sz w:val="20"/>
                <w:szCs w:val="20"/>
              </w:rPr>
            </w:pPr>
            <w:r w:rsidRPr="006A446F">
              <w:rPr>
                <w:rFonts w:hint="eastAsia"/>
                <w:color w:val="262626" w:themeColor="text1" w:themeTint="D9"/>
                <w:sz w:val="20"/>
                <w:szCs w:val="20"/>
              </w:rPr>
              <w:t>・場合によっては、週1日勤務でも可としている。夏休みの長期休暇も可としている。</w:t>
            </w:r>
          </w:p>
        </w:tc>
      </w:tr>
      <w:tr w:rsidR="00602F2E" w:rsidRPr="006A446F" w14:paraId="689BA854" w14:textId="77777777" w:rsidTr="00D23200">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62F5D114" w14:textId="5DE76FE2" w:rsidR="00602F2E" w:rsidRPr="006A446F" w:rsidRDefault="00602F2E" w:rsidP="00D23200">
            <w:pPr>
              <w:rPr>
                <w:color w:val="262626" w:themeColor="text1" w:themeTint="D9"/>
              </w:rPr>
            </w:pPr>
            <w:r w:rsidRPr="006A446F">
              <w:rPr>
                <w:rFonts w:hint="eastAsia"/>
                <w:color w:val="262626" w:themeColor="text1" w:themeTint="D9"/>
              </w:rPr>
              <w:t>育児休暇後の職場復帰を支援</w:t>
            </w:r>
          </w:p>
        </w:tc>
        <w:tc>
          <w:tcPr>
            <w:tcW w:w="6640" w:type="dxa"/>
            <w:tcBorders>
              <w:top w:val="single" w:sz="4" w:space="0" w:color="339933"/>
              <w:left w:val="single" w:sz="4" w:space="0" w:color="339933"/>
              <w:bottom w:val="single" w:sz="4" w:space="0" w:color="339933"/>
              <w:right w:val="single" w:sz="4" w:space="0" w:color="339933"/>
            </w:tcBorders>
          </w:tcPr>
          <w:p w14:paraId="39571D0B" w14:textId="77777777" w:rsidR="00602F2E" w:rsidRPr="006A446F" w:rsidRDefault="00602F2E" w:rsidP="00602F2E">
            <w:pPr>
              <w:ind w:left="100" w:hangingChars="50" w:hanging="100"/>
              <w:rPr>
                <w:color w:val="262626" w:themeColor="text1" w:themeTint="D9"/>
                <w:sz w:val="20"/>
                <w:szCs w:val="20"/>
              </w:rPr>
            </w:pPr>
            <w:r w:rsidRPr="006A446F">
              <w:rPr>
                <w:rFonts w:hint="eastAsia"/>
                <w:color w:val="262626" w:themeColor="text1" w:themeTint="D9"/>
                <w:sz w:val="20"/>
                <w:szCs w:val="20"/>
              </w:rPr>
              <w:t>・会社が保育園と提携しており、安価な保育料で子どもを預けることができる。</w:t>
            </w:r>
          </w:p>
          <w:p w14:paraId="5E021353" w14:textId="77777777" w:rsidR="00602F2E" w:rsidRPr="006A446F" w:rsidRDefault="00602F2E" w:rsidP="00602F2E">
            <w:pPr>
              <w:ind w:left="100" w:hangingChars="50" w:hanging="100"/>
              <w:rPr>
                <w:color w:val="262626" w:themeColor="text1" w:themeTint="D9"/>
                <w:sz w:val="20"/>
                <w:szCs w:val="20"/>
              </w:rPr>
            </w:pPr>
            <w:r w:rsidRPr="006A446F">
              <w:rPr>
                <w:rFonts w:hint="eastAsia"/>
                <w:color w:val="262626" w:themeColor="text1" w:themeTint="D9"/>
                <w:sz w:val="20"/>
                <w:szCs w:val="20"/>
              </w:rPr>
              <w:t>・カンガルー出勤（子連れ出勤）の実証実験に取り組んでいる。</w:t>
            </w:r>
          </w:p>
          <w:p w14:paraId="0B62CE94" w14:textId="10AC3950" w:rsidR="00602F2E" w:rsidRPr="006A446F" w:rsidRDefault="00602F2E" w:rsidP="00602F2E">
            <w:pPr>
              <w:ind w:left="100" w:hangingChars="50" w:hanging="100"/>
              <w:rPr>
                <w:color w:val="262626" w:themeColor="text1" w:themeTint="D9"/>
                <w:sz w:val="20"/>
                <w:szCs w:val="20"/>
              </w:rPr>
            </w:pPr>
            <w:r w:rsidRPr="006A446F">
              <w:rPr>
                <w:rFonts w:hint="eastAsia"/>
                <w:color w:val="262626" w:themeColor="text1" w:themeTint="D9"/>
                <w:sz w:val="20"/>
                <w:szCs w:val="20"/>
              </w:rPr>
              <w:t>・結婚退職する女性社員はゼロ。また、育児休暇からの復帰率はほぼ</w:t>
            </w:r>
            <w:r w:rsidRPr="006A446F">
              <w:rPr>
                <w:color w:val="262626" w:themeColor="text1" w:themeTint="D9"/>
                <w:sz w:val="20"/>
                <w:szCs w:val="20"/>
              </w:rPr>
              <w:t>100％。</w:t>
            </w:r>
          </w:p>
        </w:tc>
      </w:tr>
      <w:tr w:rsidR="002E7F5D" w:rsidRPr="006A446F" w14:paraId="3B1E16F1" w14:textId="77777777" w:rsidTr="00D23200">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7C445A35" w14:textId="68FAEC1B" w:rsidR="002E7F5D" w:rsidRPr="006A446F" w:rsidRDefault="00602F2E" w:rsidP="00D23200">
            <w:pPr>
              <w:rPr>
                <w:color w:val="262626" w:themeColor="text1" w:themeTint="D9"/>
              </w:rPr>
            </w:pPr>
            <w:r w:rsidRPr="006A446F">
              <w:rPr>
                <w:rFonts w:hint="eastAsia"/>
                <w:color w:val="262626" w:themeColor="text1" w:themeTint="D9"/>
              </w:rPr>
              <w:t>育児休暇で切れないよう、繋がる方法を会社が提供</w:t>
            </w:r>
          </w:p>
        </w:tc>
        <w:tc>
          <w:tcPr>
            <w:tcW w:w="6640" w:type="dxa"/>
            <w:tcBorders>
              <w:top w:val="single" w:sz="4" w:space="0" w:color="339933"/>
              <w:left w:val="single" w:sz="4" w:space="0" w:color="339933"/>
              <w:bottom w:val="single" w:sz="4" w:space="0" w:color="339933"/>
              <w:right w:val="single" w:sz="4" w:space="0" w:color="339933"/>
            </w:tcBorders>
          </w:tcPr>
          <w:p w14:paraId="118247C0" w14:textId="77777777" w:rsidR="00602F2E" w:rsidRPr="006A446F" w:rsidRDefault="00602F2E" w:rsidP="00602F2E">
            <w:pPr>
              <w:ind w:left="100" w:hangingChars="50" w:hanging="100"/>
              <w:rPr>
                <w:color w:val="262626" w:themeColor="text1" w:themeTint="D9"/>
                <w:sz w:val="20"/>
                <w:szCs w:val="20"/>
              </w:rPr>
            </w:pPr>
            <w:r w:rsidRPr="006A446F">
              <w:rPr>
                <w:rFonts w:hint="eastAsia"/>
                <w:color w:val="262626" w:themeColor="text1" w:themeTint="D9"/>
                <w:sz w:val="20"/>
                <w:szCs w:val="20"/>
              </w:rPr>
              <w:t>・女性は社会と切れてはいけない。育児休暇で切れないよう、薄く繋がる方法を会社が提供している。復帰するときは、フルタイム、時短、残業無しから好きな働き方を選択でき、いつでも自由に変えられる仕組みとしている。</w:t>
            </w:r>
          </w:p>
          <w:p w14:paraId="6545A028" w14:textId="4E074FFD" w:rsidR="002E7F5D" w:rsidRPr="006A446F" w:rsidRDefault="00602F2E" w:rsidP="00602F2E">
            <w:pPr>
              <w:ind w:leftChars="5" w:left="111" w:hangingChars="50" w:hanging="100"/>
              <w:rPr>
                <w:color w:val="262626" w:themeColor="text1" w:themeTint="D9"/>
                <w:sz w:val="20"/>
                <w:szCs w:val="20"/>
              </w:rPr>
            </w:pPr>
            <w:r w:rsidRPr="006A446F">
              <w:rPr>
                <w:rFonts w:hint="eastAsia"/>
                <w:color w:val="262626" w:themeColor="text1" w:themeTint="D9"/>
                <w:sz w:val="20"/>
                <w:szCs w:val="20"/>
              </w:rPr>
              <w:t>・パートも含めて、</w:t>
            </w:r>
            <w:r>
              <w:rPr>
                <w:rFonts w:hint="eastAsia"/>
                <w:color w:val="262626" w:themeColor="text1" w:themeTint="D9"/>
                <w:sz w:val="20"/>
                <w:szCs w:val="20"/>
              </w:rPr>
              <w:t>自社</w:t>
            </w:r>
            <w:r w:rsidRPr="006A446F">
              <w:rPr>
                <w:rFonts w:hint="eastAsia"/>
                <w:color w:val="262626" w:themeColor="text1" w:themeTint="D9"/>
                <w:sz w:val="20"/>
                <w:szCs w:val="20"/>
              </w:rPr>
              <w:t>の女性の育児休暇からの復帰率は</w:t>
            </w:r>
            <w:r w:rsidRPr="006A446F">
              <w:rPr>
                <w:color w:val="262626" w:themeColor="text1" w:themeTint="D9"/>
                <w:sz w:val="20"/>
                <w:szCs w:val="20"/>
              </w:rPr>
              <w:t>100％。</w:t>
            </w:r>
          </w:p>
        </w:tc>
      </w:tr>
    </w:tbl>
    <w:p w14:paraId="574BCC95" w14:textId="2C07C4E5" w:rsidR="00A92190" w:rsidRDefault="00A92190" w:rsidP="00A92190">
      <w:pPr>
        <w:widowControl/>
        <w:jc w:val="left"/>
        <w:rPr>
          <w:color w:val="262626" w:themeColor="text1" w:themeTint="D9"/>
        </w:rPr>
      </w:pPr>
    </w:p>
    <w:p w14:paraId="45BCB9A8" w14:textId="77777777" w:rsidR="004413F8" w:rsidRDefault="004413F8" w:rsidP="00A92190">
      <w:pPr>
        <w:widowControl/>
        <w:jc w:val="left"/>
        <w:rPr>
          <w:color w:val="262626" w:themeColor="text1" w:themeTint="D9"/>
        </w:rPr>
      </w:pPr>
    </w:p>
    <w:p w14:paraId="57359A70" w14:textId="055D379D" w:rsidR="00A92190" w:rsidRDefault="00A92190" w:rsidP="004413F8">
      <w:pPr>
        <w:widowControl/>
        <w:jc w:val="left"/>
        <w:rPr>
          <w:color w:val="262626" w:themeColor="text1" w:themeTint="D9"/>
        </w:rPr>
      </w:pPr>
    </w:p>
    <w:p w14:paraId="69434DAA" w14:textId="77777777" w:rsidR="004413F8" w:rsidRPr="004413F8" w:rsidRDefault="004413F8" w:rsidP="004413F8">
      <w:pPr>
        <w:widowControl/>
        <w:jc w:val="left"/>
        <w:rPr>
          <w:color w:val="262626" w:themeColor="text1" w:themeTint="D9"/>
        </w:rPr>
      </w:pPr>
    </w:p>
    <w:p w14:paraId="177E8471" w14:textId="4065B734" w:rsidR="00A92190" w:rsidRPr="001F2FB8" w:rsidRDefault="004413F8" w:rsidP="00A92190">
      <w:pPr>
        <w:rPr>
          <w:b/>
          <w:bCs/>
          <w:sz w:val="28"/>
          <w:szCs w:val="28"/>
        </w:rPr>
      </w:pPr>
      <w:r w:rsidRPr="001F2FB8">
        <w:rPr>
          <w:rFonts w:hint="eastAsia"/>
          <w:b/>
          <w:bCs/>
          <w:sz w:val="28"/>
          <w:szCs w:val="28"/>
        </w:rPr>
        <w:lastRenderedPageBreak/>
        <w:t>働きがいのある職場環境の整備　取組事例</w:t>
      </w:r>
    </w:p>
    <w:tbl>
      <w:tblPr>
        <w:tblStyle w:val="a7"/>
        <w:tblW w:w="0" w:type="auto"/>
        <w:tblBorders>
          <w:top w:val="single" w:sz="12" w:space="0" w:color="339933"/>
          <w:left w:val="single" w:sz="12" w:space="0" w:color="339933"/>
          <w:bottom w:val="single" w:sz="12" w:space="0" w:color="339933"/>
          <w:right w:val="single" w:sz="12" w:space="0" w:color="339933"/>
          <w:insideH w:val="single" w:sz="12" w:space="0" w:color="339933"/>
          <w:insideV w:val="single" w:sz="12" w:space="0" w:color="339933"/>
        </w:tblBorders>
        <w:tblLook w:val="04A0" w:firstRow="1" w:lastRow="0" w:firstColumn="1" w:lastColumn="0" w:noHBand="0" w:noVBand="1"/>
      </w:tblPr>
      <w:tblGrid>
        <w:gridCol w:w="2400"/>
        <w:gridCol w:w="6640"/>
      </w:tblGrid>
      <w:tr w:rsidR="00A92190" w14:paraId="0B6D51DE" w14:textId="77777777" w:rsidTr="001103B3">
        <w:trPr>
          <w:cantSplit/>
          <w:tblHeader/>
        </w:trPr>
        <w:tc>
          <w:tcPr>
            <w:tcW w:w="2400" w:type="dxa"/>
            <w:tcBorders>
              <w:bottom w:val="single" w:sz="4" w:space="0" w:color="339933"/>
              <w:right w:val="single" w:sz="4" w:space="0" w:color="FFFFFF" w:themeColor="background1"/>
            </w:tcBorders>
            <w:shd w:val="clear" w:color="auto" w:fill="339933"/>
          </w:tcPr>
          <w:p w14:paraId="6BAB8E5B" w14:textId="76301B2C" w:rsidR="00A92190" w:rsidRPr="00BC0555" w:rsidRDefault="00A92190" w:rsidP="00C812AA">
            <w:pPr>
              <w:jc w:val="center"/>
              <w:rPr>
                <w:color w:val="FFFFFF" w:themeColor="background1"/>
              </w:rPr>
            </w:pPr>
            <w:r w:rsidRPr="001103B3">
              <w:rPr>
                <w:rFonts w:hint="eastAsia"/>
                <w:color w:val="FFFFFF" w:themeColor="background1"/>
                <w:spacing w:val="36"/>
                <w:kern w:val="0"/>
                <w:fitText w:val="1100" w:id="-1043691519"/>
              </w:rPr>
              <w:t>取組概</w:t>
            </w:r>
            <w:r w:rsidRPr="001103B3">
              <w:rPr>
                <w:rFonts w:hint="eastAsia"/>
                <w:color w:val="FFFFFF" w:themeColor="background1"/>
                <w:spacing w:val="2"/>
                <w:kern w:val="0"/>
                <w:fitText w:val="1100" w:id="-1043691519"/>
              </w:rPr>
              <w:t>要</w:t>
            </w:r>
          </w:p>
        </w:tc>
        <w:tc>
          <w:tcPr>
            <w:tcW w:w="6640" w:type="dxa"/>
            <w:tcBorders>
              <w:left w:val="single" w:sz="4" w:space="0" w:color="FFFFFF" w:themeColor="background1"/>
              <w:bottom w:val="single" w:sz="4" w:space="0" w:color="339933"/>
            </w:tcBorders>
            <w:shd w:val="clear" w:color="auto" w:fill="339933"/>
          </w:tcPr>
          <w:p w14:paraId="2F8138D0" w14:textId="180034DC" w:rsidR="00A92190" w:rsidRPr="00F45391" w:rsidRDefault="00A92190" w:rsidP="00C812AA">
            <w:pPr>
              <w:jc w:val="center"/>
              <w:rPr>
                <w:color w:val="FFFFFF" w:themeColor="background1"/>
              </w:rPr>
            </w:pPr>
            <w:r w:rsidRPr="006E50FD">
              <w:rPr>
                <w:rFonts w:hint="eastAsia"/>
                <w:color w:val="FFFFFF" w:themeColor="background1"/>
                <w:spacing w:val="36"/>
                <w:kern w:val="0"/>
                <w:fitText w:val="1100" w:id="-1043691520"/>
              </w:rPr>
              <w:t>取組事</w:t>
            </w:r>
            <w:r w:rsidRPr="006E50FD">
              <w:rPr>
                <w:rFonts w:hint="eastAsia"/>
                <w:color w:val="FFFFFF" w:themeColor="background1"/>
                <w:spacing w:val="2"/>
                <w:kern w:val="0"/>
                <w:fitText w:val="1100" w:id="-1043691520"/>
              </w:rPr>
              <w:t>例</w:t>
            </w:r>
          </w:p>
        </w:tc>
      </w:tr>
      <w:tr w:rsidR="00A92190" w:rsidRPr="00BB21D7" w14:paraId="00D351D6" w14:textId="77777777" w:rsidTr="001103B3">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7BEA5E01" w14:textId="152860EB" w:rsidR="00A92190" w:rsidRPr="006A446F" w:rsidRDefault="004413F8" w:rsidP="00C812AA">
            <w:pPr>
              <w:rPr>
                <w:color w:val="262626" w:themeColor="text1" w:themeTint="D9"/>
              </w:rPr>
            </w:pPr>
            <w:r w:rsidRPr="006A446F">
              <w:rPr>
                <w:rFonts w:hint="eastAsia"/>
                <w:color w:val="262626" w:themeColor="text1" w:themeTint="D9"/>
              </w:rPr>
              <w:t>女性のライフステージに応じた支援の実施</w:t>
            </w:r>
          </w:p>
        </w:tc>
        <w:tc>
          <w:tcPr>
            <w:tcW w:w="6640" w:type="dxa"/>
            <w:tcBorders>
              <w:top w:val="single" w:sz="4" w:space="0" w:color="339933"/>
              <w:left w:val="single" w:sz="4" w:space="0" w:color="339933"/>
              <w:bottom w:val="single" w:sz="4" w:space="0" w:color="339933"/>
              <w:right w:val="single" w:sz="4" w:space="0" w:color="339933"/>
            </w:tcBorders>
          </w:tcPr>
          <w:p w14:paraId="54C09967" w14:textId="77777777" w:rsidR="004413F8" w:rsidRPr="006A446F" w:rsidRDefault="004413F8" w:rsidP="004413F8">
            <w:pPr>
              <w:ind w:left="100" w:hangingChars="50" w:hanging="100"/>
              <w:rPr>
                <w:color w:val="262626" w:themeColor="text1" w:themeTint="D9"/>
                <w:sz w:val="20"/>
                <w:szCs w:val="20"/>
              </w:rPr>
            </w:pPr>
            <w:r w:rsidRPr="006A446F">
              <w:rPr>
                <w:rFonts w:hint="eastAsia"/>
                <w:color w:val="262626" w:themeColor="text1" w:themeTint="D9"/>
                <w:sz w:val="20"/>
                <w:szCs w:val="20"/>
              </w:rPr>
              <w:t>・妊娠から育児休暇までに、必要な備えを記した「仕事と家庭の両立ハンドブック」と「母性健康管理制度マニュアル」を作成。男性も含め社内全体への周知をした。</w:t>
            </w:r>
          </w:p>
          <w:p w14:paraId="54454776" w14:textId="0DCA3456" w:rsidR="00A92190" w:rsidRPr="006A446F" w:rsidRDefault="004413F8" w:rsidP="004413F8">
            <w:pPr>
              <w:ind w:left="100" w:hangingChars="50" w:hanging="100"/>
              <w:rPr>
                <w:color w:val="262626" w:themeColor="text1" w:themeTint="D9"/>
                <w:sz w:val="20"/>
                <w:szCs w:val="20"/>
              </w:rPr>
            </w:pPr>
            <w:r w:rsidRPr="006A446F">
              <w:rPr>
                <w:rFonts w:hint="eastAsia"/>
                <w:color w:val="262626" w:themeColor="text1" w:themeTint="D9"/>
                <w:sz w:val="20"/>
                <w:szCs w:val="20"/>
              </w:rPr>
              <w:t>・「育児休業復帰支援プラン」を導入し、育休中の在宅講習や職場環境適応講習、職場復帰直前・直後講習、復帰後の相談窓口の設置など、職場感覚を取り戻すためのきめ細かな復帰サポートを実践し、円滑な復帰を支援している。</w:t>
            </w:r>
          </w:p>
        </w:tc>
      </w:tr>
      <w:tr w:rsidR="00A92190" w:rsidRPr="00BB21D7" w14:paraId="78AC3C74" w14:textId="77777777" w:rsidTr="001103B3">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45F73BA9" w14:textId="0D4F3A63" w:rsidR="00A92190" w:rsidRPr="006A446F" w:rsidRDefault="004413F8" w:rsidP="00C812AA">
            <w:pPr>
              <w:rPr>
                <w:color w:val="262626" w:themeColor="text1" w:themeTint="D9"/>
              </w:rPr>
            </w:pPr>
            <w:r w:rsidRPr="006A446F">
              <w:rPr>
                <w:rFonts w:hint="eastAsia"/>
                <w:color w:val="262626" w:themeColor="text1" w:themeTint="D9"/>
              </w:rPr>
              <w:t>職種や階級ごとに求められる能力や給与を明確化した「キャリアアップパスプラン」を設け、男女の分け隔てなく、係長級の社員を計画的に育成</w:t>
            </w:r>
          </w:p>
        </w:tc>
        <w:tc>
          <w:tcPr>
            <w:tcW w:w="6640" w:type="dxa"/>
            <w:tcBorders>
              <w:top w:val="single" w:sz="4" w:space="0" w:color="339933"/>
              <w:left w:val="single" w:sz="4" w:space="0" w:color="339933"/>
              <w:bottom w:val="single" w:sz="4" w:space="0" w:color="339933"/>
              <w:right w:val="single" w:sz="4" w:space="0" w:color="339933"/>
            </w:tcBorders>
          </w:tcPr>
          <w:p w14:paraId="2D457602" w14:textId="77777777" w:rsidR="004413F8" w:rsidRPr="006A446F" w:rsidRDefault="004413F8" w:rsidP="004413F8">
            <w:pPr>
              <w:ind w:left="100" w:hangingChars="50" w:hanging="100"/>
              <w:rPr>
                <w:color w:val="262626" w:themeColor="text1" w:themeTint="D9"/>
                <w:sz w:val="20"/>
                <w:szCs w:val="20"/>
              </w:rPr>
            </w:pPr>
            <w:r w:rsidRPr="006A446F">
              <w:rPr>
                <w:rFonts w:hint="eastAsia"/>
                <w:color w:val="262626" w:themeColor="text1" w:themeTint="D9"/>
                <w:sz w:val="20"/>
                <w:szCs w:val="20"/>
              </w:rPr>
              <w:t>・女性社員の比率が</w:t>
            </w:r>
            <w:r w:rsidRPr="006A446F">
              <w:rPr>
                <w:color w:val="262626" w:themeColor="text1" w:themeTint="D9"/>
                <w:sz w:val="20"/>
                <w:szCs w:val="20"/>
              </w:rPr>
              <w:t>67％。</w:t>
            </w:r>
          </w:p>
          <w:p w14:paraId="38B88FB9" w14:textId="5CCCF521" w:rsidR="004413F8" w:rsidRPr="006A446F" w:rsidRDefault="004413F8" w:rsidP="004413F8">
            <w:pPr>
              <w:rPr>
                <w:color w:val="262626" w:themeColor="text1" w:themeTint="D9"/>
                <w:sz w:val="20"/>
                <w:szCs w:val="20"/>
              </w:rPr>
            </w:pPr>
            <w:r w:rsidRPr="006A446F">
              <w:rPr>
                <w:rFonts w:hint="eastAsia"/>
                <w:color w:val="262626" w:themeColor="text1" w:themeTint="D9"/>
                <w:sz w:val="20"/>
                <w:szCs w:val="20"/>
              </w:rPr>
              <w:t>・職種や階級ごとに求められる能力や給与を明確化した「キャリアアップパスプラン」を設け、男女の分け隔てなく、係長級の社員を計画的に育成。希望や状況に応じたキャリアアップを応援し、管理職に占める女性の割合は</w:t>
            </w:r>
            <w:r w:rsidRPr="006A446F">
              <w:rPr>
                <w:color w:val="262626" w:themeColor="text1" w:themeTint="D9"/>
                <w:sz w:val="20"/>
                <w:szCs w:val="20"/>
              </w:rPr>
              <w:t>57.1%と「卸売業・小売業」の平均値5.7%を大きく上回っている。</w:t>
            </w:r>
          </w:p>
          <w:p w14:paraId="1B6E7C88" w14:textId="25FAE24B" w:rsidR="00A92190" w:rsidRPr="006A446F" w:rsidRDefault="00A92190" w:rsidP="00C812AA">
            <w:pPr>
              <w:ind w:left="100" w:hangingChars="50" w:hanging="100"/>
              <w:rPr>
                <w:color w:val="262626" w:themeColor="text1" w:themeTint="D9"/>
                <w:sz w:val="20"/>
                <w:szCs w:val="20"/>
              </w:rPr>
            </w:pPr>
          </w:p>
        </w:tc>
      </w:tr>
      <w:tr w:rsidR="00A92190" w:rsidRPr="00BB21D7" w14:paraId="1B397A61" w14:textId="77777777" w:rsidTr="001103B3">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02982030" w14:textId="3030AA97" w:rsidR="00A92190" w:rsidRPr="006A446F" w:rsidRDefault="004413F8" w:rsidP="00C812AA">
            <w:pPr>
              <w:rPr>
                <w:color w:val="262626" w:themeColor="text1" w:themeTint="D9"/>
              </w:rPr>
            </w:pPr>
            <w:r w:rsidRPr="006A446F">
              <w:rPr>
                <w:rFonts w:hint="eastAsia"/>
                <w:color w:val="262626" w:themeColor="text1" w:themeTint="D9"/>
              </w:rPr>
              <w:t>全社員を正社員とし、時短勤務の女性も外国人も、同じ条件で採用</w:t>
            </w:r>
          </w:p>
        </w:tc>
        <w:tc>
          <w:tcPr>
            <w:tcW w:w="6640" w:type="dxa"/>
            <w:tcBorders>
              <w:top w:val="single" w:sz="4" w:space="0" w:color="339933"/>
              <w:left w:val="single" w:sz="4" w:space="0" w:color="339933"/>
              <w:bottom w:val="single" w:sz="4" w:space="0" w:color="339933"/>
              <w:right w:val="single" w:sz="4" w:space="0" w:color="339933"/>
            </w:tcBorders>
          </w:tcPr>
          <w:p w14:paraId="4C3108F7" w14:textId="77777777" w:rsidR="004413F8" w:rsidRPr="006A446F" w:rsidRDefault="004413F8" w:rsidP="004413F8">
            <w:pPr>
              <w:widowControl/>
              <w:ind w:left="100" w:hangingChars="50" w:hanging="100"/>
              <w:jc w:val="left"/>
              <w:rPr>
                <w:color w:val="262626" w:themeColor="text1" w:themeTint="D9"/>
                <w:sz w:val="20"/>
                <w:szCs w:val="20"/>
              </w:rPr>
            </w:pPr>
            <w:r w:rsidRPr="006A446F">
              <w:rPr>
                <w:rFonts w:hint="eastAsia"/>
                <w:color w:val="262626" w:themeColor="text1" w:themeTint="D9"/>
                <w:sz w:val="20"/>
                <w:szCs w:val="20"/>
              </w:rPr>
              <w:t>・全社員が正社員。</w:t>
            </w:r>
          </w:p>
          <w:p w14:paraId="1031D801" w14:textId="77777777" w:rsidR="004413F8" w:rsidRPr="006A446F" w:rsidRDefault="004413F8" w:rsidP="004413F8">
            <w:pPr>
              <w:widowControl/>
              <w:ind w:left="100" w:hangingChars="50" w:hanging="100"/>
              <w:jc w:val="left"/>
              <w:rPr>
                <w:color w:val="262626" w:themeColor="text1" w:themeTint="D9"/>
                <w:sz w:val="20"/>
                <w:szCs w:val="20"/>
              </w:rPr>
            </w:pPr>
            <w:r w:rsidRPr="006A446F">
              <w:rPr>
                <w:rFonts w:hint="eastAsia"/>
                <w:color w:val="262626" w:themeColor="text1" w:themeTint="D9"/>
                <w:sz w:val="20"/>
                <w:szCs w:val="20"/>
              </w:rPr>
              <w:t>・時短勤務の女性にも正社員の給与を支給している。女性が働きやすい職場づくりを行い、働く女性を大事にしている。</w:t>
            </w:r>
          </w:p>
          <w:p w14:paraId="2117703C" w14:textId="633863E5" w:rsidR="00A92190" w:rsidRPr="006A446F" w:rsidRDefault="004413F8" w:rsidP="004413F8">
            <w:pPr>
              <w:ind w:left="100" w:hangingChars="50" w:hanging="100"/>
              <w:rPr>
                <w:color w:val="262626" w:themeColor="text1" w:themeTint="D9"/>
                <w:sz w:val="20"/>
                <w:szCs w:val="20"/>
              </w:rPr>
            </w:pPr>
            <w:r w:rsidRPr="006A446F">
              <w:rPr>
                <w:rFonts w:hint="eastAsia"/>
                <w:color w:val="262626" w:themeColor="text1" w:themeTint="D9"/>
                <w:sz w:val="20"/>
                <w:szCs w:val="20"/>
              </w:rPr>
              <w:t>・外国人労働者も日本人と同じ雇用条件で採用している。</w:t>
            </w:r>
          </w:p>
        </w:tc>
      </w:tr>
      <w:tr w:rsidR="00A92190" w:rsidRPr="00BB21D7" w14:paraId="770F7ACE" w14:textId="77777777" w:rsidTr="001103B3">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49323EC0" w14:textId="77777777" w:rsidR="00A92190" w:rsidRPr="006A446F" w:rsidRDefault="00A92190" w:rsidP="00C812AA">
            <w:pPr>
              <w:rPr>
                <w:color w:val="262626" w:themeColor="text1" w:themeTint="D9"/>
              </w:rPr>
            </w:pPr>
            <w:r w:rsidRPr="006A446F">
              <w:rPr>
                <w:rFonts w:hint="eastAsia"/>
                <w:color w:val="262626" w:themeColor="text1" w:themeTint="D9"/>
              </w:rPr>
              <w:t>社員一人ひとりが目標を設定し仕事に取り組む</w:t>
            </w:r>
          </w:p>
        </w:tc>
        <w:tc>
          <w:tcPr>
            <w:tcW w:w="6640" w:type="dxa"/>
            <w:tcBorders>
              <w:top w:val="single" w:sz="4" w:space="0" w:color="339933"/>
              <w:left w:val="single" w:sz="4" w:space="0" w:color="339933"/>
              <w:bottom w:val="single" w:sz="4" w:space="0" w:color="339933"/>
              <w:right w:val="single" w:sz="4" w:space="0" w:color="339933"/>
            </w:tcBorders>
          </w:tcPr>
          <w:p w14:paraId="279E181B" w14:textId="08469977" w:rsidR="00A92190" w:rsidRPr="006A446F" w:rsidRDefault="00A92190" w:rsidP="00C812AA">
            <w:pPr>
              <w:ind w:left="100" w:hangingChars="50" w:hanging="100"/>
              <w:rPr>
                <w:color w:val="262626" w:themeColor="text1" w:themeTint="D9"/>
                <w:sz w:val="20"/>
                <w:szCs w:val="20"/>
              </w:rPr>
            </w:pPr>
            <w:r w:rsidRPr="006A446F">
              <w:rPr>
                <w:rFonts w:hint="eastAsia"/>
                <w:color w:val="262626" w:themeColor="text1" w:themeTint="D9"/>
                <w:sz w:val="20"/>
                <w:szCs w:val="20"/>
              </w:rPr>
              <w:t>・キャリアアップで一番重視している点は、社員一人ひとりが具体的な目標を持つこと。経営者を目指す人もいれば、管理職を目指す人、また正社員を目指す人など様々であり、面談しながら意識づけするようにしている。</w:t>
            </w:r>
            <w:r w:rsidR="00512649" w:rsidRPr="006A446F">
              <w:rPr>
                <w:rFonts w:hint="eastAsia"/>
                <w:color w:val="262626" w:themeColor="text1" w:themeTint="D9"/>
                <w:sz w:val="20"/>
                <w:szCs w:val="20"/>
              </w:rPr>
              <w:t>（自立した人材を育成する。）</w:t>
            </w:r>
          </w:p>
        </w:tc>
      </w:tr>
      <w:tr w:rsidR="00A92190" w:rsidRPr="00BB21D7" w14:paraId="3228F907" w14:textId="77777777" w:rsidTr="001103B3">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37CC2297" w14:textId="77777777" w:rsidR="00A92190" w:rsidRPr="006A446F" w:rsidRDefault="00A92190" w:rsidP="00C812AA">
            <w:pPr>
              <w:rPr>
                <w:color w:val="262626" w:themeColor="text1" w:themeTint="D9"/>
              </w:rPr>
            </w:pPr>
            <w:r w:rsidRPr="006A446F">
              <w:rPr>
                <w:rFonts w:hint="eastAsia"/>
                <w:color w:val="262626" w:themeColor="text1" w:themeTint="D9"/>
              </w:rPr>
              <w:t>人材育成に力を入れる</w:t>
            </w:r>
          </w:p>
        </w:tc>
        <w:tc>
          <w:tcPr>
            <w:tcW w:w="6640" w:type="dxa"/>
            <w:tcBorders>
              <w:top w:val="single" w:sz="4" w:space="0" w:color="339933"/>
              <w:left w:val="single" w:sz="4" w:space="0" w:color="339933"/>
              <w:bottom w:val="single" w:sz="4" w:space="0" w:color="339933"/>
              <w:right w:val="single" w:sz="4" w:space="0" w:color="339933"/>
            </w:tcBorders>
          </w:tcPr>
          <w:p w14:paraId="2D57BFDE" w14:textId="68036765" w:rsidR="00A92190" w:rsidRPr="006A446F" w:rsidRDefault="00A92190" w:rsidP="00C812AA">
            <w:pPr>
              <w:ind w:left="100" w:hangingChars="50" w:hanging="100"/>
              <w:rPr>
                <w:color w:val="262626" w:themeColor="text1" w:themeTint="D9"/>
                <w:sz w:val="20"/>
                <w:szCs w:val="20"/>
              </w:rPr>
            </w:pPr>
            <w:r w:rsidRPr="006A446F">
              <w:rPr>
                <w:rFonts w:hint="eastAsia"/>
                <w:color w:val="262626" w:themeColor="text1" w:themeTint="D9"/>
                <w:sz w:val="20"/>
                <w:szCs w:val="20"/>
              </w:rPr>
              <w:t>・人材育成に力を入れてきた。</w:t>
            </w:r>
          </w:p>
          <w:p w14:paraId="1A68664B" w14:textId="77777777" w:rsidR="00A92190" w:rsidRPr="006A446F" w:rsidRDefault="00A92190" w:rsidP="00C812AA">
            <w:pPr>
              <w:ind w:left="100" w:hangingChars="50" w:hanging="100"/>
              <w:rPr>
                <w:color w:val="262626" w:themeColor="text1" w:themeTint="D9"/>
                <w:sz w:val="20"/>
                <w:szCs w:val="20"/>
              </w:rPr>
            </w:pPr>
            <w:r w:rsidRPr="006A446F">
              <w:rPr>
                <w:rFonts w:hint="eastAsia"/>
                <w:color w:val="262626" w:themeColor="text1" w:themeTint="D9"/>
                <w:sz w:val="20"/>
                <w:szCs w:val="20"/>
              </w:rPr>
              <w:t>・お金の内部留保よりも、人材の内部留保の方が重要。</w:t>
            </w:r>
          </w:p>
        </w:tc>
      </w:tr>
      <w:tr w:rsidR="00A92190" w:rsidRPr="00BB21D7" w14:paraId="76536B21" w14:textId="77777777" w:rsidTr="001103B3">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1273B040" w14:textId="44E51A67" w:rsidR="00A92190" w:rsidRPr="006A446F" w:rsidRDefault="00A92190" w:rsidP="00C812AA">
            <w:pPr>
              <w:rPr>
                <w:color w:val="262626" w:themeColor="text1" w:themeTint="D9"/>
              </w:rPr>
            </w:pPr>
            <w:r w:rsidRPr="006A446F">
              <w:rPr>
                <w:rFonts w:hint="eastAsia"/>
                <w:color w:val="262626" w:themeColor="text1" w:themeTint="D9"/>
              </w:rPr>
              <w:t>公正で公平性の高い人事評価</w:t>
            </w:r>
          </w:p>
        </w:tc>
        <w:tc>
          <w:tcPr>
            <w:tcW w:w="6640" w:type="dxa"/>
            <w:tcBorders>
              <w:top w:val="single" w:sz="4" w:space="0" w:color="339933"/>
              <w:left w:val="single" w:sz="4" w:space="0" w:color="339933"/>
              <w:bottom w:val="single" w:sz="4" w:space="0" w:color="339933"/>
              <w:right w:val="single" w:sz="4" w:space="0" w:color="339933"/>
            </w:tcBorders>
          </w:tcPr>
          <w:p w14:paraId="7B3D3627" w14:textId="6B297A2A" w:rsidR="00A92190" w:rsidRPr="006A446F" w:rsidRDefault="00A92190" w:rsidP="00C812AA">
            <w:pPr>
              <w:ind w:left="100" w:hangingChars="50" w:hanging="100"/>
              <w:rPr>
                <w:color w:val="262626" w:themeColor="text1" w:themeTint="D9"/>
                <w:sz w:val="20"/>
                <w:szCs w:val="20"/>
              </w:rPr>
            </w:pPr>
            <w:r w:rsidRPr="006A446F">
              <w:rPr>
                <w:rFonts w:hint="eastAsia"/>
                <w:color w:val="262626" w:themeColor="text1" w:themeTint="D9"/>
                <w:sz w:val="20"/>
                <w:szCs w:val="20"/>
              </w:rPr>
              <w:t>・結婚しない社員もいるし、結婚しても子どもがいない社員もいるので、子どもがいるから、子育てしているからといってその社員ばかりを優遇しているとは思わせたくない。そのため、能力で評価するようにしている。</w:t>
            </w:r>
          </w:p>
        </w:tc>
      </w:tr>
      <w:tr w:rsidR="004413F8" w:rsidRPr="00BB21D7" w14:paraId="0147090C" w14:textId="77777777" w:rsidTr="001103B3">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24AA9C02" w14:textId="52066E40" w:rsidR="004413F8" w:rsidRPr="006A446F" w:rsidRDefault="004413F8" w:rsidP="00C812AA">
            <w:pPr>
              <w:rPr>
                <w:color w:val="262626" w:themeColor="text1" w:themeTint="D9"/>
              </w:rPr>
            </w:pPr>
            <w:r w:rsidRPr="006A446F">
              <w:rPr>
                <w:rFonts w:hint="eastAsia"/>
                <w:color w:val="262626" w:themeColor="text1" w:themeTint="D9"/>
              </w:rPr>
              <w:t>愛知県の企業を意識した賃上げ</w:t>
            </w:r>
          </w:p>
        </w:tc>
        <w:tc>
          <w:tcPr>
            <w:tcW w:w="6640" w:type="dxa"/>
            <w:tcBorders>
              <w:top w:val="single" w:sz="4" w:space="0" w:color="339933"/>
              <w:left w:val="single" w:sz="4" w:space="0" w:color="339933"/>
              <w:bottom w:val="single" w:sz="4" w:space="0" w:color="339933"/>
              <w:right w:val="single" w:sz="4" w:space="0" w:color="339933"/>
            </w:tcBorders>
          </w:tcPr>
          <w:p w14:paraId="402FB532" w14:textId="77E76FD3" w:rsidR="004413F8" w:rsidRPr="006A446F" w:rsidRDefault="004413F8" w:rsidP="00C812AA">
            <w:pPr>
              <w:ind w:left="100" w:hangingChars="50" w:hanging="100"/>
              <w:rPr>
                <w:color w:val="262626" w:themeColor="text1" w:themeTint="D9"/>
                <w:sz w:val="20"/>
                <w:szCs w:val="20"/>
              </w:rPr>
            </w:pPr>
            <w:r w:rsidRPr="006A446F">
              <w:rPr>
                <w:rFonts w:hint="eastAsia"/>
                <w:color w:val="262626" w:themeColor="text1" w:themeTint="D9"/>
                <w:sz w:val="20"/>
                <w:szCs w:val="20"/>
              </w:rPr>
              <w:t>・愛知県の企業を意識して毎年賃上げを行った結果、今では大卒で初任給が愛知県とかなり近い水準となった。</w:t>
            </w:r>
          </w:p>
        </w:tc>
      </w:tr>
      <w:tr w:rsidR="004413F8" w:rsidRPr="00BB21D7" w14:paraId="645D1A02" w14:textId="77777777" w:rsidTr="001103B3">
        <w:trPr>
          <w:cantSplit/>
        </w:trPr>
        <w:tc>
          <w:tcPr>
            <w:tcW w:w="2400" w:type="dxa"/>
            <w:tcBorders>
              <w:top w:val="single" w:sz="4" w:space="0" w:color="339933"/>
              <w:left w:val="single" w:sz="4" w:space="0" w:color="339933"/>
              <w:bottom w:val="single" w:sz="4" w:space="0" w:color="339933"/>
              <w:right w:val="single" w:sz="4" w:space="0" w:color="339933"/>
            </w:tcBorders>
            <w:shd w:val="clear" w:color="auto" w:fill="CDFFCD"/>
          </w:tcPr>
          <w:p w14:paraId="516DD0EE" w14:textId="588013F8" w:rsidR="004413F8" w:rsidRPr="006A446F" w:rsidRDefault="001F2FB8" w:rsidP="00C812AA">
            <w:pPr>
              <w:rPr>
                <w:color w:val="262626" w:themeColor="text1" w:themeTint="D9"/>
              </w:rPr>
            </w:pPr>
            <w:r w:rsidRPr="006A446F">
              <w:rPr>
                <w:rFonts w:hint="eastAsia"/>
                <w:color w:val="262626" w:themeColor="text1" w:themeTint="D9"/>
              </w:rPr>
              <w:t>適切な温度調整による快適な職場環境の創出</w:t>
            </w:r>
          </w:p>
        </w:tc>
        <w:tc>
          <w:tcPr>
            <w:tcW w:w="6640" w:type="dxa"/>
            <w:tcBorders>
              <w:top w:val="single" w:sz="4" w:space="0" w:color="339933"/>
              <w:left w:val="single" w:sz="4" w:space="0" w:color="339933"/>
              <w:bottom w:val="single" w:sz="4" w:space="0" w:color="339933"/>
              <w:right w:val="single" w:sz="4" w:space="0" w:color="339933"/>
            </w:tcBorders>
          </w:tcPr>
          <w:p w14:paraId="7CF52A1A" w14:textId="057321C6" w:rsidR="004413F8" w:rsidRPr="006A446F" w:rsidRDefault="001F2FB8" w:rsidP="00C812AA">
            <w:pPr>
              <w:ind w:left="100" w:hangingChars="50" w:hanging="100"/>
              <w:rPr>
                <w:color w:val="262626" w:themeColor="text1" w:themeTint="D9"/>
                <w:sz w:val="20"/>
                <w:szCs w:val="20"/>
              </w:rPr>
            </w:pPr>
            <w:r w:rsidRPr="006A446F">
              <w:rPr>
                <w:rFonts w:hint="eastAsia"/>
                <w:color w:val="262626" w:themeColor="text1" w:themeTint="D9"/>
                <w:sz w:val="20"/>
                <w:szCs w:val="20"/>
              </w:rPr>
              <w:t>・工場の中はエアコンによる温度調節がされ、働きやすい環境で仕事をしてもらっている。かつてはエアコンが入っておらず、とても暑い中で仕事をしてもらっていた。</w:t>
            </w:r>
          </w:p>
        </w:tc>
      </w:tr>
    </w:tbl>
    <w:p w14:paraId="257B36AF" w14:textId="2CE36579" w:rsidR="005A1ED3" w:rsidRDefault="005A1ED3">
      <w:pPr>
        <w:widowControl/>
        <w:jc w:val="left"/>
      </w:pPr>
    </w:p>
    <w:p w14:paraId="604682F1" w14:textId="77777777" w:rsidR="001F2FB8" w:rsidRDefault="001F2FB8">
      <w:pPr>
        <w:widowControl/>
        <w:jc w:val="left"/>
      </w:pPr>
    </w:p>
    <w:p w14:paraId="225BA57E" w14:textId="77777777" w:rsidR="00FC1DB9" w:rsidRPr="00FC1DB9" w:rsidRDefault="00FC1DB9" w:rsidP="00B07C91">
      <w:pPr>
        <w:rPr>
          <w:rFonts w:hint="eastAsia"/>
        </w:rPr>
      </w:pPr>
    </w:p>
    <w:sectPr w:rsidR="00FC1DB9" w:rsidRPr="00FC1DB9" w:rsidSect="002E7F5D">
      <w:footerReference w:type="default" r:id="rId8"/>
      <w:headerReference w:type="first" r:id="rId9"/>
      <w:pgSz w:w="11906" w:h="16838" w:code="9"/>
      <w:pgMar w:top="1418" w:right="1418" w:bottom="1418" w:left="1418"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63BC" w14:textId="77777777" w:rsidR="0003026A" w:rsidRDefault="0003026A" w:rsidP="00A81E9A">
      <w:r>
        <w:separator/>
      </w:r>
    </w:p>
  </w:endnote>
  <w:endnote w:type="continuationSeparator" w:id="0">
    <w:p w14:paraId="7BE3C888" w14:textId="77777777" w:rsidR="0003026A" w:rsidRDefault="0003026A" w:rsidP="00A8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A335" w14:textId="5F306A51" w:rsidR="00A81E9A" w:rsidRDefault="00A81E9A">
    <w:pPr>
      <w:pStyle w:val="a5"/>
      <w:jc w:val="center"/>
    </w:pPr>
  </w:p>
  <w:p w14:paraId="565F886A" w14:textId="77777777" w:rsidR="00A81E9A" w:rsidRDefault="00A81E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6A99B" w14:textId="77777777" w:rsidR="0003026A" w:rsidRDefault="0003026A" w:rsidP="00A81E9A">
      <w:r>
        <w:separator/>
      </w:r>
    </w:p>
  </w:footnote>
  <w:footnote w:type="continuationSeparator" w:id="0">
    <w:p w14:paraId="6A55BAFD" w14:textId="77777777" w:rsidR="0003026A" w:rsidRDefault="0003026A" w:rsidP="00A81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2DF1" w14:textId="17636F2B" w:rsidR="002E7F5D" w:rsidRPr="001F2FB8" w:rsidRDefault="006821EA" w:rsidP="002E7F5D">
    <w:pPr>
      <w:pStyle w:val="a3"/>
      <w:jc w:val="center"/>
      <w:rPr>
        <w:b/>
        <w:bCs/>
        <w:sz w:val="28"/>
        <w:szCs w:val="28"/>
      </w:rPr>
    </w:pPr>
    <w:r>
      <w:rPr>
        <w:rFonts w:hint="eastAsia"/>
        <w:b/>
        <w:bCs/>
        <w:sz w:val="28"/>
        <w:szCs w:val="28"/>
      </w:rPr>
      <w:t xml:space="preserve">別紙　</w:t>
    </w:r>
    <w:r w:rsidR="002E7F5D" w:rsidRPr="001F2FB8">
      <w:rPr>
        <w:rFonts w:hint="eastAsia"/>
        <w:b/>
        <w:bCs/>
        <w:sz w:val="28"/>
        <w:szCs w:val="28"/>
      </w:rPr>
      <w:t>柔軟な働き方の推進及び働きがいのある職場環境の整備　取組事例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01A8"/>
    <w:multiLevelType w:val="hybridMultilevel"/>
    <w:tmpl w:val="1F14CC74"/>
    <w:lvl w:ilvl="0" w:tplc="64B847AC">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 w15:restartNumberingAfterBreak="0">
    <w:nsid w:val="6E003A36"/>
    <w:multiLevelType w:val="hybridMultilevel"/>
    <w:tmpl w:val="45AE94E2"/>
    <w:lvl w:ilvl="0" w:tplc="0B865A9A">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num w:numId="1" w16cid:durableId="1269432584">
    <w:abstractNumId w:val="0"/>
  </w:num>
  <w:num w:numId="2" w16cid:durableId="919413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E9A"/>
    <w:rsid w:val="0003026A"/>
    <w:rsid w:val="00046B8C"/>
    <w:rsid w:val="0006519D"/>
    <w:rsid w:val="00067AA5"/>
    <w:rsid w:val="00083D6E"/>
    <w:rsid w:val="0009046C"/>
    <w:rsid w:val="00094158"/>
    <w:rsid w:val="000B09BC"/>
    <w:rsid w:val="000B1754"/>
    <w:rsid w:val="000B6392"/>
    <w:rsid w:val="000D2AB5"/>
    <w:rsid w:val="000E3178"/>
    <w:rsid w:val="000E6815"/>
    <w:rsid w:val="001103B3"/>
    <w:rsid w:val="00117845"/>
    <w:rsid w:val="00146525"/>
    <w:rsid w:val="00152E87"/>
    <w:rsid w:val="001577D9"/>
    <w:rsid w:val="001855A5"/>
    <w:rsid w:val="00192504"/>
    <w:rsid w:val="00194E65"/>
    <w:rsid w:val="001C016C"/>
    <w:rsid w:val="001C0C67"/>
    <w:rsid w:val="001D031A"/>
    <w:rsid w:val="001E4ABB"/>
    <w:rsid w:val="001E53CA"/>
    <w:rsid w:val="001E7F22"/>
    <w:rsid w:val="001F2FB8"/>
    <w:rsid w:val="001F55C4"/>
    <w:rsid w:val="001F63BE"/>
    <w:rsid w:val="00210085"/>
    <w:rsid w:val="00220A93"/>
    <w:rsid w:val="00225984"/>
    <w:rsid w:val="00262503"/>
    <w:rsid w:val="00272715"/>
    <w:rsid w:val="00276C35"/>
    <w:rsid w:val="00283871"/>
    <w:rsid w:val="002960E3"/>
    <w:rsid w:val="002A0707"/>
    <w:rsid w:val="002B3DF9"/>
    <w:rsid w:val="002D2BEC"/>
    <w:rsid w:val="002E7F5D"/>
    <w:rsid w:val="002F1B48"/>
    <w:rsid w:val="00300E67"/>
    <w:rsid w:val="0031571A"/>
    <w:rsid w:val="003239C8"/>
    <w:rsid w:val="00325703"/>
    <w:rsid w:val="00332897"/>
    <w:rsid w:val="00341079"/>
    <w:rsid w:val="003524A5"/>
    <w:rsid w:val="00366A48"/>
    <w:rsid w:val="00367740"/>
    <w:rsid w:val="00383109"/>
    <w:rsid w:val="00393FD0"/>
    <w:rsid w:val="003A032B"/>
    <w:rsid w:val="003B57BE"/>
    <w:rsid w:val="003C07ED"/>
    <w:rsid w:val="003C2ECA"/>
    <w:rsid w:val="003E2DBC"/>
    <w:rsid w:val="003E480A"/>
    <w:rsid w:val="003E672E"/>
    <w:rsid w:val="003E7808"/>
    <w:rsid w:val="003F752F"/>
    <w:rsid w:val="003F7B13"/>
    <w:rsid w:val="00402B6C"/>
    <w:rsid w:val="00405193"/>
    <w:rsid w:val="00413DE6"/>
    <w:rsid w:val="0042363B"/>
    <w:rsid w:val="004413F8"/>
    <w:rsid w:val="00442993"/>
    <w:rsid w:val="00443318"/>
    <w:rsid w:val="004773C8"/>
    <w:rsid w:val="0048002D"/>
    <w:rsid w:val="004C07DD"/>
    <w:rsid w:val="004D4049"/>
    <w:rsid w:val="004E28E1"/>
    <w:rsid w:val="004E3E08"/>
    <w:rsid w:val="004E47E1"/>
    <w:rsid w:val="00512649"/>
    <w:rsid w:val="00512F98"/>
    <w:rsid w:val="00543995"/>
    <w:rsid w:val="00545F69"/>
    <w:rsid w:val="00552AAB"/>
    <w:rsid w:val="00553E70"/>
    <w:rsid w:val="005579B7"/>
    <w:rsid w:val="0056045D"/>
    <w:rsid w:val="005618A4"/>
    <w:rsid w:val="00570A85"/>
    <w:rsid w:val="00581104"/>
    <w:rsid w:val="00596B2D"/>
    <w:rsid w:val="005A1ED3"/>
    <w:rsid w:val="005D2387"/>
    <w:rsid w:val="005D41E0"/>
    <w:rsid w:val="005E2962"/>
    <w:rsid w:val="0060204C"/>
    <w:rsid w:val="00602F2E"/>
    <w:rsid w:val="00606BEF"/>
    <w:rsid w:val="00636244"/>
    <w:rsid w:val="0063677A"/>
    <w:rsid w:val="00644EA7"/>
    <w:rsid w:val="006455F2"/>
    <w:rsid w:val="00647ED7"/>
    <w:rsid w:val="0065332B"/>
    <w:rsid w:val="0065681F"/>
    <w:rsid w:val="0068091D"/>
    <w:rsid w:val="006821EA"/>
    <w:rsid w:val="006A446F"/>
    <w:rsid w:val="006E1B2A"/>
    <w:rsid w:val="006E381D"/>
    <w:rsid w:val="006E50FD"/>
    <w:rsid w:val="00702094"/>
    <w:rsid w:val="00713640"/>
    <w:rsid w:val="00715A8B"/>
    <w:rsid w:val="00717255"/>
    <w:rsid w:val="00736B19"/>
    <w:rsid w:val="00743910"/>
    <w:rsid w:val="00774BA7"/>
    <w:rsid w:val="007A225B"/>
    <w:rsid w:val="007B5D34"/>
    <w:rsid w:val="007C5342"/>
    <w:rsid w:val="007E0866"/>
    <w:rsid w:val="007E4CF1"/>
    <w:rsid w:val="007F25F7"/>
    <w:rsid w:val="008061BA"/>
    <w:rsid w:val="00810972"/>
    <w:rsid w:val="00832F04"/>
    <w:rsid w:val="008552DE"/>
    <w:rsid w:val="0085542F"/>
    <w:rsid w:val="00865B36"/>
    <w:rsid w:val="00874ACC"/>
    <w:rsid w:val="00882E4F"/>
    <w:rsid w:val="00885D59"/>
    <w:rsid w:val="0089465F"/>
    <w:rsid w:val="008C34A1"/>
    <w:rsid w:val="008C34FF"/>
    <w:rsid w:val="008D5A45"/>
    <w:rsid w:val="008E57E1"/>
    <w:rsid w:val="008F7A39"/>
    <w:rsid w:val="00904A29"/>
    <w:rsid w:val="009078C1"/>
    <w:rsid w:val="0091262F"/>
    <w:rsid w:val="00913B81"/>
    <w:rsid w:val="00915FFF"/>
    <w:rsid w:val="00920D67"/>
    <w:rsid w:val="009257EE"/>
    <w:rsid w:val="00931C3A"/>
    <w:rsid w:val="00941CDA"/>
    <w:rsid w:val="00946FD3"/>
    <w:rsid w:val="00954F99"/>
    <w:rsid w:val="00963AD6"/>
    <w:rsid w:val="00973B3C"/>
    <w:rsid w:val="00975885"/>
    <w:rsid w:val="009955C3"/>
    <w:rsid w:val="009A1032"/>
    <w:rsid w:val="009A3B99"/>
    <w:rsid w:val="009A4174"/>
    <w:rsid w:val="009A4E54"/>
    <w:rsid w:val="009C38FA"/>
    <w:rsid w:val="009D1AD9"/>
    <w:rsid w:val="00A01DAA"/>
    <w:rsid w:val="00A0373E"/>
    <w:rsid w:val="00A1264A"/>
    <w:rsid w:val="00A15874"/>
    <w:rsid w:val="00A210DB"/>
    <w:rsid w:val="00A30FA8"/>
    <w:rsid w:val="00A32B4F"/>
    <w:rsid w:val="00A3555D"/>
    <w:rsid w:val="00A500B9"/>
    <w:rsid w:val="00A5729C"/>
    <w:rsid w:val="00A63EA8"/>
    <w:rsid w:val="00A750C8"/>
    <w:rsid w:val="00A76968"/>
    <w:rsid w:val="00A815F6"/>
    <w:rsid w:val="00A81E9A"/>
    <w:rsid w:val="00A85DC4"/>
    <w:rsid w:val="00A8659E"/>
    <w:rsid w:val="00A90FE8"/>
    <w:rsid w:val="00A91343"/>
    <w:rsid w:val="00A92190"/>
    <w:rsid w:val="00AC3F48"/>
    <w:rsid w:val="00AD351A"/>
    <w:rsid w:val="00AE25A4"/>
    <w:rsid w:val="00AE608C"/>
    <w:rsid w:val="00AE7BC9"/>
    <w:rsid w:val="00B07C91"/>
    <w:rsid w:val="00B21F4C"/>
    <w:rsid w:val="00B273FF"/>
    <w:rsid w:val="00B319E9"/>
    <w:rsid w:val="00B37AE7"/>
    <w:rsid w:val="00B61CD5"/>
    <w:rsid w:val="00B62592"/>
    <w:rsid w:val="00B66BAE"/>
    <w:rsid w:val="00B745FF"/>
    <w:rsid w:val="00B85781"/>
    <w:rsid w:val="00B87C89"/>
    <w:rsid w:val="00B92B00"/>
    <w:rsid w:val="00B92BDA"/>
    <w:rsid w:val="00BA0F0C"/>
    <w:rsid w:val="00BB21D7"/>
    <w:rsid w:val="00BC0555"/>
    <w:rsid w:val="00BC3D64"/>
    <w:rsid w:val="00BC7842"/>
    <w:rsid w:val="00BD2C99"/>
    <w:rsid w:val="00BF57F0"/>
    <w:rsid w:val="00BF71B0"/>
    <w:rsid w:val="00C05771"/>
    <w:rsid w:val="00C20885"/>
    <w:rsid w:val="00C35A61"/>
    <w:rsid w:val="00C44971"/>
    <w:rsid w:val="00C457FB"/>
    <w:rsid w:val="00C459E0"/>
    <w:rsid w:val="00C60EE8"/>
    <w:rsid w:val="00C67993"/>
    <w:rsid w:val="00C70FF5"/>
    <w:rsid w:val="00C80F88"/>
    <w:rsid w:val="00C870D8"/>
    <w:rsid w:val="00C93B85"/>
    <w:rsid w:val="00CB4FA4"/>
    <w:rsid w:val="00CC28CD"/>
    <w:rsid w:val="00CD1D06"/>
    <w:rsid w:val="00CD27DB"/>
    <w:rsid w:val="00CE0403"/>
    <w:rsid w:val="00CE1D96"/>
    <w:rsid w:val="00CE3514"/>
    <w:rsid w:val="00CE6C57"/>
    <w:rsid w:val="00CF4668"/>
    <w:rsid w:val="00D02E13"/>
    <w:rsid w:val="00D070F1"/>
    <w:rsid w:val="00D07BE1"/>
    <w:rsid w:val="00D11CD7"/>
    <w:rsid w:val="00D13DA2"/>
    <w:rsid w:val="00D207C8"/>
    <w:rsid w:val="00D41356"/>
    <w:rsid w:val="00D46689"/>
    <w:rsid w:val="00D51833"/>
    <w:rsid w:val="00D5719A"/>
    <w:rsid w:val="00D64ABB"/>
    <w:rsid w:val="00D66392"/>
    <w:rsid w:val="00D8334F"/>
    <w:rsid w:val="00D90BD3"/>
    <w:rsid w:val="00D94480"/>
    <w:rsid w:val="00DA3DC3"/>
    <w:rsid w:val="00DA686B"/>
    <w:rsid w:val="00DD248D"/>
    <w:rsid w:val="00DF2080"/>
    <w:rsid w:val="00E2296E"/>
    <w:rsid w:val="00E4256A"/>
    <w:rsid w:val="00E45CC6"/>
    <w:rsid w:val="00E55DCE"/>
    <w:rsid w:val="00E57ED2"/>
    <w:rsid w:val="00E668DC"/>
    <w:rsid w:val="00E7447B"/>
    <w:rsid w:val="00EB1730"/>
    <w:rsid w:val="00EB5118"/>
    <w:rsid w:val="00EB7A0E"/>
    <w:rsid w:val="00EE0693"/>
    <w:rsid w:val="00EE58E6"/>
    <w:rsid w:val="00EE7D4E"/>
    <w:rsid w:val="00F24473"/>
    <w:rsid w:val="00F37B5D"/>
    <w:rsid w:val="00F434CB"/>
    <w:rsid w:val="00F45391"/>
    <w:rsid w:val="00F52052"/>
    <w:rsid w:val="00F62D5D"/>
    <w:rsid w:val="00F62E21"/>
    <w:rsid w:val="00F723FC"/>
    <w:rsid w:val="00F97864"/>
    <w:rsid w:val="00FA2BCB"/>
    <w:rsid w:val="00FA4451"/>
    <w:rsid w:val="00FA65A4"/>
    <w:rsid w:val="00FB34F2"/>
    <w:rsid w:val="00FB7A8A"/>
    <w:rsid w:val="00FC1DB9"/>
    <w:rsid w:val="00FD7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6C0F4"/>
  <w15:chartTrackingRefBased/>
  <w15:docId w15:val="{CD8D5F00-54DD-4AB6-9D97-16C30808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032"/>
    <w:pPr>
      <w:widowControl w:val="0"/>
      <w:jc w:val="both"/>
    </w:pPr>
    <w:rPr>
      <w:rFonts w:ascii="BIZ UDPゴシック" w:eastAsia="BIZ UDPゴシック" w:hAnsi="BIZ UDP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E9A"/>
    <w:pPr>
      <w:tabs>
        <w:tab w:val="center" w:pos="4252"/>
        <w:tab w:val="right" w:pos="8504"/>
      </w:tabs>
      <w:snapToGrid w:val="0"/>
    </w:pPr>
  </w:style>
  <w:style w:type="character" w:customStyle="1" w:styleId="a4">
    <w:name w:val="ヘッダー (文字)"/>
    <w:basedOn w:val="a0"/>
    <w:link w:val="a3"/>
    <w:uiPriority w:val="99"/>
    <w:rsid w:val="00A81E9A"/>
  </w:style>
  <w:style w:type="paragraph" w:styleId="a5">
    <w:name w:val="footer"/>
    <w:basedOn w:val="a"/>
    <w:link w:val="a6"/>
    <w:uiPriority w:val="99"/>
    <w:unhideWhenUsed/>
    <w:rsid w:val="00A81E9A"/>
    <w:pPr>
      <w:tabs>
        <w:tab w:val="center" w:pos="4252"/>
        <w:tab w:val="right" w:pos="8504"/>
      </w:tabs>
      <w:snapToGrid w:val="0"/>
    </w:pPr>
  </w:style>
  <w:style w:type="character" w:customStyle="1" w:styleId="a6">
    <w:name w:val="フッター (文字)"/>
    <w:basedOn w:val="a0"/>
    <w:link w:val="a5"/>
    <w:uiPriority w:val="99"/>
    <w:rsid w:val="00A81E9A"/>
  </w:style>
  <w:style w:type="table" w:styleId="a7">
    <w:name w:val="Table Grid"/>
    <w:basedOn w:val="a1"/>
    <w:uiPriority w:val="39"/>
    <w:rsid w:val="007F2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60E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D1710-123A-4136-872F-6D9D68FD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英輔</dc:creator>
  <cp:keywords/>
  <dc:description/>
  <cp:lastModifiedBy>古澤　利典</cp:lastModifiedBy>
  <cp:revision>4</cp:revision>
  <cp:lastPrinted>2025-03-01T09:54:00Z</cp:lastPrinted>
  <dcterms:created xsi:type="dcterms:W3CDTF">2025-03-01T09:48:00Z</dcterms:created>
  <dcterms:modified xsi:type="dcterms:W3CDTF">2025-03-11T04:19:00Z</dcterms:modified>
</cp:coreProperties>
</file>