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7912F3" w:rsidRDefault="00DB7369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業務実施体制</w:t>
      </w:r>
    </w:p>
    <w:p w:rsidR="00DB7369" w:rsidRDefault="00DB7369" w:rsidP="00EE2870">
      <w:pPr>
        <w:rPr>
          <w:rFonts w:hint="eastAsia"/>
        </w:rPr>
      </w:pPr>
    </w:p>
    <w:p w:rsidR="00DB7369" w:rsidRDefault="00DB7369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＜業務の実施体制、岐阜市と受注者の役割分担＞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6"/>
      </w:tblGrid>
      <w:tr w:rsidR="00DB7369" w:rsidTr="00DB7369">
        <w:trPr>
          <w:trHeight w:val="13584"/>
        </w:trPr>
        <w:tc>
          <w:tcPr>
            <w:tcW w:w="9376" w:type="dxa"/>
          </w:tcPr>
          <w:p w:rsidR="00DB7369" w:rsidRDefault="00DB7369" w:rsidP="00EE287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B7369" w:rsidRDefault="00DB7369" w:rsidP="00EE2870">
      <w:pPr>
        <w:rPr>
          <w:rFonts w:hint="eastAsia"/>
        </w:rPr>
      </w:pPr>
    </w:p>
    <w:sectPr w:rsidR="00DB7369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DB7369">
      <w:rPr>
        <w:rFonts w:hint="eastAsia"/>
      </w:rPr>
      <w:t>３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F1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2020-01-29T02:35:00Z</dcterms:modified>
</cp:coreProperties>
</file>