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6F4C91B7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B72FE2" w:rsidRPr="00B72FE2">
        <w:rPr>
          <w:rFonts w:hint="eastAsia"/>
          <w:sz w:val="24"/>
          <w:szCs w:val="24"/>
        </w:rPr>
        <w:t>東部クリーンセンター</w:t>
      </w:r>
      <w:r w:rsidR="005375F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  <w:r w:rsidR="005375F1">
        <w:rPr>
          <w:rFonts w:hint="eastAsia"/>
          <w:sz w:val="24"/>
          <w:szCs w:val="24"/>
        </w:rPr>
        <w:t>ろ過式集じん器</w:t>
      </w:r>
      <w:r>
        <w:rPr>
          <w:rFonts w:hint="eastAsia"/>
          <w:sz w:val="24"/>
          <w:szCs w:val="24"/>
        </w:rPr>
        <w:t>整備</w:t>
      </w:r>
      <w:r w:rsidR="00B72FE2" w:rsidRPr="00B72FE2">
        <w:rPr>
          <w:rFonts w:hint="eastAsia"/>
          <w:sz w:val="24"/>
          <w:szCs w:val="24"/>
        </w:rPr>
        <w:t>工事</w:t>
      </w:r>
    </w:p>
    <w:p w14:paraId="7FBA200F" w14:textId="77777777" w:rsidR="00796FF4" w:rsidRPr="00B02874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0E97A44B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="00B72FE2"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5EB815E2" w14:textId="6F3F23FE" w:rsidR="00B02874" w:rsidRPr="006A1EFE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5375F1" w:rsidRPr="00B72FE2">
        <w:rPr>
          <w:rFonts w:hint="eastAsia"/>
          <w:sz w:val="24"/>
          <w:szCs w:val="24"/>
        </w:rPr>
        <w:t>東部クリーンセンター</w:t>
      </w:r>
      <w:r w:rsidR="005375F1">
        <w:rPr>
          <w:rFonts w:hint="eastAsia"/>
          <w:sz w:val="24"/>
          <w:szCs w:val="24"/>
        </w:rPr>
        <w:t>3号ろ過式集じん器整備</w:t>
      </w:r>
      <w:r w:rsidR="005375F1" w:rsidRPr="00B72FE2">
        <w:rPr>
          <w:rFonts w:hint="eastAsia"/>
          <w:sz w:val="24"/>
          <w:szCs w:val="24"/>
        </w:rPr>
        <w:t>工事</w:t>
      </w:r>
    </w:p>
    <w:p w14:paraId="572C69CC" w14:textId="77777777" w:rsidR="00B02874" w:rsidRPr="00B02874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77777777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375F1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3852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河口　利加子</cp:lastModifiedBy>
  <cp:revision>4</cp:revision>
  <cp:lastPrinted>2020-09-16T02:19:00Z</cp:lastPrinted>
  <dcterms:created xsi:type="dcterms:W3CDTF">2024-04-22T11:25:00Z</dcterms:created>
  <dcterms:modified xsi:type="dcterms:W3CDTF">2024-04-25T02:06:00Z</dcterms:modified>
</cp:coreProperties>
</file>