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F80D" w14:textId="77777777" w:rsidR="00C775A7" w:rsidRPr="0089726C" w:rsidRDefault="00C775A7" w:rsidP="00C775A7">
      <w:pPr>
        <w:rPr>
          <w:lang w:eastAsia="zh-CN"/>
        </w:rPr>
      </w:pPr>
      <w:r w:rsidRPr="0089726C">
        <w:rPr>
          <w:noProof/>
          <w:sz w:val="24"/>
          <w:szCs w:val="24"/>
        </w:rPr>
        <mc:AlternateContent>
          <mc:Choice Requires="wps">
            <w:drawing>
              <wp:anchor distT="0" distB="0" distL="114300" distR="114300" simplePos="0" relativeHeight="251659264" behindDoc="0" locked="0" layoutInCell="1" allowOverlap="1" wp14:anchorId="3C3C3189" wp14:editId="6C45167B">
                <wp:simplePos x="0" y="0"/>
                <wp:positionH relativeFrom="column">
                  <wp:posOffset>2414905</wp:posOffset>
                </wp:positionH>
                <wp:positionV relativeFrom="paragraph">
                  <wp:posOffset>64770</wp:posOffset>
                </wp:positionV>
                <wp:extent cx="514350" cy="3549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4965"/>
                        </a:xfrm>
                        <a:prstGeom prst="rect">
                          <a:avLst/>
                        </a:prstGeom>
                        <a:noFill/>
                        <a:ln w="9525">
                          <a:noFill/>
                          <a:miter lim="800000"/>
                          <a:headEnd/>
                          <a:tailEnd/>
                        </a:ln>
                      </wps:spPr>
                      <wps:txbx>
                        <w:txbxContent>
                          <w:p w14:paraId="46B144F3" w14:textId="77777777" w:rsidR="00E52580" w:rsidRPr="00C775A7" w:rsidRDefault="00E52580">
                            <w:pPr>
                              <w:rPr>
                                <w:sz w:val="24"/>
                                <w:szCs w:val="24"/>
                              </w:rPr>
                            </w:pPr>
                            <w:r w:rsidRPr="00C775A7">
                              <w:rPr>
                                <w:sz w:val="24"/>
                                <w:szCs w:val="24"/>
                              </w:rPr>
                              <w:t>(</w:t>
                            </w:r>
                            <w:r w:rsidRPr="00C775A7">
                              <w:rPr>
                                <w:rFonts w:hint="eastAsia"/>
                                <w:sz w:val="24"/>
                                <w:szCs w:val="24"/>
                              </w:rPr>
                              <w:t>案</w:t>
                            </w:r>
                            <w:r w:rsidRPr="00C775A7">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C3189" id="_x0000_t202" coordsize="21600,21600" o:spt="202" path="m,l,21600r21600,l21600,xe">
                <v:stroke joinstyle="miter"/>
                <v:path gradientshapeok="t" o:connecttype="rect"/>
              </v:shapetype>
              <v:shape id="テキスト ボックス 2" o:spid="_x0000_s1026" type="#_x0000_t202" style="position:absolute;left:0;text-align:left;margin-left:190.15pt;margin-top:5.1pt;width:40.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" filled="f" stroked="f">
                <v:textbox>
                  <w:txbxContent>
                    <w:p w14:paraId="46B144F3" w14:textId="77777777" w:rsidR="00E52580" w:rsidRPr="00C775A7" w:rsidRDefault="00E52580">
                      <w:pPr>
                        <w:rPr>
                          <w:sz w:val="24"/>
                          <w:szCs w:val="24"/>
                        </w:rPr>
                      </w:pPr>
                      <w:r w:rsidRPr="00C775A7">
                        <w:rPr>
                          <w:sz w:val="24"/>
                          <w:szCs w:val="24"/>
                        </w:rPr>
                        <w:t>(</w:t>
                      </w:r>
                      <w:r w:rsidRPr="00C775A7">
                        <w:rPr>
                          <w:rFonts w:hint="eastAsia"/>
                          <w:sz w:val="24"/>
                          <w:szCs w:val="24"/>
                        </w:rPr>
                        <w:t>案</w:t>
                      </w:r>
                      <w:r w:rsidRPr="00C775A7">
                        <w:rPr>
                          <w:rFonts w:hint="eastAsia"/>
                          <w:sz w:val="24"/>
                          <w:szCs w:val="24"/>
                        </w:rPr>
                        <w:t>)</w:t>
                      </w:r>
                    </w:p>
                  </w:txbxContent>
                </v:textbox>
              </v:shape>
            </w:pict>
          </mc:Fallback>
        </mc:AlternateContent>
      </w:r>
      <w:r w:rsidRPr="0089726C">
        <w:rPr>
          <w:rFonts w:hint="eastAsia"/>
          <w:lang w:eastAsia="zh-CN"/>
        </w:rPr>
        <w:t>岐阜市</w:t>
      </w:r>
      <w:r w:rsidR="0083259C" w:rsidRPr="0089726C">
        <w:rPr>
          <w:rFonts w:hint="eastAsia"/>
          <w:lang w:eastAsia="zh-CN"/>
        </w:rPr>
        <w:t>水政</w:t>
      </w:r>
      <w:r w:rsidR="009F46D6">
        <w:rPr>
          <w:rFonts w:hint="eastAsia"/>
          <w:lang w:eastAsia="zh-CN"/>
        </w:rPr>
        <w:t>（契）</w:t>
      </w:r>
      <w:r w:rsidRPr="0089726C">
        <w:rPr>
          <w:rFonts w:hint="eastAsia"/>
          <w:lang w:eastAsia="zh-CN"/>
        </w:rPr>
        <w:t>第　　号</w:t>
      </w:r>
    </w:p>
    <w:p w14:paraId="76D6DE6A" w14:textId="77777777" w:rsidR="00C775A7" w:rsidRPr="0089726C" w:rsidRDefault="00C775A7" w:rsidP="006B3DAE">
      <w:pPr>
        <w:tabs>
          <w:tab w:val="left" w:pos="5954"/>
        </w:tabs>
        <w:jc w:val="left"/>
        <w:rPr>
          <w:sz w:val="24"/>
          <w:szCs w:val="24"/>
          <w:lang w:eastAsia="zh-CN"/>
        </w:rPr>
      </w:pPr>
    </w:p>
    <w:p w14:paraId="2C1F8497" w14:textId="77777777" w:rsidR="00BC4932" w:rsidRPr="0089726C" w:rsidRDefault="00BC4932" w:rsidP="006B3DAE">
      <w:pPr>
        <w:tabs>
          <w:tab w:val="left" w:pos="5954"/>
        </w:tabs>
        <w:jc w:val="left"/>
        <w:rPr>
          <w:sz w:val="24"/>
          <w:szCs w:val="24"/>
          <w:lang w:eastAsia="zh-CN"/>
        </w:rPr>
      </w:pPr>
    </w:p>
    <w:p w14:paraId="502E66E7" w14:textId="66776E9B" w:rsidR="00A33AF9" w:rsidRPr="0089726C" w:rsidRDefault="00B0283B" w:rsidP="00A33AF9">
      <w:pPr>
        <w:jc w:val="center"/>
        <w:rPr>
          <w:sz w:val="24"/>
          <w:szCs w:val="24"/>
        </w:rPr>
      </w:pPr>
      <w:r w:rsidRPr="0089726C">
        <w:rPr>
          <w:rFonts w:hint="eastAsia"/>
          <w:sz w:val="24"/>
          <w:szCs w:val="24"/>
        </w:rPr>
        <w:t>岐阜市</w:t>
      </w:r>
      <w:r w:rsidR="0083259C" w:rsidRPr="0089726C">
        <w:rPr>
          <w:rFonts w:hint="eastAsia"/>
          <w:sz w:val="24"/>
          <w:szCs w:val="24"/>
        </w:rPr>
        <w:t>北部プラント</w:t>
      </w:r>
      <w:r w:rsidR="00320F26" w:rsidRPr="0089726C">
        <w:rPr>
          <w:rFonts w:hint="eastAsia"/>
          <w:sz w:val="24"/>
          <w:szCs w:val="24"/>
        </w:rPr>
        <w:t>ガス</w:t>
      </w:r>
      <w:r w:rsidR="00F46D4C">
        <w:rPr>
          <w:rFonts w:hint="eastAsia"/>
          <w:sz w:val="24"/>
          <w:szCs w:val="24"/>
        </w:rPr>
        <w:t>供給</w:t>
      </w:r>
      <w:r w:rsidR="00A33AF9" w:rsidRPr="0089726C">
        <w:rPr>
          <w:rFonts w:hint="eastAsia"/>
          <w:sz w:val="24"/>
          <w:szCs w:val="24"/>
        </w:rPr>
        <w:t>契約書</w:t>
      </w:r>
    </w:p>
    <w:p w14:paraId="1F2E81CA" w14:textId="77777777" w:rsidR="00A33AF9" w:rsidRPr="0089726C" w:rsidRDefault="00A33AF9" w:rsidP="00A33AF9">
      <w:pPr>
        <w:rPr>
          <w:sz w:val="24"/>
          <w:szCs w:val="24"/>
        </w:rPr>
      </w:pPr>
    </w:p>
    <w:p w14:paraId="5635DC00" w14:textId="77777777" w:rsidR="00600042" w:rsidRPr="0089726C" w:rsidRDefault="00600042" w:rsidP="00A33AF9">
      <w:pPr>
        <w:rPr>
          <w:sz w:val="24"/>
          <w:szCs w:val="24"/>
        </w:rPr>
      </w:pPr>
    </w:p>
    <w:p w14:paraId="6B45DFFD" w14:textId="77777777" w:rsidR="00600042" w:rsidRPr="0089726C" w:rsidRDefault="00D45805" w:rsidP="00600042">
      <w:pPr>
        <w:rPr>
          <w:sz w:val="24"/>
          <w:szCs w:val="24"/>
        </w:rPr>
      </w:pPr>
      <w:r w:rsidRPr="0089726C">
        <w:rPr>
          <w:sz w:val="24"/>
          <w:szCs w:val="24"/>
        </w:rPr>
        <w:t>1</w:t>
      </w:r>
      <w:r w:rsidR="00600042" w:rsidRPr="0089726C">
        <w:rPr>
          <w:rFonts w:hint="eastAsia"/>
          <w:sz w:val="24"/>
          <w:szCs w:val="24"/>
        </w:rPr>
        <w:t xml:space="preserve">　</w:t>
      </w:r>
      <w:r w:rsidR="00600042" w:rsidRPr="00F46D4C">
        <w:rPr>
          <w:rFonts w:hint="eastAsia"/>
          <w:spacing w:val="360"/>
          <w:kern w:val="0"/>
          <w:sz w:val="24"/>
          <w:szCs w:val="24"/>
          <w:fitText w:val="1200" w:id="1702595072"/>
        </w:rPr>
        <w:t>件</w:t>
      </w:r>
      <w:r w:rsidR="00600042" w:rsidRPr="00F46D4C">
        <w:rPr>
          <w:rFonts w:hint="eastAsia"/>
          <w:kern w:val="0"/>
          <w:sz w:val="24"/>
          <w:szCs w:val="24"/>
          <w:fitText w:val="1200" w:id="1702595072"/>
        </w:rPr>
        <w:t>名</w:t>
      </w:r>
      <w:r w:rsidR="00600042" w:rsidRPr="0089726C">
        <w:rPr>
          <w:rFonts w:hint="eastAsia"/>
          <w:sz w:val="24"/>
          <w:szCs w:val="24"/>
        </w:rPr>
        <w:t xml:space="preserve">　</w:t>
      </w:r>
      <w:r w:rsidR="00B0283B" w:rsidRPr="0089726C">
        <w:rPr>
          <w:rFonts w:hint="eastAsia"/>
          <w:sz w:val="24"/>
          <w:szCs w:val="24"/>
        </w:rPr>
        <w:t>岐阜市</w:t>
      </w:r>
      <w:r w:rsidR="0083259C" w:rsidRPr="0089726C">
        <w:rPr>
          <w:rFonts w:hint="eastAsia"/>
          <w:sz w:val="24"/>
          <w:szCs w:val="24"/>
        </w:rPr>
        <w:t>北部プラント</w:t>
      </w:r>
      <w:r w:rsidR="00320F26" w:rsidRPr="0089726C">
        <w:rPr>
          <w:rFonts w:hint="eastAsia"/>
          <w:sz w:val="24"/>
          <w:szCs w:val="24"/>
        </w:rPr>
        <w:t>で使用するガス</w:t>
      </w:r>
    </w:p>
    <w:p w14:paraId="72AECDA4" w14:textId="77777777" w:rsidR="00600042" w:rsidRPr="0089726C" w:rsidRDefault="00D45805" w:rsidP="00600042">
      <w:pPr>
        <w:rPr>
          <w:sz w:val="24"/>
          <w:szCs w:val="24"/>
        </w:rPr>
      </w:pPr>
      <w:r w:rsidRPr="0089726C">
        <w:rPr>
          <w:sz w:val="24"/>
          <w:szCs w:val="24"/>
        </w:rPr>
        <w:t>2</w:t>
      </w:r>
      <w:r w:rsidR="00600042" w:rsidRPr="0089726C">
        <w:rPr>
          <w:rFonts w:hint="eastAsia"/>
          <w:sz w:val="24"/>
          <w:szCs w:val="24"/>
        </w:rPr>
        <w:t xml:space="preserve">　</w:t>
      </w:r>
      <w:r w:rsidR="00600042" w:rsidRPr="00F46D4C">
        <w:rPr>
          <w:rFonts w:hint="eastAsia"/>
          <w:spacing w:val="360"/>
          <w:kern w:val="0"/>
          <w:sz w:val="24"/>
          <w:szCs w:val="24"/>
          <w:fitText w:val="1200" w:id="1702595072"/>
        </w:rPr>
        <w:t>仕</w:t>
      </w:r>
      <w:r w:rsidR="00600042" w:rsidRPr="00F46D4C">
        <w:rPr>
          <w:rFonts w:hint="eastAsia"/>
          <w:kern w:val="0"/>
          <w:sz w:val="24"/>
          <w:szCs w:val="24"/>
          <w:fitText w:val="1200" w:id="1702595072"/>
        </w:rPr>
        <w:t>様</w:t>
      </w:r>
      <w:r w:rsidR="00600042" w:rsidRPr="0089726C">
        <w:rPr>
          <w:rFonts w:hint="eastAsia"/>
          <w:sz w:val="24"/>
          <w:szCs w:val="24"/>
        </w:rPr>
        <w:t xml:space="preserve">　別紙仕様書のとおり</w:t>
      </w:r>
    </w:p>
    <w:p w14:paraId="3713F99A" w14:textId="77777777" w:rsidR="00600042" w:rsidRPr="0089726C" w:rsidRDefault="00D45805" w:rsidP="00600042">
      <w:pPr>
        <w:rPr>
          <w:sz w:val="24"/>
          <w:szCs w:val="24"/>
          <w:lang w:eastAsia="zh-CN"/>
        </w:rPr>
      </w:pPr>
      <w:r w:rsidRPr="0089726C">
        <w:rPr>
          <w:sz w:val="24"/>
          <w:szCs w:val="24"/>
          <w:lang w:eastAsia="zh-CN"/>
        </w:rPr>
        <w:t>3</w:t>
      </w:r>
      <w:r w:rsidR="00600042" w:rsidRPr="0089726C">
        <w:rPr>
          <w:rFonts w:hint="eastAsia"/>
          <w:sz w:val="24"/>
          <w:szCs w:val="24"/>
          <w:lang w:eastAsia="zh-CN"/>
        </w:rPr>
        <w:t xml:space="preserve">　</w:t>
      </w:r>
      <w:r w:rsidR="00600042" w:rsidRPr="00F46D4C">
        <w:rPr>
          <w:spacing w:val="35"/>
          <w:kern w:val="0"/>
          <w:sz w:val="24"/>
          <w:szCs w:val="24"/>
          <w:fitText w:val="1200" w:id="1702595072"/>
          <w:lang w:eastAsia="zh-CN"/>
        </w:rPr>
        <w:t>供給場</w:t>
      </w:r>
      <w:r w:rsidR="00600042" w:rsidRPr="00F46D4C">
        <w:rPr>
          <w:spacing w:val="13"/>
          <w:kern w:val="0"/>
          <w:sz w:val="24"/>
          <w:szCs w:val="24"/>
          <w:fitText w:val="1200" w:id="1702595072"/>
          <w:lang w:eastAsia="zh-CN"/>
        </w:rPr>
        <w:t>所</w:t>
      </w:r>
      <w:r w:rsidR="00600042" w:rsidRPr="0089726C">
        <w:rPr>
          <w:rFonts w:hint="eastAsia"/>
          <w:sz w:val="24"/>
          <w:szCs w:val="24"/>
          <w:lang w:eastAsia="zh-CN"/>
        </w:rPr>
        <w:t xml:space="preserve">　</w:t>
      </w:r>
      <w:r w:rsidR="00D91B80" w:rsidRPr="0089726C">
        <w:rPr>
          <w:rFonts w:hint="eastAsia"/>
          <w:sz w:val="24"/>
          <w:szCs w:val="24"/>
          <w:lang w:eastAsia="zh-CN"/>
        </w:rPr>
        <w:t>岐阜市</w:t>
      </w:r>
      <w:r w:rsidR="0083259C" w:rsidRPr="0089726C">
        <w:rPr>
          <w:rFonts w:hint="eastAsia"/>
          <w:sz w:val="24"/>
          <w:szCs w:val="24"/>
          <w:lang w:eastAsia="zh-CN"/>
        </w:rPr>
        <w:t>西中島６丁目３番２５号</w:t>
      </w:r>
    </w:p>
    <w:p w14:paraId="145B4783" w14:textId="0CE04CF9" w:rsidR="0083259C" w:rsidRPr="0089726C" w:rsidRDefault="006A5BCB" w:rsidP="006A5BCB">
      <w:pPr>
        <w:rPr>
          <w:sz w:val="24"/>
          <w:szCs w:val="24"/>
        </w:rPr>
      </w:pPr>
      <w:r w:rsidRPr="0089726C">
        <w:rPr>
          <w:sz w:val="24"/>
          <w:szCs w:val="24"/>
        </w:rPr>
        <w:t>4</w:t>
      </w:r>
      <w:r w:rsidRPr="0089726C">
        <w:rPr>
          <w:rFonts w:hint="eastAsia"/>
          <w:sz w:val="24"/>
          <w:szCs w:val="24"/>
        </w:rPr>
        <w:t xml:space="preserve">　</w:t>
      </w:r>
      <w:r w:rsidRPr="00F46D4C">
        <w:rPr>
          <w:spacing w:val="35"/>
          <w:kern w:val="0"/>
          <w:sz w:val="24"/>
          <w:szCs w:val="24"/>
          <w:fitText w:val="1200" w:id="1802722304"/>
        </w:rPr>
        <w:t>供給期</w:t>
      </w:r>
      <w:r w:rsidRPr="00F46D4C">
        <w:rPr>
          <w:spacing w:val="13"/>
          <w:kern w:val="0"/>
          <w:sz w:val="24"/>
          <w:szCs w:val="24"/>
          <w:fitText w:val="1200" w:id="1802722304"/>
        </w:rPr>
        <w:t>間</w:t>
      </w:r>
      <w:r w:rsidRPr="0089726C">
        <w:rPr>
          <w:rFonts w:hint="eastAsia"/>
          <w:kern w:val="0"/>
          <w:sz w:val="24"/>
          <w:szCs w:val="24"/>
        </w:rPr>
        <w:t xml:space="preserve">　</w:t>
      </w:r>
      <w:r w:rsidR="00CB44F0">
        <w:rPr>
          <w:rFonts w:hint="eastAsia"/>
          <w:kern w:val="0"/>
          <w:sz w:val="24"/>
          <w:szCs w:val="24"/>
        </w:rPr>
        <w:t>令和</w:t>
      </w:r>
      <w:r w:rsidR="00800EE7">
        <w:rPr>
          <w:rFonts w:hint="eastAsia"/>
          <w:kern w:val="0"/>
          <w:sz w:val="24"/>
          <w:szCs w:val="24"/>
        </w:rPr>
        <w:t>6</w:t>
      </w:r>
      <w:r w:rsidR="00F7016A" w:rsidRPr="0089726C">
        <w:rPr>
          <w:rFonts w:hint="eastAsia"/>
          <w:kern w:val="0"/>
          <w:sz w:val="24"/>
          <w:szCs w:val="24"/>
        </w:rPr>
        <w:t>年</w:t>
      </w:r>
      <w:r w:rsidR="000D08DA">
        <w:rPr>
          <w:sz w:val="24"/>
          <w:szCs w:val="24"/>
        </w:rPr>
        <w:t>10</w:t>
      </w:r>
      <w:r w:rsidR="003E597D" w:rsidRPr="0089726C">
        <w:rPr>
          <w:rFonts w:hint="eastAsia"/>
          <w:sz w:val="24"/>
          <w:szCs w:val="24"/>
        </w:rPr>
        <w:t>月</w:t>
      </w:r>
      <w:r w:rsidRPr="0089726C">
        <w:rPr>
          <w:sz w:val="24"/>
          <w:szCs w:val="24"/>
        </w:rPr>
        <w:t>の検針日の翌日から</w:t>
      </w:r>
    </w:p>
    <w:p w14:paraId="0CD339C5" w14:textId="5058ED41" w:rsidR="006A5BCB" w:rsidRPr="0089726C" w:rsidRDefault="0083259C" w:rsidP="0083259C">
      <w:pPr>
        <w:ind w:firstLineChars="200" w:firstLine="480"/>
        <w:rPr>
          <w:sz w:val="24"/>
          <w:szCs w:val="24"/>
        </w:rPr>
      </w:pPr>
      <w:r w:rsidRPr="0089726C">
        <w:rPr>
          <w:rFonts w:hint="eastAsia"/>
          <w:sz w:val="24"/>
          <w:szCs w:val="24"/>
        </w:rPr>
        <w:t xml:space="preserve">　　　　　</w:t>
      </w:r>
      <w:r w:rsidRPr="0089726C">
        <w:rPr>
          <w:rFonts w:hint="eastAsia"/>
          <w:sz w:val="24"/>
          <w:szCs w:val="24"/>
        </w:rPr>
        <w:t xml:space="preserve"> </w:t>
      </w:r>
      <w:r w:rsidR="00CB44F0">
        <w:rPr>
          <w:rFonts w:hint="eastAsia"/>
          <w:sz w:val="24"/>
          <w:szCs w:val="24"/>
        </w:rPr>
        <w:t>令和</w:t>
      </w:r>
      <w:r w:rsidR="00800EE7">
        <w:rPr>
          <w:sz w:val="24"/>
          <w:szCs w:val="24"/>
        </w:rPr>
        <w:t>7</w:t>
      </w:r>
      <w:r w:rsidR="006A5BCB" w:rsidRPr="0089726C">
        <w:rPr>
          <w:sz w:val="24"/>
          <w:szCs w:val="24"/>
        </w:rPr>
        <w:t>年</w:t>
      </w:r>
      <w:r w:rsidRPr="0089726C">
        <w:rPr>
          <w:rFonts w:hint="eastAsia"/>
          <w:sz w:val="24"/>
          <w:szCs w:val="24"/>
        </w:rPr>
        <w:t>10</w:t>
      </w:r>
      <w:r w:rsidR="003E597D" w:rsidRPr="0089726C">
        <w:rPr>
          <w:rFonts w:hint="eastAsia"/>
          <w:sz w:val="24"/>
          <w:szCs w:val="24"/>
        </w:rPr>
        <w:t>月</w:t>
      </w:r>
      <w:r w:rsidR="006A5BCB" w:rsidRPr="0089726C">
        <w:rPr>
          <w:sz w:val="24"/>
          <w:szCs w:val="24"/>
        </w:rPr>
        <w:t>の検針日まで</w:t>
      </w:r>
    </w:p>
    <w:p w14:paraId="1E5BF17E" w14:textId="77777777" w:rsidR="00600042" w:rsidRDefault="00D45805" w:rsidP="00A33AF9">
      <w:pPr>
        <w:rPr>
          <w:sz w:val="24"/>
          <w:szCs w:val="24"/>
        </w:rPr>
      </w:pPr>
      <w:r>
        <w:rPr>
          <w:sz w:val="24"/>
          <w:szCs w:val="24"/>
        </w:rPr>
        <w:t>5</w:t>
      </w:r>
      <w:r w:rsidR="00600042">
        <w:rPr>
          <w:rFonts w:hint="eastAsia"/>
          <w:sz w:val="24"/>
          <w:szCs w:val="24"/>
        </w:rPr>
        <w:t xml:space="preserve">　</w:t>
      </w:r>
      <w:r w:rsidR="00600042" w:rsidRPr="00F46D4C">
        <w:rPr>
          <w:rFonts w:hint="eastAsia"/>
          <w:spacing w:val="35"/>
          <w:kern w:val="0"/>
          <w:sz w:val="24"/>
          <w:szCs w:val="24"/>
          <w:fitText w:val="1200" w:id="1702595072"/>
        </w:rPr>
        <w:t>契約単</w:t>
      </w:r>
      <w:r w:rsidR="00600042" w:rsidRPr="00F46D4C">
        <w:rPr>
          <w:rFonts w:hint="eastAsia"/>
          <w:spacing w:val="13"/>
          <w:kern w:val="0"/>
          <w:sz w:val="24"/>
          <w:szCs w:val="24"/>
          <w:fitText w:val="1200" w:id="1702595072"/>
        </w:rPr>
        <w:t>価</w:t>
      </w:r>
      <w:r w:rsidR="00600042">
        <w:rPr>
          <w:rFonts w:hint="eastAsia"/>
          <w:sz w:val="24"/>
          <w:szCs w:val="24"/>
        </w:rPr>
        <w:t xml:space="preserve">　別紙　</w:t>
      </w:r>
      <w:r w:rsidR="00600042" w:rsidRPr="00600042">
        <w:rPr>
          <w:rFonts w:hint="eastAsia"/>
          <w:sz w:val="24"/>
          <w:szCs w:val="24"/>
        </w:rPr>
        <w:t>契約単価一覧</w:t>
      </w:r>
      <w:r w:rsidR="00600042">
        <w:rPr>
          <w:rFonts w:hint="eastAsia"/>
          <w:sz w:val="24"/>
          <w:szCs w:val="24"/>
        </w:rPr>
        <w:t>のとおり</w:t>
      </w:r>
    </w:p>
    <w:p w14:paraId="484C27B8" w14:textId="77777777" w:rsidR="00600042" w:rsidRDefault="00D45805" w:rsidP="00A33AF9">
      <w:pPr>
        <w:rPr>
          <w:sz w:val="24"/>
          <w:szCs w:val="24"/>
        </w:rPr>
      </w:pPr>
      <w:r>
        <w:rPr>
          <w:sz w:val="24"/>
          <w:szCs w:val="24"/>
        </w:rPr>
        <w:t>6</w:t>
      </w:r>
      <w:r w:rsidR="00600042">
        <w:rPr>
          <w:rFonts w:hint="eastAsia"/>
          <w:sz w:val="24"/>
          <w:szCs w:val="24"/>
        </w:rPr>
        <w:t xml:space="preserve">　契約保証金　免除</w:t>
      </w:r>
    </w:p>
    <w:p w14:paraId="2C9C997C" w14:textId="77777777" w:rsidR="00600042" w:rsidRDefault="00600042" w:rsidP="00A33AF9">
      <w:pPr>
        <w:rPr>
          <w:sz w:val="24"/>
          <w:szCs w:val="24"/>
        </w:rPr>
      </w:pPr>
    </w:p>
    <w:p w14:paraId="0EB8E325" w14:textId="77777777" w:rsidR="00674650" w:rsidRDefault="00674650" w:rsidP="00A33AF9">
      <w:pPr>
        <w:rPr>
          <w:sz w:val="24"/>
          <w:szCs w:val="24"/>
        </w:rPr>
      </w:pPr>
    </w:p>
    <w:p w14:paraId="65EEC5A6" w14:textId="2496EBCB" w:rsidR="000C0D17" w:rsidRDefault="00A33AF9" w:rsidP="00A33AF9">
      <w:pPr>
        <w:rPr>
          <w:sz w:val="24"/>
          <w:szCs w:val="24"/>
        </w:rPr>
      </w:pPr>
      <w:r w:rsidRPr="00F3464E">
        <w:rPr>
          <w:rFonts w:hint="eastAsia"/>
          <w:sz w:val="24"/>
          <w:szCs w:val="24"/>
        </w:rPr>
        <w:t xml:space="preserve">　</w:t>
      </w:r>
      <w:r w:rsidR="000C0D17">
        <w:rPr>
          <w:rFonts w:hint="eastAsia"/>
          <w:sz w:val="24"/>
          <w:szCs w:val="24"/>
        </w:rPr>
        <w:t>上記の</w:t>
      </w:r>
      <w:r w:rsidR="00C775A7" w:rsidRPr="00C775A7">
        <w:rPr>
          <w:rFonts w:hint="eastAsia"/>
          <w:sz w:val="24"/>
          <w:szCs w:val="24"/>
        </w:rPr>
        <w:t>契約</w:t>
      </w:r>
      <w:r w:rsidR="000C0D17">
        <w:rPr>
          <w:rFonts w:hint="eastAsia"/>
          <w:sz w:val="24"/>
          <w:szCs w:val="24"/>
        </w:rPr>
        <w:t>について、</w:t>
      </w:r>
      <w:r w:rsidR="00FD0359" w:rsidRPr="00F3464E">
        <w:rPr>
          <w:rFonts w:hint="eastAsia"/>
          <w:sz w:val="24"/>
          <w:szCs w:val="24"/>
        </w:rPr>
        <w:t>発注者</w:t>
      </w:r>
      <w:r w:rsidR="000C0D17">
        <w:rPr>
          <w:rFonts w:hint="eastAsia"/>
          <w:sz w:val="24"/>
          <w:szCs w:val="24"/>
        </w:rPr>
        <w:t>と受注者とは、各々の対等な立場における合意に基づいて、別添の条項によって公正な単価契約を締結し、信義に従って誠実にこれを履行するものとする</w:t>
      </w:r>
      <w:r w:rsidRPr="00F3464E">
        <w:rPr>
          <w:rFonts w:hint="eastAsia"/>
          <w:sz w:val="24"/>
          <w:szCs w:val="24"/>
        </w:rPr>
        <w:t>。</w:t>
      </w:r>
    </w:p>
    <w:p w14:paraId="14216EE3" w14:textId="77777777" w:rsidR="000C0D17" w:rsidRDefault="000C0D17" w:rsidP="000C0D17">
      <w:pPr>
        <w:ind w:firstLineChars="100" w:firstLine="240"/>
        <w:rPr>
          <w:sz w:val="24"/>
          <w:szCs w:val="24"/>
        </w:rPr>
      </w:pPr>
      <w:r>
        <w:rPr>
          <w:rFonts w:hint="eastAsia"/>
          <w:sz w:val="24"/>
          <w:szCs w:val="24"/>
        </w:rPr>
        <w:t>この契約の証として、本書</w:t>
      </w:r>
      <w:r w:rsidR="00D45805">
        <w:rPr>
          <w:sz w:val="24"/>
          <w:szCs w:val="24"/>
        </w:rPr>
        <w:t>2</w:t>
      </w:r>
      <w:r>
        <w:rPr>
          <w:rFonts w:hint="eastAsia"/>
          <w:sz w:val="24"/>
          <w:szCs w:val="24"/>
        </w:rPr>
        <w:t>通を作成し、</w:t>
      </w:r>
      <w:r w:rsidRPr="000C0D17">
        <w:rPr>
          <w:rFonts w:hint="eastAsia"/>
          <w:sz w:val="24"/>
          <w:szCs w:val="24"/>
        </w:rPr>
        <w:t>発注者</w:t>
      </w:r>
      <w:r>
        <w:rPr>
          <w:rFonts w:hint="eastAsia"/>
          <w:sz w:val="24"/>
          <w:szCs w:val="24"/>
        </w:rPr>
        <w:t>及び</w:t>
      </w:r>
      <w:r w:rsidRPr="000C0D17">
        <w:rPr>
          <w:rFonts w:hint="eastAsia"/>
          <w:sz w:val="24"/>
          <w:szCs w:val="24"/>
        </w:rPr>
        <w:t>受注者</w:t>
      </w:r>
      <w:r>
        <w:rPr>
          <w:rFonts w:hint="eastAsia"/>
          <w:sz w:val="24"/>
          <w:szCs w:val="24"/>
        </w:rPr>
        <w:t>が記名押印の上、各自</w:t>
      </w:r>
      <w:r w:rsidR="00D45805">
        <w:rPr>
          <w:sz w:val="24"/>
          <w:szCs w:val="24"/>
        </w:rPr>
        <w:t>1</w:t>
      </w:r>
      <w:r>
        <w:rPr>
          <w:rFonts w:hint="eastAsia"/>
          <w:sz w:val="24"/>
          <w:szCs w:val="24"/>
        </w:rPr>
        <w:t>通を保有する。</w:t>
      </w:r>
    </w:p>
    <w:p w14:paraId="61A7BE6C" w14:textId="77777777" w:rsidR="00D9268E" w:rsidRDefault="00D9268E" w:rsidP="000C0D17">
      <w:pPr>
        <w:ind w:firstLineChars="100" w:firstLine="240"/>
        <w:rPr>
          <w:sz w:val="24"/>
          <w:szCs w:val="24"/>
        </w:rPr>
      </w:pPr>
    </w:p>
    <w:p w14:paraId="7B412BC5" w14:textId="77777777" w:rsidR="00D9268E" w:rsidRDefault="00D9268E" w:rsidP="000C0D17">
      <w:pPr>
        <w:ind w:firstLineChars="100" w:firstLine="240"/>
        <w:rPr>
          <w:sz w:val="24"/>
          <w:szCs w:val="24"/>
        </w:rPr>
      </w:pPr>
    </w:p>
    <w:p w14:paraId="0E390C0C" w14:textId="77777777" w:rsidR="000C0D17" w:rsidRDefault="000C0D17" w:rsidP="000C0D17">
      <w:pPr>
        <w:ind w:firstLineChars="100" w:firstLine="240"/>
        <w:rPr>
          <w:sz w:val="24"/>
          <w:szCs w:val="24"/>
        </w:rPr>
      </w:pPr>
    </w:p>
    <w:p w14:paraId="3D8FD5FE" w14:textId="77777777" w:rsidR="00D9268E" w:rsidRDefault="00D9268E" w:rsidP="00D9268E">
      <w:pPr>
        <w:rPr>
          <w:sz w:val="24"/>
          <w:szCs w:val="24"/>
        </w:rPr>
      </w:pPr>
      <w:r w:rsidRPr="00F3464E">
        <w:rPr>
          <w:rFonts w:hint="eastAsia"/>
          <w:sz w:val="24"/>
          <w:szCs w:val="24"/>
        </w:rPr>
        <w:t xml:space="preserve">    </w:t>
      </w:r>
      <w:r w:rsidR="0089726C">
        <w:rPr>
          <w:rFonts w:hint="eastAsia"/>
          <w:sz w:val="24"/>
          <w:szCs w:val="24"/>
        </w:rPr>
        <w:t xml:space="preserve">　</w:t>
      </w:r>
      <w:r w:rsidR="002E3658">
        <w:rPr>
          <w:rFonts w:hint="eastAsia"/>
          <w:sz w:val="24"/>
          <w:szCs w:val="24"/>
        </w:rPr>
        <w:t xml:space="preserve">　　</w:t>
      </w:r>
      <w:r w:rsidRPr="00F3464E">
        <w:rPr>
          <w:rFonts w:hint="eastAsia"/>
          <w:sz w:val="24"/>
          <w:szCs w:val="24"/>
        </w:rPr>
        <w:t>年　　月　　日</w:t>
      </w:r>
    </w:p>
    <w:p w14:paraId="52113C80" w14:textId="77777777" w:rsidR="00375D9B" w:rsidRPr="00F3464E" w:rsidRDefault="00375D9B" w:rsidP="00D9268E">
      <w:pPr>
        <w:rPr>
          <w:sz w:val="24"/>
          <w:szCs w:val="24"/>
        </w:rPr>
      </w:pPr>
    </w:p>
    <w:p w14:paraId="7A4AE26C" w14:textId="77777777" w:rsidR="00D9268E" w:rsidRPr="00F3464E" w:rsidRDefault="00D9268E" w:rsidP="00D9268E">
      <w:pPr>
        <w:rPr>
          <w:sz w:val="24"/>
          <w:szCs w:val="24"/>
        </w:rPr>
      </w:pPr>
    </w:p>
    <w:p w14:paraId="25DD46F7" w14:textId="77777777" w:rsidR="00D9268E" w:rsidRDefault="00D9268E" w:rsidP="00D9268E">
      <w:pPr>
        <w:rPr>
          <w:sz w:val="24"/>
          <w:szCs w:val="24"/>
        </w:rPr>
      </w:pPr>
      <w:r w:rsidRPr="00F3464E">
        <w:rPr>
          <w:rFonts w:hint="eastAsia"/>
          <w:sz w:val="24"/>
          <w:szCs w:val="24"/>
        </w:rPr>
        <w:t xml:space="preserve">        </w:t>
      </w:r>
      <w:r w:rsidRPr="00F3464E">
        <w:rPr>
          <w:rFonts w:hint="eastAsia"/>
          <w:sz w:val="24"/>
          <w:szCs w:val="24"/>
        </w:rPr>
        <w:t>発注者</w:t>
      </w:r>
      <w:r w:rsidRPr="00F3464E">
        <w:rPr>
          <w:rFonts w:hint="eastAsia"/>
          <w:sz w:val="24"/>
          <w:szCs w:val="24"/>
        </w:rPr>
        <w:t xml:space="preserve">  </w:t>
      </w:r>
      <w:r w:rsidRPr="00F3464E">
        <w:rPr>
          <w:rFonts w:hint="eastAsia"/>
          <w:sz w:val="24"/>
          <w:szCs w:val="24"/>
        </w:rPr>
        <w:t xml:space="preserve">　　岐阜市</w:t>
      </w:r>
      <w:r w:rsidR="00F43186">
        <w:rPr>
          <w:rFonts w:hint="eastAsia"/>
          <w:sz w:val="24"/>
          <w:szCs w:val="24"/>
        </w:rPr>
        <w:t>祈年町</w:t>
      </w:r>
      <w:r w:rsidR="00F43186">
        <w:rPr>
          <w:rFonts w:hint="eastAsia"/>
          <w:sz w:val="24"/>
          <w:szCs w:val="24"/>
        </w:rPr>
        <w:t>4</w:t>
      </w:r>
      <w:r w:rsidR="00F43186">
        <w:rPr>
          <w:rFonts w:hint="eastAsia"/>
          <w:sz w:val="24"/>
          <w:szCs w:val="24"/>
        </w:rPr>
        <w:t>丁目</w:t>
      </w:r>
      <w:r w:rsidR="00F43186">
        <w:rPr>
          <w:rFonts w:hint="eastAsia"/>
          <w:sz w:val="24"/>
          <w:szCs w:val="24"/>
        </w:rPr>
        <w:t>1</w:t>
      </w:r>
      <w:r w:rsidR="00F43186">
        <w:rPr>
          <w:rFonts w:hint="eastAsia"/>
          <w:sz w:val="24"/>
          <w:szCs w:val="24"/>
        </w:rPr>
        <w:t>番地</w:t>
      </w:r>
    </w:p>
    <w:p w14:paraId="34F843C7" w14:textId="77777777" w:rsidR="00F43186" w:rsidRPr="00F43186" w:rsidRDefault="00F43186" w:rsidP="00D9268E">
      <w:pPr>
        <w:rPr>
          <w:sz w:val="24"/>
          <w:szCs w:val="24"/>
        </w:rPr>
      </w:pPr>
      <w:r>
        <w:rPr>
          <w:rFonts w:hint="eastAsia"/>
          <w:sz w:val="24"/>
          <w:szCs w:val="24"/>
        </w:rPr>
        <w:t xml:space="preserve">　　　　　　　　　　　岐阜市</w:t>
      </w:r>
    </w:p>
    <w:p w14:paraId="334CFF29" w14:textId="77777777" w:rsidR="00D9268E" w:rsidRPr="0089726C" w:rsidRDefault="00D9268E" w:rsidP="00D9268E">
      <w:pPr>
        <w:rPr>
          <w:sz w:val="24"/>
          <w:szCs w:val="24"/>
        </w:rPr>
      </w:pPr>
      <w:r w:rsidRPr="00F3464E">
        <w:rPr>
          <w:sz w:val="24"/>
          <w:szCs w:val="24"/>
        </w:rPr>
        <w:t xml:space="preserve">                   </w:t>
      </w:r>
      <w:r w:rsidRPr="00F3464E">
        <w:rPr>
          <w:rFonts w:hint="eastAsia"/>
          <w:sz w:val="24"/>
          <w:szCs w:val="24"/>
        </w:rPr>
        <w:t xml:space="preserve">　　　代表者　</w:t>
      </w:r>
      <w:r w:rsidR="0083259C" w:rsidRPr="0089726C">
        <w:rPr>
          <w:rFonts w:hint="eastAsia"/>
          <w:sz w:val="24"/>
          <w:szCs w:val="24"/>
        </w:rPr>
        <w:t>岐阜市水道事業及び下水道事業管理者</w:t>
      </w:r>
    </w:p>
    <w:p w14:paraId="2BE5A7E1" w14:textId="3B3D5EB4" w:rsidR="0083259C" w:rsidRPr="0089726C" w:rsidRDefault="0083259C" w:rsidP="00D9268E">
      <w:pPr>
        <w:rPr>
          <w:sz w:val="24"/>
          <w:szCs w:val="24"/>
        </w:rPr>
      </w:pPr>
      <w:r w:rsidRPr="0089726C">
        <w:rPr>
          <w:rFonts w:hint="eastAsia"/>
          <w:sz w:val="24"/>
          <w:szCs w:val="24"/>
        </w:rPr>
        <w:t xml:space="preserve">　　　　　　　　　　　　　　　　　</w:t>
      </w:r>
      <w:r w:rsidR="006869EE" w:rsidRPr="0089726C">
        <w:rPr>
          <w:rFonts w:hint="eastAsia"/>
          <w:sz w:val="24"/>
          <w:szCs w:val="24"/>
        </w:rPr>
        <w:t xml:space="preserve">上下水道事業部長　　</w:t>
      </w:r>
      <w:r w:rsidR="00FB18DE">
        <w:rPr>
          <w:rFonts w:hint="eastAsia"/>
          <w:sz w:val="24"/>
          <w:szCs w:val="24"/>
        </w:rPr>
        <w:t>島邊　恒之</w:t>
      </w:r>
    </w:p>
    <w:p w14:paraId="2466305E" w14:textId="77777777" w:rsidR="00D9268E" w:rsidRPr="00F3464E" w:rsidRDefault="00D9268E" w:rsidP="00D9268E">
      <w:pPr>
        <w:rPr>
          <w:sz w:val="24"/>
          <w:szCs w:val="24"/>
        </w:rPr>
      </w:pPr>
    </w:p>
    <w:p w14:paraId="7F5A4084" w14:textId="77777777" w:rsidR="00D9268E" w:rsidRPr="00F3464E" w:rsidRDefault="00D9268E" w:rsidP="00D9268E">
      <w:pPr>
        <w:rPr>
          <w:sz w:val="24"/>
          <w:szCs w:val="24"/>
        </w:rPr>
      </w:pPr>
    </w:p>
    <w:p w14:paraId="4469F4E6" w14:textId="77777777" w:rsidR="00D9268E" w:rsidRPr="00F3464E" w:rsidRDefault="00D9268E" w:rsidP="00D9268E">
      <w:pPr>
        <w:rPr>
          <w:sz w:val="16"/>
          <w:szCs w:val="16"/>
        </w:rPr>
      </w:pPr>
      <w:r w:rsidRPr="00F3464E">
        <w:rPr>
          <w:rFonts w:hint="eastAsia"/>
          <w:sz w:val="24"/>
          <w:szCs w:val="24"/>
        </w:rPr>
        <w:t xml:space="preserve">        </w:t>
      </w:r>
      <w:r w:rsidRPr="00F3464E">
        <w:rPr>
          <w:rFonts w:hint="eastAsia"/>
          <w:sz w:val="24"/>
          <w:szCs w:val="24"/>
        </w:rPr>
        <w:t>受注者</w:t>
      </w:r>
      <w:r w:rsidR="00375D9B">
        <w:rPr>
          <w:rFonts w:hint="eastAsia"/>
          <w:sz w:val="24"/>
          <w:szCs w:val="24"/>
        </w:rPr>
        <w:t xml:space="preserve">　</w:t>
      </w:r>
      <w:r w:rsidRPr="005E3593">
        <w:rPr>
          <w:rFonts w:hint="eastAsia"/>
          <w:spacing w:val="300"/>
          <w:kern w:val="0"/>
          <w:sz w:val="20"/>
          <w:szCs w:val="20"/>
          <w:fitText w:val="1000" w:id="1702616577"/>
        </w:rPr>
        <w:t>住</w:t>
      </w:r>
      <w:r w:rsidRPr="005E3593">
        <w:rPr>
          <w:rFonts w:hint="eastAsia"/>
          <w:kern w:val="0"/>
          <w:sz w:val="20"/>
          <w:szCs w:val="20"/>
          <w:fitText w:val="1000" w:id="1702616577"/>
        </w:rPr>
        <w:t>所</w:t>
      </w:r>
    </w:p>
    <w:p w14:paraId="2FE4F997" w14:textId="77777777" w:rsidR="00375D9B" w:rsidRPr="00375D9B" w:rsidRDefault="00D9268E" w:rsidP="00D9268E">
      <w:pPr>
        <w:rPr>
          <w:sz w:val="20"/>
          <w:szCs w:val="20"/>
        </w:rPr>
      </w:pPr>
      <w:r w:rsidRPr="00F3464E">
        <w:rPr>
          <w:rFonts w:hint="eastAsia"/>
          <w:sz w:val="24"/>
          <w:szCs w:val="24"/>
        </w:rPr>
        <w:t xml:space="preserve">　　　　　　　</w:t>
      </w:r>
      <w:r w:rsidR="00375D9B">
        <w:rPr>
          <w:rFonts w:hint="eastAsia"/>
          <w:sz w:val="24"/>
          <w:szCs w:val="24"/>
        </w:rPr>
        <w:t xml:space="preserve">　</w:t>
      </w:r>
      <w:r w:rsidR="00375D9B" w:rsidRPr="00375D9B">
        <w:rPr>
          <w:rFonts w:hint="eastAsia"/>
          <w:sz w:val="20"/>
          <w:szCs w:val="20"/>
        </w:rPr>
        <w:t>商号</w:t>
      </w:r>
      <w:r w:rsidR="00F7016A">
        <w:rPr>
          <w:rFonts w:hint="eastAsia"/>
          <w:sz w:val="20"/>
          <w:szCs w:val="20"/>
        </w:rPr>
        <w:t>又は</w:t>
      </w:r>
      <w:r w:rsidR="00375D9B" w:rsidRPr="00375D9B">
        <w:rPr>
          <w:rFonts w:hint="eastAsia"/>
          <w:sz w:val="20"/>
          <w:szCs w:val="20"/>
        </w:rPr>
        <w:t>名称</w:t>
      </w:r>
    </w:p>
    <w:p w14:paraId="7E47EE1E" w14:textId="24771B31" w:rsidR="00674650" w:rsidRPr="00375D9B" w:rsidRDefault="00D9268E" w:rsidP="00375D9B">
      <w:pPr>
        <w:ind w:firstLineChars="966" w:firstLine="1932"/>
        <w:rPr>
          <w:sz w:val="20"/>
          <w:szCs w:val="20"/>
        </w:rPr>
      </w:pPr>
      <w:r w:rsidRPr="00375D9B">
        <w:rPr>
          <w:rFonts w:hint="eastAsia"/>
          <w:sz w:val="20"/>
          <w:szCs w:val="20"/>
        </w:rPr>
        <w:t>代表者</w:t>
      </w:r>
      <w:r w:rsidR="00716A57">
        <w:rPr>
          <w:rFonts w:hint="eastAsia"/>
          <w:sz w:val="20"/>
          <w:szCs w:val="20"/>
        </w:rPr>
        <w:t>職</w:t>
      </w:r>
      <w:r w:rsidR="00375D9B">
        <w:rPr>
          <w:rFonts w:hint="eastAsia"/>
          <w:sz w:val="20"/>
          <w:szCs w:val="20"/>
        </w:rPr>
        <w:t>氏名</w:t>
      </w:r>
    </w:p>
    <w:p w14:paraId="2886F40E" w14:textId="77777777" w:rsidR="00674650" w:rsidRDefault="00674650">
      <w:pPr>
        <w:widowControl/>
        <w:jc w:val="left"/>
        <w:rPr>
          <w:sz w:val="16"/>
          <w:szCs w:val="16"/>
        </w:rPr>
      </w:pPr>
      <w:r>
        <w:rPr>
          <w:sz w:val="16"/>
          <w:szCs w:val="16"/>
        </w:rPr>
        <w:br w:type="page"/>
      </w:r>
    </w:p>
    <w:p w14:paraId="5C4D7A00" w14:textId="77777777" w:rsidR="00D45805" w:rsidRPr="003439D4" w:rsidRDefault="00D45805" w:rsidP="00D45805">
      <w:pPr>
        <w:tabs>
          <w:tab w:val="left" w:pos="5157"/>
        </w:tabs>
        <w:rPr>
          <w:rFonts w:ascii="ＭＳ 明朝" w:hAnsi="ＭＳ 明朝"/>
          <w:sz w:val="20"/>
          <w:szCs w:val="20"/>
        </w:rPr>
      </w:pPr>
      <w:r w:rsidRPr="00D45805">
        <w:rPr>
          <w:rFonts w:ascii="ＭＳ 明朝" w:hAnsi="ＭＳ 明朝" w:hint="eastAsia"/>
          <w:sz w:val="20"/>
          <w:szCs w:val="20"/>
        </w:rPr>
        <w:lastRenderedPageBreak/>
        <w:t xml:space="preserve">　</w:t>
      </w:r>
      <w:r w:rsidRPr="003439D4">
        <w:rPr>
          <w:rFonts w:ascii="ＭＳ 明朝" w:hAnsi="ＭＳ 明朝"/>
          <w:sz w:val="20"/>
          <w:szCs w:val="20"/>
        </w:rPr>
        <w:t xml:space="preserve"> (</w:t>
      </w:r>
      <w:r w:rsidRPr="003439D4">
        <w:rPr>
          <w:rFonts w:ascii="ＭＳ 明朝" w:hAnsi="ＭＳ 明朝" w:hint="eastAsia"/>
          <w:sz w:val="20"/>
          <w:szCs w:val="20"/>
        </w:rPr>
        <w:t>総則</w:t>
      </w:r>
      <w:r w:rsidRPr="003439D4">
        <w:rPr>
          <w:rFonts w:ascii="ＭＳ 明朝" w:hAnsi="ＭＳ 明朝"/>
          <w:sz w:val="20"/>
          <w:szCs w:val="20"/>
        </w:rPr>
        <w:t>)</w:t>
      </w:r>
    </w:p>
    <w:p w14:paraId="234E45B1" w14:textId="6D349EA8" w:rsidR="00D45805" w:rsidRPr="003439D4" w:rsidRDefault="00D45805" w:rsidP="00D45805">
      <w:pPr>
        <w:tabs>
          <w:tab w:val="left" w:pos="5157"/>
        </w:tabs>
        <w:ind w:left="200" w:hangingChars="100" w:hanging="200"/>
        <w:rPr>
          <w:rFonts w:ascii="ＭＳ 明朝" w:hAnsi="ＭＳ 明朝"/>
          <w:sz w:val="20"/>
          <w:szCs w:val="20"/>
        </w:rPr>
      </w:pPr>
      <w:r w:rsidRPr="003439D4">
        <w:rPr>
          <w:rFonts w:ascii="ＭＳ 明朝" w:hAnsi="ＭＳ 明朝" w:hint="eastAsia"/>
          <w:sz w:val="20"/>
          <w:szCs w:val="20"/>
        </w:rPr>
        <w:t>第</w:t>
      </w:r>
      <w:r w:rsidRPr="003439D4">
        <w:rPr>
          <w:rFonts w:ascii="ＭＳ 明朝" w:hAnsi="ＭＳ 明朝"/>
          <w:sz w:val="20"/>
          <w:szCs w:val="20"/>
        </w:rPr>
        <w:t>1</w:t>
      </w:r>
      <w:r w:rsidRPr="003439D4">
        <w:rPr>
          <w:rFonts w:ascii="ＭＳ 明朝" w:hAnsi="ＭＳ 明朝" w:hint="eastAsia"/>
          <w:sz w:val="20"/>
          <w:szCs w:val="20"/>
        </w:rPr>
        <w:t>条　発注者及び受注者は、この契約書に基づき、別紙仕様書、図面等（以下「仕様書等」という。）に従い、この契約（この契約書及び仕様書等を内容とする</w:t>
      </w:r>
      <w:r w:rsidR="00F50857">
        <w:rPr>
          <w:rFonts w:ascii="ＭＳ 明朝" w:hAnsi="ＭＳ 明朝" w:hint="eastAsia"/>
          <w:sz w:val="20"/>
          <w:szCs w:val="20"/>
        </w:rPr>
        <w:t>電気又は</w:t>
      </w:r>
      <w:r w:rsidR="005D6B44" w:rsidRPr="003439D4">
        <w:rPr>
          <w:rFonts w:ascii="ＭＳ 明朝" w:hAnsi="ＭＳ 明朝" w:hint="eastAsia"/>
          <w:sz w:val="20"/>
          <w:szCs w:val="20"/>
        </w:rPr>
        <w:t>ガス</w:t>
      </w:r>
      <w:r w:rsidR="00F50857">
        <w:rPr>
          <w:rFonts w:ascii="ＭＳ 明朝" w:hAnsi="ＭＳ 明朝" w:hint="eastAsia"/>
          <w:sz w:val="20"/>
          <w:szCs w:val="20"/>
        </w:rPr>
        <w:t>（以下「本物件」という。）</w:t>
      </w:r>
      <w:r w:rsidR="00F8616F">
        <w:rPr>
          <w:rFonts w:ascii="ＭＳ 明朝" w:hAnsi="ＭＳ 明朝" w:hint="eastAsia"/>
          <w:sz w:val="20"/>
          <w:szCs w:val="20"/>
        </w:rPr>
        <w:t>の</w:t>
      </w:r>
      <w:r w:rsidR="00EB753C" w:rsidRPr="00716A57">
        <w:rPr>
          <w:rFonts w:ascii="ＭＳ 明朝" w:hAnsi="ＭＳ 明朝" w:hint="eastAsia"/>
          <w:sz w:val="20"/>
          <w:szCs w:val="20"/>
        </w:rPr>
        <w:t>売買</w:t>
      </w:r>
      <w:r w:rsidRPr="003439D4">
        <w:rPr>
          <w:rFonts w:ascii="ＭＳ 明朝" w:hAnsi="ＭＳ 明朝" w:hint="eastAsia"/>
          <w:sz w:val="20"/>
          <w:szCs w:val="20"/>
        </w:rPr>
        <w:t>契約をいう。以下同じ。）を履行しなければならない。</w:t>
      </w:r>
    </w:p>
    <w:p w14:paraId="0CD45C2A" w14:textId="18DFCA42" w:rsidR="00D45805" w:rsidRPr="003439D4" w:rsidRDefault="00D45805" w:rsidP="00D45805">
      <w:pPr>
        <w:ind w:left="196" w:hangingChars="98" w:hanging="196"/>
        <w:rPr>
          <w:rFonts w:ascii="ＭＳ 明朝" w:hAnsi="ＭＳ 明朝"/>
          <w:sz w:val="20"/>
          <w:szCs w:val="20"/>
        </w:rPr>
      </w:pPr>
      <w:r w:rsidRPr="003439D4">
        <w:rPr>
          <w:rFonts w:ascii="ＭＳ 明朝" w:hAnsi="ＭＳ 明朝"/>
          <w:sz w:val="20"/>
          <w:szCs w:val="20"/>
        </w:rPr>
        <w:t>2</w:t>
      </w:r>
      <w:r w:rsidRPr="003439D4">
        <w:rPr>
          <w:rFonts w:ascii="ＭＳ 明朝" w:hAnsi="ＭＳ 明朝" w:hint="eastAsia"/>
          <w:sz w:val="20"/>
          <w:szCs w:val="20"/>
        </w:rPr>
        <w:t xml:space="preserve">　受注者は、</w:t>
      </w:r>
      <w:r w:rsidR="00F50857">
        <w:rPr>
          <w:rFonts w:ascii="ＭＳ 明朝" w:hAnsi="ＭＳ 明朝" w:hint="eastAsia"/>
          <w:sz w:val="20"/>
          <w:szCs w:val="20"/>
        </w:rPr>
        <w:t>本物件を頭書記載の供給期間中、</w:t>
      </w:r>
      <w:r w:rsidRPr="003439D4">
        <w:rPr>
          <w:rFonts w:ascii="ＭＳ 明朝" w:hAnsi="ＭＳ 明朝" w:hint="eastAsia"/>
          <w:sz w:val="20"/>
          <w:szCs w:val="20"/>
        </w:rPr>
        <w:t>発注者</w:t>
      </w:r>
      <w:r w:rsidR="00CC485D" w:rsidRPr="003439D4">
        <w:rPr>
          <w:rFonts w:ascii="ＭＳ 明朝" w:hAnsi="ＭＳ 明朝" w:hint="eastAsia"/>
          <w:sz w:val="20"/>
          <w:szCs w:val="20"/>
        </w:rPr>
        <w:t>に対し継続して安定的に供給するものとする</w:t>
      </w:r>
      <w:r w:rsidRPr="003439D4">
        <w:rPr>
          <w:rFonts w:ascii="ＭＳ 明朝" w:hAnsi="ＭＳ 明朝" w:hint="eastAsia"/>
          <w:sz w:val="20"/>
          <w:szCs w:val="20"/>
        </w:rPr>
        <w:t xml:space="preserve">。　</w:t>
      </w:r>
    </w:p>
    <w:p w14:paraId="49E067F6" w14:textId="77777777" w:rsidR="00D45805" w:rsidRPr="003439D4" w:rsidRDefault="00D45805" w:rsidP="00D45805">
      <w:pPr>
        <w:ind w:leftChars="72" w:left="151"/>
        <w:rPr>
          <w:rFonts w:ascii="ＭＳ 明朝" w:hAnsi="ＭＳ 明朝"/>
          <w:sz w:val="20"/>
          <w:szCs w:val="20"/>
        </w:rPr>
      </w:pPr>
      <w:r w:rsidRPr="003439D4">
        <w:rPr>
          <w:rFonts w:ascii="ＭＳ 明朝" w:hAnsi="ＭＳ 明朝"/>
          <w:sz w:val="20"/>
          <w:szCs w:val="20"/>
        </w:rPr>
        <w:t xml:space="preserve"> (</w:t>
      </w:r>
      <w:r w:rsidRPr="003439D4">
        <w:rPr>
          <w:rFonts w:ascii="ＭＳ 明朝" w:hAnsi="ＭＳ 明朝" w:hint="eastAsia"/>
          <w:sz w:val="20"/>
          <w:szCs w:val="20"/>
        </w:rPr>
        <w:t>権利義務の譲渡等</w:t>
      </w:r>
      <w:r w:rsidRPr="003439D4">
        <w:rPr>
          <w:rFonts w:ascii="ＭＳ 明朝" w:hAnsi="ＭＳ 明朝"/>
          <w:sz w:val="20"/>
          <w:szCs w:val="20"/>
        </w:rPr>
        <w:t>)</w:t>
      </w:r>
    </w:p>
    <w:p w14:paraId="410124C1" w14:textId="77777777" w:rsidR="00D45805" w:rsidRPr="003439D4" w:rsidRDefault="00D45805" w:rsidP="00D45805">
      <w:pPr>
        <w:ind w:left="200" w:hangingChars="100" w:hanging="200"/>
        <w:rPr>
          <w:rFonts w:ascii="ＭＳ 明朝" w:hAnsi="ＭＳ 明朝"/>
          <w:sz w:val="20"/>
          <w:szCs w:val="20"/>
        </w:rPr>
      </w:pPr>
      <w:r w:rsidRPr="003439D4">
        <w:rPr>
          <w:rFonts w:ascii="ＭＳ 明朝" w:hAnsi="ＭＳ 明朝" w:hint="eastAsia"/>
          <w:sz w:val="20"/>
          <w:szCs w:val="20"/>
        </w:rPr>
        <w:t>第</w:t>
      </w:r>
      <w:r w:rsidRPr="003439D4">
        <w:rPr>
          <w:rFonts w:ascii="ＭＳ 明朝" w:hAnsi="ＭＳ 明朝"/>
          <w:sz w:val="20"/>
          <w:szCs w:val="20"/>
        </w:rPr>
        <w:t>2</w:t>
      </w:r>
      <w:r w:rsidRPr="003439D4">
        <w:rPr>
          <w:rFonts w:ascii="ＭＳ 明朝" w:hAnsi="ＭＳ 明朝" w:hint="eastAsia"/>
          <w:sz w:val="20"/>
          <w:szCs w:val="20"/>
        </w:rPr>
        <w:t>条　受注者は、この契約により生ずる権利又は義務を第三者に譲渡し、又は承継させてはならない。ただし、あらかじめ、発注者の承諾を得たときは、この限りではない。</w:t>
      </w:r>
    </w:p>
    <w:p w14:paraId="63EBD887" w14:textId="77777777" w:rsidR="00D45805" w:rsidRPr="003439D4" w:rsidRDefault="00D45805" w:rsidP="00D45805">
      <w:pPr>
        <w:ind w:firstLineChars="98" w:firstLine="196"/>
        <w:rPr>
          <w:rFonts w:ascii="ＭＳ 明朝" w:hAnsi="ＭＳ 明朝"/>
          <w:sz w:val="20"/>
          <w:szCs w:val="20"/>
        </w:rPr>
      </w:pPr>
      <w:r w:rsidRPr="003439D4">
        <w:rPr>
          <w:rFonts w:ascii="ＭＳ 明朝" w:hAnsi="ＭＳ 明朝" w:hint="eastAsia"/>
          <w:sz w:val="20"/>
          <w:szCs w:val="20"/>
        </w:rPr>
        <w:t>（秘密の保持）</w:t>
      </w:r>
    </w:p>
    <w:p w14:paraId="69DE99C4" w14:textId="77777777" w:rsidR="00D45805" w:rsidRPr="003439D4" w:rsidRDefault="00D45805" w:rsidP="002E3658">
      <w:pPr>
        <w:ind w:left="142" w:hangingChars="71" w:hanging="142"/>
        <w:rPr>
          <w:rFonts w:ascii="ＭＳ 明朝" w:hAnsi="ＭＳ 明朝"/>
          <w:sz w:val="20"/>
          <w:szCs w:val="20"/>
        </w:rPr>
      </w:pPr>
      <w:r w:rsidRPr="003439D4">
        <w:rPr>
          <w:rFonts w:ascii="ＭＳ 明朝" w:hAnsi="ＭＳ 明朝" w:hint="eastAsia"/>
          <w:sz w:val="20"/>
          <w:szCs w:val="20"/>
        </w:rPr>
        <w:t>第</w:t>
      </w:r>
      <w:r w:rsidRPr="003439D4">
        <w:rPr>
          <w:rFonts w:ascii="ＭＳ 明朝" w:hAnsi="ＭＳ 明朝"/>
          <w:sz w:val="20"/>
          <w:szCs w:val="20"/>
        </w:rPr>
        <w:t>3</w:t>
      </w:r>
      <w:r w:rsidRPr="003439D4">
        <w:rPr>
          <w:rFonts w:ascii="ＭＳ 明朝" w:hAnsi="ＭＳ 明朝" w:hint="eastAsia"/>
          <w:sz w:val="20"/>
          <w:szCs w:val="20"/>
        </w:rPr>
        <w:t>条　受注者は、この契約上知り得た秘密を他に漏らしてはならない。この契約の終了後も同様とする。</w:t>
      </w:r>
    </w:p>
    <w:p w14:paraId="1BBDF588" w14:textId="77777777" w:rsidR="00261DDB" w:rsidRPr="003439D4" w:rsidRDefault="00261DDB" w:rsidP="00261DDB">
      <w:pPr>
        <w:ind w:firstLineChars="100" w:firstLine="200"/>
        <w:rPr>
          <w:rFonts w:ascii="ＭＳ 明朝" w:hAnsi="ＭＳ 明朝"/>
          <w:sz w:val="20"/>
          <w:szCs w:val="20"/>
        </w:rPr>
      </w:pPr>
      <w:r w:rsidRPr="003439D4">
        <w:rPr>
          <w:rFonts w:ascii="ＭＳ 明朝" w:hAnsi="ＭＳ 明朝" w:hint="eastAsia"/>
          <w:sz w:val="20"/>
          <w:szCs w:val="20"/>
        </w:rPr>
        <w:t>（費用の負担）</w:t>
      </w:r>
    </w:p>
    <w:p w14:paraId="61812983" w14:textId="4AC51EAB" w:rsidR="00261DDB" w:rsidRPr="003439D4" w:rsidRDefault="00261DDB" w:rsidP="00261DDB">
      <w:pPr>
        <w:rPr>
          <w:rFonts w:ascii="ＭＳ 明朝" w:hAnsi="ＭＳ 明朝"/>
          <w:sz w:val="20"/>
          <w:szCs w:val="20"/>
        </w:rPr>
      </w:pPr>
      <w:r w:rsidRPr="003439D4">
        <w:rPr>
          <w:rFonts w:ascii="ＭＳ 明朝" w:hAnsi="ＭＳ 明朝" w:hint="eastAsia"/>
          <w:sz w:val="20"/>
          <w:szCs w:val="20"/>
        </w:rPr>
        <w:t>第</w:t>
      </w:r>
      <w:r w:rsidRPr="003439D4">
        <w:rPr>
          <w:rFonts w:ascii="ＭＳ 明朝" w:hAnsi="ＭＳ 明朝"/>
          <w:sz w:val="20"/>
          <w:szCs w:val="20"/>
        </w:rPr>
        <w:t>4</w:t>
      </w:r>
      <w:r w:rsidRPr="003439D4">
        <w:rPr>
          <w:rFonts w:ascii="ＭＳ 明朝" w:hAnsi="ＭＳ 明朝" w:hint="eastAsia"/>
          <w:sz w:val="20"/>
          <w:szCs w:val="20"/>
        </w:rPr>
        <w:t>条　この契約の締結に要する費用及び</w:t>
      </w:r>
      <w:r w:rsidR="00F50857">
        <w:rPr>
          <w:rFonts w:ascii="ＭＳ 明朝" w:hAnsi="ＭＳ 明朝" w:hint="eastAsia"/>
          <w:sz w:val="20"/>
          <w:szCs w:val="20"/>
        </w:rPr>
        <w:t>本物件</w:t>
      </w:r>
      <w:r w:rsidRPr="003439D4">
        <w:rPr>
          <w:rFonts w:ascii="ＭＳ 明朝" w:hAnsi="ＭＳ 明朝" w:hint="eastAsia"/>
          <w:sz w:val="20"/>
          <w:szCs w:val="20"/>
        </w:rPr>
        <w:t>の供給に必要なすべての費用は、受注者の負担とする。</w:t>
      </w:r>
    </w:p>
    <w:p w14:paraId="33226EE4" w14:textId="77777777" w:rsidR="00D45805" w:rsidRPr="003439D4" w:rsidRDefault="00D45805" w:rsidP="00261DDB">
      <w:pPr>
        <w:rPr>
          <w:rFonts w:ascii="ＭＳ 明朝" w:hAnsi="ＭＳ 明朝"/>
          <w:sz w:val="20"/>
          <w:szCs w:val="20"/>
        </w:rPr>
      </w:pPr>
      <w:r w:rsidRPr="003439D4">
        <w:rPr>
          <w:rFonts w:ascii="ＭＳ 明朝" w:hAnsi="ＭＳ 明朝" w:hint="eastAsia"/>
          <w:sz w:val="20"/>
          <w:szCs w:val="20"/>
        </w:rPr>
        <w:t xml:space="preserve">　</w:t>
      </w:r>
      <w:r w:rsidRPr="003439D4">
        <w:rPr>
          <w:rFonts w:ascii="ＭＳ 明朝" w:hAnsi="ＭＳ 明朝"/>
          <w:sz w:val="20"/>
          <w:szCs w:val="20"/>
        </w:rPr>
        <w:t xml:space="preserve"> (</w:t>
      </w:r>
      <w:r w:rsidRPr="003439D4">
        <w:rPr>
          <w:rFonts w:ascii="ＭＳ 明朝" w:hAnsi="ＭＳ 明朝" w:hint="eastAsia"/>
          <w:sz w:val="20"/>
          <w:szCs w:val="20"/>
        </w:rPr>
        <w:t>代金の支払い）</w:t>
      </w:r>
    </w:p>
    <w:p w14:paraId="4B04F4AC" w14:textId="78073BE6" w:rsidR="00D45805" w:rsidRPr="003439D4" w:rsidRDefault="00A16C64" w:rsidP="00A16C64">
      <w:pPr>
        <w:ind w:left="142" w:hangingChars="71" w:hanging="142"/>
        <w:rPr>
          <w:rFonts w:ascii="ＭＳ 明朝" w:hAnsi="ＭＳ 明朝"/>
          <w:sz w:val="20"/>
          <w:szCs w:val="20"/>
        </w:rPr>
      </w:pPr>
      <w:r w:rsidRPr="003439D4">
        <w:rPr>
          <w:rFonts w:ascii="ＭＳ 明朝" w:hAnsi="ＭＳ 明朝" w:hint="eastAsia"/>
          <w:sz w:val="20"/>
          <w:szCs w:val="20"/>
        </w:rPr>
        <w:t>第</w:t>
      </w:r>
      <w:r w:rsidR="00261DDB" w:rsidRPr="003439D4">
        <w:rPr>
          <w:rFonts w:ascii="ＭＳ 明朝" w:hAnsi="ＭＳ 明朝"/>
          <w:sz w:val="20"/>
          <w:szCs w:val="20"/>
        </w:rPr>
        <w:t>5</w:t>
      </w:r>
      <w:r w:rsidRPr="003439D4">
        <w:rPr>
          <w:rFonts w:ascii="ＭＳ 明朝" w:hAnsi="ＭＳ 明朝" w:hint="eastAsia"/>
          <w:sz w:val="20"/>
          <w:szCs w:val="20"/>
        </w:rPr>
        <w:t xml:space="preserve">条　</w:t>
      </w:r>
      <w:r w:rsidR="00D45805" w:rsidRPr="003439D4">
        <w:rPr>
          <w:rFonts w:ascii="ＭＳ 明朝" w:hAnsi="ＭＳ 明朝" w:hint="eastAsia"/>
          <w:sz w:val="20"/>
          <w:szCs w:val="20"/>
        </w:rPr>
        <w:t>発注者は、</w:t>
      </w:r>
      <w:r w:rsidR="00F50857">
        <w:rPr>
          <w:rFonts w:ascii="ＭＳ 明朝" w:hAnsi="ＭＳ 明朝" w:hint="eastAsia"/>
          <w:sz w:val="20"/>
          <w:szCs w:val="20"/>
        </w:rPr>
        <w:t>本物件</w:t>
      </w:r>
      <w:r w:rsidR="00CC485D" w:rsidRPr="003439D4">
        <w:rPr>
          <w:rFonts w:ascii="ＭＳ 明朝" w:hAnsi="ＭＳ 明朝" w:hint="eastAsia"/>
          <w:sz w:val="20"/>
          <w:szCs w:val="20"/>
        </w:rPr>
        <w:t>の供給</w:t>
      </w:r>
      <w:r w:rsidR="00D45805" w:rsidRPr="003439D4">
        <w:rPr>
          <w:rFonts w:ascii="ＭＳ 明朝" w:hAnsi="ＭＳ 明朝" w:hint="eastAsia"/>
          <w:sz w:val="20"/>
          <w:szCs w:val="20"/>
        </w:rPr>
        <w:t>を受け、受注者から適法な支払請求書を受理したときは、その日から起算して</w:t>
      </w:r>
      <w:r w:rsidR="00D45805" w:rsidRPr="003439D4">
        <w:rPr>
          <w:rFonts w:ascii="ＭＳ 明朝" w:hAnsi="ＭＳ 明朝"/>
          <w:sz w:val="20"/>
          <w:szCs w:val="20"/>
        </w:rPr>
        <w:t>30</w:t>
      </w:r>
      <w:r w:rsidR="00D45805" w:rsidRPr="003439D4">
        <w:rPr>
          <w:rFonts w:ascii="ＭＳ 明朝" w:hAnsi="ＭＳ 明朝" w:hint="eastAsia"/>
          <w:sz w:val="20"/>
          <w:szCs w:val="20"/>
        </w:rPr>
        <w:t>日以内に代金を支払わなければならない。</w:t>
      </w:r>
    </w:p>
    <w:p w14:paraId="182B4E24" w14:textId="77777777" w:rsidR="00D45805" w:rsidRPr="003439D4" w:rsidRDefault="00D45805" w:rsidP="00D45805">
      <w:pPr>
        <w:ind w:left="200" w:hangingChars="100" w:hanging="200"/>
        <w:rPr>
          <w:rFonts w:ascii="ＭＳ 明朝" w:hAnsi="ＭＳ 明朝"/>
          <w:sz w:val="20"/>
          <w:szCs w:val="20"/>
        </w:rPr>
      </w:pPr>
      <w:r w:rsidRPr="003439D4">
        <w:rPr>
          <w:rFonts w:ascii="ＭＳ 明朝" w:hAnsi="ＭＳ 明朝"/>
          <w:sz w:val="20"/>
          <w:szCs w:val="20"/>
        </w:rPr>
        <w:t>2</w:t>
      </w:r>
      <w:r w:rsidRPr="003439D4">
        <w:rPr>
          <w:rFonts w:ascii="ＭＳ 明朝" w:hAnsi="ＭＳ 明朝" w:hint="eastAsia"/>
          <w:sz w:val="20"/>
          <w:szCs w:val="20"/>
        </w:rPr>
        <w:t xml:space="preserve">　この契約の締結後、法令の改正等により、消費税法（昭和</w:t>
      </w:r>
      <w:r w:rsidRPr="003439D4">
        <w:rPr>
          <w:rFonts w:ascii="ＭＳ 明朝" w:hAnsi="ＭＳ 明朝"/>
          <w:sz w:val="20"/>
          <w:szCs w:val="20"/>
        </w:rPr>
        <w:t>63</w:t>
      </w:r>
      <w:r w:rsidRPr="003439D4">
        <w:rPr>
          <w:rFonts w:ascii="ＭＳ 明朝" w:hAnsi="ＭＳ 明朝" w:hint="eastAsia"/>
          <w:sz w:val="20"/>
          <w:szCs w:val="20"/>
        </w:rPr>
        <w:t>年法律第</w:t>
      </w:r>
      <w:r w:rsidRPr="003439D4">
        <w:rPr>
          <w:rFonts w:ascii="ＭＳ 明朝" w:hAnsi="ＭＳ 明朝"/>
          <w:sz w:val="20"/>
          <w:szCs w:val="20"/>
        </w:rPr>
        <w:t>108</w:t>
      </w:r>
      <w:r w:rsidRPr="003439D4">
        <w:rPr>
          <w:rFonts w:ascii="ＭＳ 明朝" w:hAnsi="ＭＳ 明朝" w:hint="eastAsia"/>
          <w:sz w:val="20"/>
          <w:szCs w:val="20"/>
        </w:rPr>
        <w:t>号）の規定による消費税及び地方税法（昭和</w:t>
      </w:r>
      <w:r w:rsidRPr="003439D4">
        <w:rPr>
          <w:rFonts w:ascii="ＭＳ 明朝" w:hAnsi="ＭＳ 明朝"/>
          <w:sz w:val="20"/>
          <w:szCs w:val="20"/>
        </w:rPr>
        <w:t>25</w:t>
      </w:r>
      <w:r w:rsidRPr="003439D4">
        <w:rPr>
          <w:rFonts w:ascii="ＭＳ 明朝" w:hAnsi="ＭＳ 明朝" w:hint="eastAsia"/>
          <w:sz w:val="20"/>
          <w:szCs w:val="20"/>
        </w:rPr>
        <w:t>年法律第</w:t>
      </w:r>
      <w:r w:rsidRPr="003439D4">
        <w:rPr>
          <w:rFonts w:ascii="ＭＳ 明朝" w:hAnsi="ＭＳ 明朝"/>
          <w:sz w:val="20"/>
          <w:szCs w:val="20"/>
        </w:rPr>
        <w:t>226</w:t>
      </w:r>
      <w:r w:rsidRPr="003439D4">
        <w:rPr>
          <w:rFonts w:ascii="ＭＳ 明朝" w:hAnsi="ＭＳ 明朝" w:hint="eastAsia"/>
          <w:sz w:val="20"/>
          <w:szCs w:val="20"/>
        </w:rPr>
        <w:t>号）の規定による地方消費税の額に変動が生じた場合は、発注者は、この契約を何ら変更することなく契約金額に相当額を加減して支払うものとする。</w:t>
      </w:r>
    </w:p>
    <w:p w14:paraId="13556698" w14:textId="77777777" w:rsidR="00D45805" w:rsidRPr="003439D4" w:rsidRDefault="00D45805" w:rsidP="00D45805">
      <w:pPr>
        <w:ind w:leftChars="1" w:left="2" w:firstLineChars="100" w:firstLine="200"/>
        <w:rPr>
          <w:rFonts w:ascii="ＭＳ 明朝" w:hAnsi="ＭＳ 明朝"/>
          <w:sz w:val="20"/>
          <w:szCs w:val="20"/>
        </w:rPr>
      </w:pPr>
      <w:r w:rsidRPr="003439D4">
        <w:rPr>
          <w:rFonts w:ascii="ＭＳ 明朝" w:hAnsi="ＭＳ 明朝" w:hint="eastAsia"/>
          <w:sz w:val="20"/>
          <w:szCs w:val="20"/>
        </w:rPr>
        <w:t>（契約内容等の変更）</w:t>
      </w:r>
    </w:p>
    <w:p w14:paraId="0ED11E4B" w14:textId="7211BE87" w:rsidR="00D45805" w:rsidRPr="003439D4" w:rsidRDefault="00D45805" w:rsidP="00D45805">
      <w:pPr>
        <w:ind w:left="142" w:hangingChars="71" w:hanging="142"/>
        <w:rPr>
          <w:rFonts w:ascii="ＭＳ 明朝" w:hAnsi="ＭＳ 明朝"/>
          <w:sz w:val="20"/>
          <w:szCs w:val="20"/>
        </w:rPr>
      </w:pPr>
      <w:r w:rsidRPr="003439D4">
        <w:rPr>
          <w:rFonts w:ascii="ＭＳ 明朝" w:hAnsi="ＭＳ 明朝" w:hint="eastAsia"/>
          <w:sz w:val="20"/>
          <w:szCs w:val="20"/>
        </w:rPr>
        <w:t>第</w:t>
      </w:r>
      <w:r w:rsidR="002E3658" w:rsidRPr="003439D4">
        <w:rPr>
          <w:rFonts w:ascii="ＭＳ 明朝" w:hAnsi="ＭＳ 明朝"/>
          <w:sz w:val="20"/>
          <w:szCs w:val="20"/>
        </w:rPr>
        <w:t>6</w:t>
      </w:r>
      <w:r w:rsidRPr="003439D4">
        <w:rPr>
          <w:rFonts w:ascii="ＭＳ 明朝" w:hAnsi="ＭＳ 明朝" w:hint="eastAsia"/>
          <w:sz w:val="20"/>
          <w:szCs w:val="20"/>
        </w:rPr>
        <w:t xml:space="preserve">条　</w:t>
      </w:r>
      <w:r w:rsidR="00EC5D96">
        <w:rPr>
          <w:rFonts w:ascii="ＭＳ 明朝" w:hAnsi="ＭＳ 明朝" w:hint="eastAsia"/>
          <w:sz w:val="20"/>
          <w:szCs w:val="20"/>
        </w:rPr>
        <w:t>発注者又は受注者は、</w:t>
      </w:r>
      <w:r w:rsidRPr="003439D4">
        <w:rPr>
          <w:rFonts w:ascii="ＭＳ 明朝" w:hAnsi="ＭＳ 明朝" w:hint="eastAsia"/>
          <w:sz w:val="20"/>
          <w:szCs w:val="20"/>
        </w:rPr>
        <w:t>この契約締結後、</w:t>
      </w:r>
      <w:r w:rsidR="00EC5D96">
        <w:rPr>
          <w:rFonts w:ascii="ＭＳ 明朝" w:hAnsi="ＭＳ 明朝" w:hint="eastAsia"/>
          <w:sz w:val="20"/>
          <w:szCs w:val="20"/>
        </w:rPr>
        <w:t>天災、市場価格の著しい変動等により、本契約に定める内容が不適当となった場合、その他必要があるときは発注者と受注者とが協議の上、契約内容</w:t>
      </w:r>
      <w:r w:rsidRPr="003439D4">
        <w:rPr>
          <w:rFonts w:ascii="ＭＳ 明朝" w:hAnsi="ＭＳ 明朝" w:hint="eastAsia"/>
          <w:sz w:val="20"/>
          <w:szCs w:val="20"/>
        </w:rPr>
        <w:t>を変更することができる。</w:t>
      </w:r>
    </w:p>
    <w:p w14:paraId="0783DA66" w14:textId="0D9CF154" w:rsidR="00D45805" w:rsidRPr="003439D4" w:rsidRDefault="00D45805" w:rsidP="00D45805">
      <w:pPr>
        <w:rPr>
          <w:rFonts w:ascii="ＭＳ 明朝" w:hAnsi="ＭＳ 明朝"/>
          <w:sz w:val="20"/>
          <w:szCs w:val="20"/>
        </w:rPr>
      </w:pPr>
      <w:r w:rsidRPr="003439D4">
        <w:rPr>
          <w:rFonts w:ascii="ＭＳ 明朝" w:hAnsi="ＭＳ 明朝"/>
          <w:sz w:val="20"/>
          <w:szCs w:val="20"/>
        </w:rPr>
        <w:t xml:space="preserve">  </w:t>
      </w:r>
      <w:r w:rsidRPr="003439D4">
        <w:rPr>
          <w:rFonts w:ascii="ＭＳ 明朝" w:hAnsi="ＭＳ 明朝" w:hint="eastAsia"/>
          <w:sz w:val="20"/>
          <w:szCs w:val="20"/>
        </w:rPr>
        <w:t>（発注者の</w:t>
      </w:r>
      <w:r w:rsidR="0088182B" w:rsidRPr="003439D4">
        <w:rPr>
          <w:rFonts w:ascii="ＭＳ 明朝" w:hAnsi="ＭＳ 明朝" w:hint="eastAsia"/>
          <w:sz w:val="20"/>
          <w:szCs w:val="20"/>
        </w:rPr>
        <w:t>催告による</w:t>
      </w:r>
      <w:r w:rsidR="00A6342E">
        <w:rPr>
          <w:rFonts w:ascii="ＭＳ 明朝" w:hAnsi="ＭＳ 明朝" w:hint="eastAsia"/>
          <w:sz w:val="20"/>
          <w:szCs w:val="20"/>
        </w:rPr>
        <w:t>解除</w:t>
      </w:r>
      <w:r w:rsidRPr="003439D4">
        <w:rPr>
          <w:rFonts w:ascii="ＭＳ 明朝" w:hAnsi="ＭＳ 明朝" w:hint="eastAsia"/>
          <w:sz w:val="20"/>
          <w:szCs w:val="20"/>
        </w:rPr>
        <w:t>）</w:t>
      </w:r>
    </w:p>
    <w:p w14:paraId="685E228A" w14:textId="41BFFBD6" w:rsidR="00D45805" w:rsidRPr="006E0BE7" w:rsidRDefault="00D45805" w:rsidP="00D45805">
      <w:pPr>
        <w:ind w:left="142" w:hangingChars="71" w:hanging="142"/>
        <w:rPr>
          <w:rFonts w:ascii="ＭＳ 明朝" w:hAnsi="ＭＳ 明朝"/>
          <w:color w:val="000000" w:themeColor="text1"/>
          <w:sz w:val="20"/>
          <w:szCs w:val="20"/>
        </w:rPr>
      </w:pPr>
      <w:r w:rsidRPr="003439D4">
        <w:rPr>
          <w:rFonts w:ascii="ＭＳ 明朝" w:hAnsi="ＭＳ 明朝" w:hint="eastAsia"/>
          <w:sz w:val="20"/>
          <w:szCs w:val="20"/>
        </w:rPr>
        <w:t>第</w:t>
      </w:r>
      <w:r w:rsidR="002E3658" w:rsidRPr="003439D4">
        <w:rPr>
          <w:rFonts w:ascii="ＭＳ 明朝" w:hAnsi="ＭＳ 明朝"/>
          <w:sz w:val="20"/>
          <w:szCs w:val="20"/>
        </w:rPr>
        <w:t>7</w:t>
      </w:r>
      <w:r w:rsidRPr="003439D4">
        <w:rPr>
          <w:rFonts w:ascii="ＭＳ 明朝" w:hAnsi="ＭＳ 明朝" w:hint="eastAsia"/>
          <w:sz w:val="20"/>
          <w:szCs w:val="20"/>
        </w:rPr>
        <w:t>条　発注者は、受注者が次の各号のいずれかに該当する</w:t>
      </w:r>
      <w:r w:rsidR="00716A57">
        <w:rPr>
          <w:rFonts w:ascii="ＭＳ 明朝" w:hAnsi="ＭＳ 明朝" w:hint="eastAsia"/>
          <w:sz w:val="20"/>
          <w:szCs w:val="20"/>
        </w:rPr>
        <w:t>場合</w:t>
      </w:r>
      <w:r w:rsidRPr="003439D4">
        <w:rPr>
          <w:rFonts w:ascii="ＭＳ 明朝" w:hAnsi="ＭＳ 明朝" w:hint="eastAsia"/>
          <w:sz w:val="20"/>
          <w:szCs w:val="20"/>
        </w:rPr>
        <w:t>は、</w:t>
      </w:r>
      <w:r w:rsidR="0088182B" w:rsidRPr="003439D4">
        <w:rPr>
          <w:rFonts w:hAnsi="ＭＳ 明朝" w:cs="ＭＳ ゴシック" w:hint="eastAsia"/>
          <w:sz w:val="20"/>
          <w:szCs w:val="20"/>
        </w:rPr>
        <w:t>相当の期間を定めて</w:t>
      </w:r>
      <w:r w:rsidR="00716A57">
        <w:rPr>
          <w:rFonts w:hAnsi="ＭＳ 明朝" w:cs="ＭＳ ゴシック" w:hint="eastAsia"/>
          <w:sz w:val="20"/>
          <w:szCs w:val="20"/>
        </w:rPr>
        <w:t>債務</w:t>
      </w:r>
      <w:r w:rsidR="0088182B" w:rsidRPr="003439D4">
        <w:rPr>
          <w:rFonts w:hAnsi="ＭＳ 明朝" w:cs="ＭＳ ゴシック" w:hint="eastAsia"/>
          <w:sz w:val="20"/>
          <w:szCs w:val="20"/>
        </w:rPr>
        <w:t>の履行の催告をし、その期間内に履行がないときは</w:t>
      </w:r>
      <w:r w:rsidR="00EC5D96">
        <w:rPr>
          <w:rFonts w:hAnsi="ＭＳ 明朝" w:cs="ＭＳ ゴシック" w:hint="eastAsia"/>
          <w:sz w:val="20"/>
          <w:szCs w:val="20"/>
        </w:rPr>
        <w:t>、</w:t>
      </w:r>
      <w:r w:rsidRPr="003439D4">
        <w:rPr>
          <w:rFonts w:ascii="ＭＳ 明朝" w:hAnsi="ＭＳ 明朝" w:hint="eastAsia"/>
          <w:sz w:val="20"/>
          <w:szCs w:val="20"/>
        </w:rPr>
        <w:t>この契約を解除することができる</w:t>
      </w:r>
      <w:r w:rsidRPr="006E0BE7">
        <w:rPr>
          <w:rFonts w:ascii="ＭＳ 明朝" w:hAnsi="ＭＳ 明朝" w:hint="eastAsia"/>
          <w:color w:val="000000" w:themeColor="text1"/>
          <w:sz w:val="20"/>
          <w:szCs w:val="20"/>
        </w:rPr>
        <w:t>。</w:t>
      </w:r>
      <w:r w:rsidR="00202F8F" w:rsidRPr="006E0BE7">
        <w:rPr>
          <w:rFonts w:ascii="ＭＳ 明朝" w:hAnsi="ＭＳ 明朝" w:hint="eastAsia"/>
          <w:color w:val="000000" w:themeColor="text1"/>
          <w:sz w:val="20"/>
          <w:szCs w:val="20"/>
        </w:rPr>
        <w:t>ただし、その期間を経過した時における債務の不履行がこの契約及び取引上の社会通念に照らして軽微であるときは、この限りでない。</w:t>
      </w:r>
    </w:p>
    <w:p w14:paraId="7E5FFDC4" w14:textId="413C983D" w:rsidR="00D45805" w:rsidRPr="003439D4" w:rsidRDefault="00D45805" w:rsidP="00E17098">
      <w:pPr>
        <w:ind w:left="426" w:hangingChars="213" w:hanging="426"/>
        <w:rPr>
          <w:rFonts w:ascii="ＭＳ 明朝" w:hAnsi="ＭＳ 明朝"/>
          <w:sz w:val="20"/>
          <w:szCs w:val="20"/>
        </w:rPr>
      </w:pPr>
      <w:r w:rsidRPr="003439D4">
        <w:rPr>
          <w:rFonts w:ascii="ＭＳ 明朝" w:hAnsi="ＭＳ 明朝"/>
          <w:sz w:val="20"/>
          <w:szCs w:val="20"/>
        </w:rPr>
        <w:t xml:space="preserve">  (1)  </w:t>
      </w:r>
      <w:r w:rsidRPr="003439D4">
        <w:rPr>
          <w:rFonts w:ascii="ＭＳ 明朝" w:hAnsi="ＭＳ 明朝" w:hint="eastAsia"/>
          <w:sz w:val="20"/>
          <w:szCs w:val="20"/>
        </w:rPr>
        <w:t>正当な理由がなくて、</w:t>
      </w:r>
      <w:r w:rsidR="00CC485D" w:rsidRPr="003439D4">
        <w:rPr>
          <w:rFonts w:ascii="ＭＳ 明朝" w:hAnsi="ＭＳ 明朝" w:hint="eastAsia"/>
          <w:sz w:val="20"/>
          <w:szCs w:val="20"/>
        </w:rPr>
        <w:t>供給</w:t>
      </w:r>
      <w:r w:rsidR="0088182B" w:rsidRPr="003439D4">
        <w:rPr>
          <w:rFonts w:asciiTheme="minorEastAsia" w:eastAsiaTheme="minorEastAsia" w:hAnsiTheme="minorEastAsia" w:hint="eastAsia"/>
          <w:sz w:val="20"/>
          <w:szCs w:val="20"/>
        </w:rPr>
        <w:t>期間</w:t>
      </w:r>
      <w:r w:rsidR="00EC5D96">
        <w:rPr>
          <w:rFonts w:asciiTheme="minorEastAsia" w:eastAsiaTheme="minorEastAsia" w:hAnsiTheme="minorEastAsia" w:hint="eastAsia"/>
          <w:sz w:val="20"/>
          <w:szCs w:val="20"/>
        </w:rPr>
        <w:t>開始後に</w:t>
      </w:r>
      <w:r w:rsidR="0088182B" w:rsidRPr="003439D4">
        <w:rPr>
          <w:rFonts w:asciiTheme="minorEastAsia" w:eastAsiaTheme="minorEastAsia" w:hAnsiTheme="minorEastAsia" w:hint="eastAsia"/>
          <w:sz w:val="20"/>
          <w:szCs w:val="20"/>
        </w:rPr>
        <w:t>供給しないとき</w:t>
      </w:r>
      <w:r w:rsidR="00261DDB" w:rsidRPr="003439D4">
        <w:rPr>
          <w:rFonts w:asciiTheme="minorEastAsia" w:eastAsiaTheme="minorEastAsia" w:hAnsiTheme="minorEastAsia" w:hint="eastAsia"/>
          <w:sz w:val="20"/>
          <w:szCs w:val="20"/>
        </w:rPr>
        <w:t>。</w:t>
      </w:r>
    </w:p>
    <w:p w14:paraId="43974F26" w14:textId="0DB66B3B" w:rsidR="00D45805" w:rsidRDefault="00D45805" w:rsidP="00D45805">
      <w:pPr>
        <w:rPr>
          <w:rFonts w:ascii="ＭＳ 明朝" w:hAnsi="ＭＳ 明朝"/>
          <w:sz w:val="20"/>
          <w:szCs w:val="20"/>
        </w:rPr>
      </w:pPr>
      <w:r w:rsidRPr="003439D4">
        <w:rPr>
          <w:rFonts w:ascii="ＭＳ 明朝" w:hAnsi="ＭＳ 明朝"/>
          <w:sz w:val="20"/>
          <w:szCs w:val="20"/>
        </w:rPr>
        <w:t xml:space="preserve">  (2)  </w:t>
      </w:r>
      <w:r w:rsidRPr="003439D4">
        <w:rPr>
          <w:rFonts w:ascii="ＭＳ 明朝" w:hAnsi="ＭＳ 明朝" w:hint="eastAsia"/>
          <w:sz w:val="20"/>
          <w:szCs w:val="20"/>
        </w:rPr>
        <w:t>債務の履行を放棄し、又は正当な理由がなくてこれを中止したとき。</w:t>
      </w:r>
    </w:p>
    <w:p w14:paraId="2A3C736D" w14:textId="6414783A" w:rsidR="00EC5D96" w:rsidRPr="003439D4" w:rsidRDefault="00EC5D96" w:rsidP="00A6342E">
      <w:pPr>
        <w:ind w:left="500" w:hangingChars="250" w:hanging="500"/>
        <w:rPr>
          <w:rFonts w:ascii="ＭＳ 明朝" w:hAnsi="ＭＳ 明朝"/>
          <w:sz w:val="20"/>
          <w:szCs w:val="20"/>
        </w:rPr>
      </w:pPr>
      <w:r>
        <w:rPr>
          <w:rFonts w:ascii="ＭＳ 明朝" w:hAnsi="ＭＳ 明朝" w:hint="eastAsia"/>
          <w:sz w:val="20"/>
          <w:szCs w:val="20"/>
        </w:rPr>
        <w:t xml:space="preserve">　(3)　</w:t>
      </w:r>
      <w:r w:rsidR="00A6342E">
        <w:rPr>
          <w:rFonts w:ascii="ＭＳ 明朝" w:hAnsi="ＭＳ 明朝" w:hint="eastAsia"/>
          <w:sz w:val="20"/>
          <w:szCs w:val="20"/>
        </w:rPr>
        <w:t>債務の履行に際し、受注者またはその使用人等が発注者の指示に従わず、若しくは職務の執行を妨げ、又はその他不正な行為をしたとき。</w:t>
      </w:r>
    </w:p>
    <w:p w14:paraId="6A6D488F" w14:textId="02AC69D7" w:rsidR="00D45805" w:rsidRPr="003439D4" w:rsidRDefault="00A50E9C" w:rsidP="00A50E9C">
      <w:pPr>
        <w:ind w:left="566" w:hangingChars="283" w:hanging="566"/>
        <w:rPr>
          <w:rFonts w:ascii="ＭＳ 明朝" w:hAnsi="ＭＳ 明朝"/>
          <w:sz w:val="20"/>
          <w:szCs w:val="20"/>
        </w:rPr>
      </w:pPr>
      <w:r w:rsidRPr="003439D4">
        <w:rPr>
          <w:rFonts w:ascii="ＭＳ 明朝" w:hAnsi="ＭＳ 明朝"/>
          <w:sz w:val="20"/>
          <w:szCs w:val="20"/>
        </w:rPr>
        <w:t xml:space="preserve"> </w:t>
      </w:r>
      <w:r w:rsidRPr="003439D4">
        <w:rPr>
          <w:rFonts w:ascii="ＭＳ 明朝" w:hAnsi="ＭＳ 明朝" w:hint="eastAsia"/>
          <w:sz w:val="20"/>
          <w:szCs w:val="20"/>
        </w:rPr>
        <w:t xml:space="preserve"> </w:t>
      </w:r>
      <w:r w:rsidR="00D45805" w:rsidRPr="003439D4">
        <w:rPr>
          <w:rFonts w:ascii="ＭＳ 明朝" w:hAnsi="ＭＳ 明朝"/>
          <w:sz w:val="20"/>
          <w:szCs w:val="20"/>
        </w:rPr>
        <w:t>(</w:t>
      </w:r>
      <w:r w:rsidR="00EC5D96">
        <w:rPr>
          <w:rFonts w:ascii="ＭＳ 明朝" w:hAnsi="ＭＳ 明朝" w:hint="eastAsia"/>
          <w:sz w:val="20"/>
          <w:szCs w:val="20"/>
        </w:rPr>
        <w:t>4</w:t>
      </w:r>
      <w:r w:rsidR="00D45805" w:rsidRPr="003439D4">
        <w:rPr>
          <w:rFonts w:ascii="ＭＳ 明朝" w:hAnsi="ＭＳ 明朝"/>
          <w:sz w:val="20"/>
          <w:szCs w:val="20"/>
        </w:rPr>
        <w:t>)</w:t>
      </w:r>
      <w:r w:rsidR="00D45805" w:rsidRPr="003439D4">
        <w:rPr>
          <w:rFonts w:ascii="ＭＳ 明朝" w:hAnsi="ＭＳ 明朝" w:hint="eastAsia"/>
          <w:sz w:val="20"/>
          <w:szCs w:val="20"/>
        </w:rPr>
        <w:t xml:space="preserve">　前</w:t>
      </w:r>
      <w:r w:rsidR="00EC5D96">
        <w:rPr>
          <w:rFonts w:ascii="ＭＳ 明朝" w:hAnsi="ＭＳ 明朝" w:hint="eastAsia"/>
          <w:sz w:val="20"/>
          <w:szCs w:val="20"/>
        </w:rPr>
        <w:t>各</w:t>
      </w:r>
      <w:r w:rsidR="00D45805" w:rsidRPr="003439D4">
        <w:rPr>
          <w:rFonts w:ascii="ＭＳ 明朝" w:hAnsi="ＭＳ 明朝" w:hint="eastAsia"/>
          <w:sz w:val="20"/>
          <w:szCs w:val="20"/>
        </w:rPr>
        <w:t>号のほか、この契約に違反したとき。</w:t>
      </w:r>
    </w:p>
    <w:p w14:paraId="0602E642" w14:textId="716829FB" w:rsidR="00261DDB" w:rsidRPr="003439D4" w:rsidRDefault="00D45805" w:rsidP="00261DDB">
      <w:pPr>
        <w:rPr>
          <w:rFonts w:asciiTheme="minorEastAsia" w:eastAsiaTheme="minorEastAsia" w:hAnsiTheme="minorEastAsia"/>
          <w:sz w:val="20"/>
          <w:szCs w:val="20"/>
        </w:rPr>
      </w:pPr>
      <w:r w:rsidRPr="003439D4">
        <w:rPr>
          <w:rFonts w:ascii="ＭＳ 明朝" w:hAnsi="ＭＳ 明朝"/>
          <w:sz w:val="20"/>
          <w:szCs w:val="20"/>
        </w:rPr>
        <w:t xml:space="preserve">  </w:t>
      </w:r>
      <w:r w:rsidR="00A6342E">
        <w:rPr>
          <w:rFonts w:asciiTheme="minorEastAsia" w:eastAsiaTheme="minorEastAsia" w:hAnsiTheme="minorEastAsia" w:hint="eastAsia"/>
          <w:sz w:val="20"/>
          <w:szCs w:val="20"/>
        </w:rPr>
        <w:t>（発注者の催告によらない解除</w:t>
      </w:r>
      <w:r w:rsidR="00261DDB" w:rsidRPr="003439D4">
        <w:rPr>
          <w:rFonts w:asciiTheme="minorEastAsia" w:eastAsiaTheme="minorEastAsia" w:hAnsiTheme="minorEastAsia" w:hint="eastAsia"/>
          <w:sz w:val="20"/>
          <w:szCs w:val="20"/>
        </w:rPr>
        <w:t>）</w:t>
      </w:r>
    </w:p>
    <w:p w14:paraId="384836C3" w14:textId="77777777" w:rsidR="00261DDB" w:rsidRPr="003439D4" w:rsidRDefault="00261DDB" w:rsidP="00E002B0">
      <w:pPr>
        <w:pStyle w:val="af1"/>
        <w:ind w:left="20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第7条の2　発注者は、受注者が次の各号のいずれかに該当するときは、直ちにこの契約を解除することができる。</w:t>
      </w:r>
    </w:p>
    <w:p w14:paraId="4569A6F0" w14:textId="346DCB0E" w:rsidR="00261DDB" w:rsidRPr="003439D4" w:rsidRDefault="00261DDB" w:rsidP="00261DDB">
      <w:pPr>
        <w:pStyle w:val="af1"/>
        <w:ind w:firstLineChars="100" w:firstLine="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 xml:space="preserve">(1)  </w:t>
      </w:r>
      <w:r w:rsidR="00F50857">
        <w:rPr>
          <w:rFonts w:asciiTheme="minorEastAsia" w:eastAsiaTheme="minorEastAsia" w:hAnsiTheme="minorEastAsia" w:cs="ＭＳ ゴシック" w:hint="eastAsia"/>
          <w:sz w:val="20"/>
          <w:szCs w:val="20"/>
        </w:rPr>
        <w:t>本物件</w:t>
      </w:r>
      <w:r w:rsidRPr="003439D4">
        <w:rPr>
          <w:rFonts w:asciiTheme="minorEastAsia" w:eastAsiaTheme="minorEastAsia" w:hAnsiTheme="minorEastAsia" w:cs="ＭＳ ゴシック" w:hint="eastAsia"/>
          <w:sz w:val="20"/>
          <w:szCs w:val="20"/>
        </w:rPr>
        <w:t>を供給することができないことが明らかであるとき。</w:t>
      </w:r>
    </w:p>
    <w:p w14:paraId="013625B3" w14:textId="3DC543F9" w:rsidR="00261DDB" w:rsidRPr="003439D4" w:rsidRDefault="00261DDB" w:rsidP="00261DDB">
      <w:pPr>
        <w:pStyle w:val="af1"/>
        <w:ind w:firstLineChars="100" w:firstLine="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lastRenderedPageBreak/>
        <w:t>(2)</w:t>
      </w:r>
      <w:r w:rsidRPr="003439D4">
        <w:rPr>
          <w:rFonts w:asciiTheme="minorEastAsia" w:eastAsiaTheme="minorEastAsia" w:hAnsiTheme="minorEastAsia" w:cs="ＭＳ ゴシック" w:hint="eastAsia"/>
          <w:sz w:val="20"/>
          <w:szCs w:val="20"/>
        </w:rPr>
        <w:t xml:space="preserve">　受注者が債務の全部の履行を拒絶する意思を明確に表示したとき。</w:t>
      </w:r>
    </w:p>
    <w:p w14:paraId="1550F5B5" w14:textId="77777777" w:rsidR="00261DDB" w:rsidRPr="003439D4" w:rsidRDefault="00261DDB" w:rsidP="00A6342E">
      <w:pPr>
        <w:pStyle w:val="af1"/>
        <w:ind w:leftChars="100" w:left="510" w:hangingChars="150" w:hanging="3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(3)</w:t>
      </w:r>
      <w:r w:rsidRPr="003439D4">
        <w:rPr>
          <w:rFonts w:asciiTheme="minorEastAsia" w:eastAsiaTheme="minorEastAsia" w:hAnsiTheme="minorEastAsia" w:cs="ＭＳ ゴシック" w:hint="eastAsia"/>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EEE4A3" w14:textId="77777777" w:rsidR="00261DDB" w:rsidRPr="003439D4" w:rsidRDefault="00261DDB" w:rsidP="00261DDB">
      <w:pPr>
        <w:pStyle w:val="af1"/>
        <w:ind w:left="1000" w:hangingChars="500" w:hanging="10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(4)　契約の性質や当事者の意思表示により、特定の日時又は一定の期間内に履行しなければ</w:t>
      </w:r>
    </w:p>
    <w:p w14:paraId="30C63C49" w14:textId="77777777" w:rsidR="00261DDB" w:rsidRPr="003439D4" w:rsidRDefault="00261DDB" w:rsidP="00A6342E">
      <w:pPr>
        <w:pStyle w:val="af1"/>
        <w:ind w:leftChars="250" w:left="1025" w:hangingChars="250" w:hanging="5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契約をした目的を達することができない場合において、受注者が履行をしないでその時期</w:t>
      </w:r>
    </w:p>
    <w:p w14:paraId="40039071" w14:textId="77777777" w:rsidR="00261DDB" w:rsidRPr="003439D4" w:rsidRDefault="00261DDB" w:rsidP="00A6342E">
      <w:pPr>
        <w:pStyle w:val="af1"/>
        <w:ind w:leftChars="250" w:left="1025" w:hangingChars="250" w:hanging="5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を経過した</w:t>
      </w:r>
      <w:r w:rsidRPr="003439D4">
        <w:rPr>
          <w:rFonts w:asciiTheme="minorEastAsia" w:eastAsiaTheme="minorEastAsia" w:hAnsiTheme="minorEastAsia" w:cs="ＭＳ ゴシック" w:hint="eastAsia"/>
          <w:sz w:val="20"/>
          <w:szCs w:val="20"/>
        </w:rPr>
        <w:t>とき。</w:t>
      </w:r>
    </w:p>
    <w:p w14:paraId="63C9034F" w14:textId="77777777" w:rsidR="00261DDB" w:rsidRPr="003439D4" w:rsidRDefault="00261DDB" w:rsidP="00261DDB">
      <w:pPr>
        <w:pStyle w:val="af1"/>
        <w:ind w:left="1000" w:hangingChars="500" w:hanging="10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 xml:space="preserve">(5)　</w:t>
      </w:r>
      <w:r w:rsidRPr="003439D4">
        <w:rPr>
          <w:rFonts w:asciiTheme="minorEastAsia" w:eastAsiaTheme="minorEastAsia" w:hAnsiTheme="minorEastAsia" w:cs="ＭＳ ゴシック" w:hint="eastAsia"/>
          <w:sz w:val="20"/>
          <w:szCs w:val="20"/>
        </w:rPr>
        <w:t>第10条又は第10条の2の規定によらないでこの契約の解除を申し出たとき。</w:t>
      </w:r>
    </w:p>
    <w:p w14:paraId="3190D9BF" w14:textId="77777777" w:rsidR="00261DDB" w:rsidRPr="003439D4" w:rsidRDefault="00261DDB" w:rsidP="00261DDB">
      <w:pPr>
        <w:pStyle w:val="af1"/>
        <w:ind w:left="1000" w:hangingChars="500" w:hanging="10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 xml:space="preserve">(6)　</w:t>
      </w:r>
      <w:r w:rsidRPr="003439D4">
        <w:rPr>
          <w:rFonts w:asciiTheme="minorEastAsia" w:eastAsiaTheme="minorEastAsia" w:hAnsiTheme="minorEastAsia" w:cs="ＭＳ ゴシック" w:hint="eastAsia"/>
          <w:sz w:val="20"/>
          <w:szCs w:val="20"/>
        </w:rPr>
        <w:t>受注者について破産手続開始、会社更生手続開始、民事再生手続開始の申立てがなされ</w:t>
      </w:r>
    </w:p>
    <w:p w14:paraId="1CFE4B62" w14:textId="77777777" w:rsidR="00261DDB" w:rsidRPr="003439D4" w:rsidRDefault="00261DDB" w:rsidP="00A6342E">
      <w:pPr>
        <w:pStyle w:val="af1"/>
        <w:ind w:leftChars="250" w:left="1025" w:hangingChars="250" w:hanging="5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たとき。</w:t>
      </w:r>
    </w:p>
    <w:p w14:paraId="629E9DA8" w14:textId="77777777" w:rsidR="00261DDB" w:rsidRPr="003439D4" w:rsidRDefault="00261DDB" w:rsidP="00A6342E">
      <w:pPr>
        <w:pStyle w:val="af1"/>
        <w:ind w:leftChars="100" w:left="510" w:hangingChars="150" w:hanging="3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 xml:space="preserve">(7)　</w:t>
      </w:r>
      <w:r w:rsidRPr="003439D4">
        <w:rPr>
          <w:rFonts w:asciiTheme="minorEastAsia" w:eastAsiaTheme="minorEastAsia" w:hAnsiTheme="minorEastAsia" w:cs="ＭＳ ゴシック" w:hint="eastAsia"/>
          <w:sz w:val="20"/>
          <w:szCs w:val="20"/>
        </w:rPr>
        <w:t>手形交換所による取引停止処分、主要取引先からの取引停止等の事実があり、事業執行が困難と見込まれるとき。</w:t>
      </w:r>
    </w:p>
    <w:p w14:paraId="7A131291" w14:textId="358CD5CB" w:rsidR="00261DDB" w:rsidRPr="003439D4" w:rsidRDefault="00261DDB" w:rsidP="00A6342E">
      <w:pPr>
        <w:pStyle w:val="af1"/>
        <w:ind w:leftChars="100" w:left="510" w:hangingChars="150" w:hanging="3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(8)　前各号に掲げる場合のほか、受注者が債務の履行をせず、</w:t>
      </w:r>
      <w:r w:rsidRPr="003439D4">
        <w:rPr>
          <w:rFonts w:asciiTheme="minorEastAsia" w:eastAsiaTheme="minorEastAsia" w:hAnsiTheme="minorEastAsia" w:cs="ＭＳ ゴシック" w:hint="eastAsia"/>
          <w:sz w:val="20"/>
          <w:szCs w:val="20"/>
        </w:rPr>
        <w:t>契約をした目的を達するに足りる履行がされる見込みがないことが明らかであるとき。</w:t>
      </w:r>
    </w:p>
    <w:p w14:paraId="48BC2B07" w14:textId="77777777" w:rsidR="00D45805" w:rsidRPr="003439D4" w:rsidRDefault="00D45805" w:rsidP="00D45805">
      <w:pPr>
        <w:rPr>
          <w:rFonts w:ascii="ＭＳ 明朝" w:hAnsi="ＭＳ 明朝"/>
          <w:sz w:val="20"/>
          <w:szCs w:val="20"/>
        </w:rPr>
      </w:pPr>
      <w:r w:rsidRPr="003439D4">
        <w:rPr>
          <w:rFonts w:ascii="ＭＳ 明朝" w:hAnsi="ＭＳ 明朝" w:hint="eastAsia"/>
          <w:sz w:val="20"/>
          <w:szCs w:val="20"/>
        </w:rPr>
        <w:t>（談合その他不正行為による解除）</w:t>
      </w:r>
    </w:p>
    <w:p w14:paraId="75CB8A2D" w14:textId="18A3F2D5" w:rsidR="00D45805" w:rsidRPr="003439D4" w:rsidRDefault="00D45805" w:rsidP="00A6342E">
      <w:pPr>
        <w:ind w:left="484" w:hangingChars="242" w:hanging="484"/>
        <w:rPr>
          <w:rFonts w:ascii="ＭＳ 明朝" w:hAnsi="ＭＳ 明朝"/>
          <w:sz w:val="20"/>
          <w:szCs w:val="20"/>
        </w:rPr>
      </w:pPr>
      <w:r w:rsidRPr="003439D4">
        <w:rPr>
          <w:rFonts w:ascii="ＭＳ 明朝" w:hAnsi="ＭＳ 明朝" w:hint="eastAsia"/>
          <w:sz w:val="20"/>
          <w:szCs w:val="20"/>
        </w:rPr>
        <w:t>第</w:t>
      </w:r>
      <w:r w:rsidR="002E3658" w:rsidRPr="003439D4">
        <w:rPr>
          <w:rFonts w:ascii="ＭＳ 明朝" w:hAnsi="ＭＳ 明朝"/>
          <w:sz w:val="20"/>
          <w:szCs w:val="20"/>
        </w:rPr>
        <w:t>7</w:t>
      </w:r>
      <w:r w:rsidRPr="003439D4">
        <w:rPr>
          <w:rFonts w:ascii="ＭＳ 明朝" w:hAnsi="ＭＳ 明朝" w:hint="eastAsia"/>
          <w:sz w:val="20"/>
          <w:szCs w:val="20"/>
        </w:rPr>
        <w:t>条の</w:t>
      </w:r>
      <w:r w:rsidR="005B51F3" w:rsidRPr="003439D4">
        <w:rPr>
          <w:rFonts w:ascii="ＭＳ 明朝" w:hAnsi="ＭＳ 明朝"/>
          <w:sz w:val="20"/>
          <w:szCs w:val="20"/>
        </w:rPr>
        <w:t>3</w:t>
      </w:r>
      <w:r w:rsidRPr="003439D4">
        <w:rPr>
          <w:rFonts w:ascii="ＭＳ 明朝" w:hAnsi="ＭＳ 明朝" w:hint="eastAsia"/>
          <w:sz w:val="20"/>
          <w:szCs w:val="20"/>
        </w:rPr>
        <w:t xml:space="preserve">　発注者は、受注者がこの契約に関して、次の各号のいずれかに該当したときは、何らの催告を要せず、この契約を解除することができる。</w:t>
      </w:r>
    </w:p>
    <w:p w14:paraId="1C80CA00" w14:textId="77777777" w:rsidR="00D45805" w:rsidRPr="003439D4" w:rsidRDefault="00D45805" w:rsidP="00D45805">
      <w:pPr>
        <w:ind w:left="500" w:hangingChars="250" w:hanging="500"/>
        <w:rPr>
          <w:rFonts w:ascii="ＭＳ 明朝" w:hAnsi="ＭＳ 明朝" w:cs="ＭＳ ゴシック"/>
          <w:sz w:val="20"/>
          <w:szCs w:val="20"/>
        </w:rPr>
      </w:pPr>
      <w:r w:rsidRPr="003439D4">
        <w:rPr>
          <w:rFonts w:ascii="ＭＳ 明朝" w:hAnsi="ＭＳ 明朝" w:cs="ＭＳ ゴシック"/>
          <w:sz w:val="20"/>
          <w:szCs w:val="20"/>
        </w:rPr>
        <w:t xml:space="preserve">  (1)  </w:t>
      </w:r>
      <w:r w:rsidRPr="003439D4">
        <w:rPr>
          <w:rFonts w:ascii="ＭＳ 明朝" w:hAnsi="ＭＳ 明朝" w:cs="ＭＳ ゴシック" w:hint="eastAsia"/>
          <w:sz w:val="20"/>
          <w:szCs w:val="20"/>
        </w:rPr>
        <w:t>公正取引委員会が、受注者に私的独占の禁止及び公正取引の確保に関する法律（昭和</w:t>
      </w:r>
      <w:r w:rsidRPr="003439D4">
        <w:rPr>
          <w:rFonts w:ascii="ＭＳ 明朝" w:hAnsi="ＭＳ 明朝" w:cs="ＭＳ ゴシック"/>
          <w:sz w:val="20"/>
          <w:szCs w:val="20"/>
        </w:rPr>
        <w:t>22</w:t>
      </w:r>
      <w:r w:rsidRPr="003439D4">
        <w:rPr>
          <w:rFonts w:ascii="ＭＳ 明朝" w:hAnsi="ＭＳ 明朝" w:cs="ＭＳ ゴシック" w:hint="eastAsia"/>
          <w:sz w:val="20"/>
          <w:szCs w:val="20"/>
        </w:rPr>
        <w:t>年法律第</w:t>
      </w:r>
      <w:r w:rsidRPr="003439D4">
        <w:rPr>
          <w:rFonts w:ascii="ＭＳ 明朝" w:hAnsi="ＭＳ 明朝" w:cs="ＭＳ ゴシック"/>
          <w:sz w:val="20"/>
          <w:szCs w:val="20"/>
        </w:rPr>
        <w:t>54</w:t>
      </w:r>
      <w:r w:rsidRPr="003439D4">
        <w:rPr>
          <w:rFonts w:ascii="ＭＳ 明朝" w:hAnsi="ＭＳ 明朝" w:cs="ＭＳ ゴシック" w:hint="eastAsia"/>
          <w:sz w:val="20"/>
          <w:szCs w:val="20"/>
        </w:rPr>
        <w:t>号。以下「独占禁止法」という。）に違反する行為（以下「独占禁止法違反行為」という。）があったとして、独占禁止法第</w:t>
      </w:r>
      <w:r w:rsidRPr="003439D4">
        <w:rPr>
          <w:rFonts w:ascii="ＭＳ 明朝" w:hAnsi="ＭＳ 明朝" w:cs="ＭＳ ゴシック"/>
          <w:sz w:val="20"/>
          <w:szCs w:val="20"/>
        </w:rPr>
        <w:t>61</w:t>
      </w:r>
      <w:r w:rsidRPr="003439D4">
        <w:rPr>
          <w:rFonts w:ascii="ＭＳ 明朝" w:hAnsi="ＭＳ 明朝" w:cs="ＭＳ ゴシック" w:hint="eastAsia"/>
          <w:sz w:val="20"/>
          <w:szCs w:val="20"/>
        </w:rPr>
        <w:t>条第</w:t>
      </w:r>
      <w:r w:rsidRPr="003439D4">
        <w:rPr>
          <w:rFonts w:ascii="ＭＳ 明朝" w:hAnsi="ＭＳ 明朝" w:cs="ＭＳ ゴシック"/>
          <w:sz w:val="20"/>
          <w:szCs w:val="20"/>
        </w:rPr>
        <w:t>1</w:t>
      </w:r>
      <w:r w:rsidRPr="003439D4">
        <w:rPr>
          <w:rFonts w:ascii="ＭＳ 明朝" w:hAnsi="ＭＳ 明朝" w:cs="ＭＳ ゴシック" w:hint="eastAsia"/>
          <w:sz w:val="20"/>
          <w:szCs w:val="20"/>
        </w:rPr>
        <w:t>項に規定する排除措置命令（以下「排除措置命令」という。）を行い、</w:t>
      </w:r>
      <w:r w:rsidRPr="003439D4">
        <w:rPr>
          <w:rFonts w:ascii="ＭＳ 明朝" w:hAnsi="ＭＳ 明朝" w:cs="Courier New" w:hint="eastAsia"/>
          <w:sz w:val="20"/>
          <w:szCs w:val="20"/>
        </w:rPr>
        <w:t>当該排除措置命令が確定したとき（当該排除措置命令に係る行政事件訴訟法（昭和</w:t>
      </w:r>
      <w:r w:rsidRPr="003439D4">
        <w:rPr>
          <w:rFonts w:ascii="ＭＳ 明朝" w:hAnsi="ＭＳ 明朝" w:cs="Courier New"/>
          <w:sz w:val="20"/>
          <w:szCs w:val="20"/>
        </w:rPr>
        <w:t>37</w:t>
      </w:r>
      <w:r w:rsidRPr="003439D4">
        <w:rPr>
          <w:rFonts w:ascii="ＭＳ 明朝" w:hAnsi="ＭＳ 明朝" w:cs="Courier New" w:hint="eastAsia"/>
          <w:sz w:val="20"/>
          <w:szCs w:val="20"/>
        </w:rPr>
        <w:t>年法律第</w:t>
      </w:r>
      <w:r w:rsidRPr="003439D4">
        <w:rPr>
          <w:rFonts w:ascii="ＭＳ 明朝" w:hAnsi="ＭＳ 明朝" w:cs="Courier New"/>
          <w:sz w:val="20"/>
          <w:szCs w:val="20"/>
        </w:rPr>
        <w:t>139</w:t>
      </w:r>
      <w:r w:rsidRPr="003439D4">
        <w:rPr>
          <w:rFonts w:ascii="ＭＳ 明朝" w:hAnsi="ＭＳ 明朝" w:cs="Courier New" w:hint="eastAsia"/>
          <w:sz w:val="20"/>
          <w:szCs w:val="20"/>
        </w:rPr>
        <w:t>号）第</w:t>
      </w:r>
      <w:r w:rsidRPr="003439D4">
        <w:rPr>
          <w:rFonts w:ascii="ＭＳ 明朝" w:hAnsi="ＭＳ 明朝" w:cs="Courier New"/>
          <w:sz w:val="20"/>
          <w:szCs w:val="20"/>
        </w:rPr>
        <w:t>3</w:t>
      </w:r>
      <w:r w:rsidRPr="003439D4">
        <w:rPr>
          <w:rFonts w:ascii="ＭＳ 明朝" w:hAnsi="ＭＳ 明朝" w:cs="Courier New" w:hint="eastAsia"/>
          <w:sz w:val="20"/>
          <w:szCs w:val="20"/>
        </w:rPr>
        <w:t>条第</w:t>
      </w:r>
      <w:r w:rsidRPr="003439D4">
        <w:rPr>
          <w:rFonts w:ascii="ＭＳ 明朝" w:hAnsi="ＭＳ 明朝" w:cs="Courier New"/>
          <w:sz w:val="20"/>
          <w:szCs w:val="20"/>
        </w:rPr>
        <w:t>1</w:t>
      </w:r>
      <w:r w:rsidRPr="003439D4">
        <w:rPr>
          <w:rFonts w:ascii="ＭＳ 明朝" w:hAnsi="ＭＳ 明朝" w:cs="Courier New" w:hint="eastAsia"/>
          <w:sz w:val="20"/>
          <w:szCs w:val="20"/>
        </w:rPr>
        <w:t>項に規定する抗告訴訟（以下この条において「抗告訴訟」という。）が提起されたときを除く。）。</w:t>
      </w:r>
    </w:p>
    <w:p w14:paraId="13D219F9" w14:textId="488CF54E" w:rsidR="00D45805" w:rsidRPr="003439D4" w:rsidRDefault="00D45805" w:rsidP="00D45805">
      <w:pPr>
        <w:ind w:left="500" w:hangingChars="250" w:hanging="500"/>
        <w:rPr>
          <w:rFonts w:ascii="ＭＳ 明朝" w:hAnsi="ＭＳ 明朝" w:cs="ＭＳ ゴシック"/>
          <w:sz w:val="20"/>
          <w:szCs w:val="20"/>
        </w:rPr>
      </w:pPr>
      <w:r w:rsidRPr="003439D4">
        <w:rPr>
          <w:rFonts w:ascii="ＭＳ 明朝" w:hAnsi="ＭＳ 明朝" w:cs="ＭＳ ゴシック" w:hint="eastAsia"/>
          <w:sz w:val="20"/>
          <w:szCs w:val="20"/>
        </w:rPr>
        <w:t xml:space="preserve">　</w:t>
      </w:r>
      <w:r w:rsidRPr="003439D4">
        <w:rPr>
          <w:rFonts w:ascii="ＭＳ 明朝" w:hAnsi="ＭＳ 明朝" w:cs="ＭＳ ゴシック"/>
          <w:sz w:val="20"/>
          <w:szCs w:val="20"/>
        </w:rPr>
        <w:t>(2)</w:t>
      </w:r>
      <w:r w:rsidRPr="003439D4">
        <w:rPr>
          <w:rFonts w:ascii="ＭＳ 明朝" w:hAnsi="ＭＳ 明朝" w:cs="ＭＳ ゴシック" w:hint="eastAsia"/>
          <w:sz w:val="20"/>
          <w:szCs w:val="20"/>
        </w:rPr>
        <w:t xml:space="preserve">　公正取引委員会が、受注者に独占禁止法第</w:t>
      </w:r>
      <w:r w:rsidRPr="003439D4">
        <w:rPr>
          <w:rFonts w:ascii="ＭＳ 明朝" w:hAnsi="ＭＳ 明朝" w:cs="ＭＳ ゴシック"/>
          <w:sz w:val="20"/>
          <w:szCs w:val="20"/>
        </w:rPr>
        <w:t>62</w:t>
      </w:r>
      <w:r w:rsidRPr="003439D4">
        <w:rPr>
          <w:rFonts w:ascii="ＭＳ 明朝" w:hAnsi="ＭＳ 明朝" w:cs="ＭＳ ゴシック" w:hint="eastAsia"/>
          <w:sz w:val="20"/>
          <w:szCs w:val="20"/>
        </w:rPr>
        <w:t>条第</w:t>
      </w:r>
      <w:r w:rsidRPr="003439D4">
        <w:rPr>
          <w:rFonts w:ascii="ＭＳ 明朝" w:hAnsi="ＭＳ 明朝" w:cs="ＭＳ ゴシック"/>
          <w:sz w:val="20"/>
          <w:szCs w:val="20"/>
        </w:rPr>
        <w:t>1</w:t>
      </w:r>
      <w:r w:rsidRPr="003439D4">
        <w:rPr>
          <w:rFonts w:ascii="ＭＳ 明朝" w:hAnsi="ＭＳ 明朝" w:cs="ＭＳ ゴシック" w:hint="eastAsia"/>
          <w:sz w:val="20"/>
          <w:szCs w:val="20"/>
        </w:rPr>
        <w:t>項に規定する課徴金の納付命令（以下「課徴金の納付命令」という。）を行い、</w:t>
      </w:r>
      <w:r w:rsidRPr="003439D4">
        <w:rPr>
          <w:rFonts w:ascii="ＭＳ 明朝" w:hAnsi="ＭＳ 明朝" w:cs="Courier New" w:hint="eastAsia"/>
          <w:sz w:val="20"/>
          <w:szCs w:val="20"/>
        </w:rPr>
        <w:t>当該納付命令が確定したとき（確定した当該納付命令が独占禁止法第</w:t>
      </w:r>
      <w:r w:rsidRPr="003439D4">
        <w:rPr>
          <w:rFonts w:ascii="ＭＳ 明朝" w:hAnsi="ＭＳ 明朝" w:cs="Courier New"/>
          <w:sz w:val="20"/>
          <w:szCs w:val="20"/>
        </w:rPr>
        <w:t>63</w:t>
      </w:r>
      <w:r w:rsidRPr="003439D4">
        <w:rPr>
          <w:rFonts w:ascii="ＭＳ 明朝" w:hAnsi="ＭＳ 明朝" w:cs="Courier New" w:hint="eastAsia"/>
          <w:sz w:val="20"/>
          <w:szCs w:val="20"/>
        </w:rPr>
        <w:t>条第</w:t>
      </w:r>
      <w:r w:rsidRPr="003439D4">
        <w:rPr>
          <w:rFonts w:ascii="ＭＳ 明朝" w:hAnsi="ＭＳ 明朝" w:cs="Courier New"/>
          <w:sz w:val="20"/>
          <w:szCs w:val="20"/>
        </w:rPr>
        <w:t>2</w:t>
      </w:r>
      <w:r w:rsidRPr="003439D4">
        <w:rPr>
          <w:rFonts w:ascii="ＭＳ 明朝" w:hAnsi="ＭＳ 明朝" w:cs="Courier New" w:hint="eastAsia"/>
          <w:sz w:val="20"/>
          <w:szCs w:val="20"/>
        </w:rPr>
        <w:t>項の規定により取り消された</w:t>
      </w:r>
      <w:r w:rsidR="00716A57">
        <w:rPr>
          <w:rFonts w:ascii="ＭＳ 明朝" w:hAnsi="ＭＳ 明朝" w:cs="Courier New" w:hint="eastAsia"/>
          <w:sz w:val="20"/>
          <w:szCs w:val="20"/>
        </w:rPr>
        <w:t>とき</w:t>
      </w:r>
      <w:r w:rsidRPr="003439D4">
        <w:rPr>
          <w:rFonts w:ascii="ＭＳ 明朝" w:hAnsi="ＭＳ 明朝" w:cs="Courier New" w:hint="eastAsia"/>
          <w:sz w:val="20"/>
          <w:szCs w:val="20"/>
        </w:rPr>
        <w:t>を含み、当該納付命令に係る抗告訴訟が提起されたときを除く。）。</w:t>
      </w:r>
    </w:p>
    <w:p w14:paraId="7E3B333B" w14:textId="77777777" w:rsidR="00D45805" w:rsidRPr="003439D4" w:rsidRDefault="00D45805" w:rsidP="00D45805">
      <w:pPr>
        <w:ind w:left="500" w:hangingChars="250" w:hanging="500"/>
        <w:rPr>
          <w:rFonts w:ascii="ＭＳ 明朝" w:hAnsi="ＭＳ 明朝" w:cs="ＭＳ ゴシック"/>
          <w:sz w:val="20"/>
          <w:szCs w:val="20"/>
        </w:rPr>
      </w:pPr>
      <w:r w:rsidRPr="003439D4">
        <w:rPr>
          <w:rFonts w:ascii="ＭＳ 明朝" w:hAnsi="ＭＳ 明朝" w:cs="ＭＳ ゴシック" w:hint="eastAsia"/>
          <w:sz w:val="20"/>
          <w:szCs w:val="20"/>
        </w:rPr>
        <w:t xml:space="preserve">　</w:t>
      </w:r>
      <w:r w:rsidRPr="003439D4">
        <w:rPr>
          <w:rFonts w:ascii="ＭＳ 明朝" w:hAnsi="ＭＳ 明朝" w:cs="ＭＳ ゴシック"/>
          <w:sz w:val="20"/>
          <w:szCs w:val="20"/>
        </w:rPr>
        <w:t>(3)</w:t>
      </w:r>
      <w:r w:rsidRPr="003439D4">
        <w:rPr>
          <w:rFonts w:ascii="ＭＳ 明朝" w:hAnsi="ＭＳ 明朝" w:cs="ＭＳ ゴシック" w:hint="eastAsia"/>
          <w:sz w:val="20"/>
          <w:szCs w:val="20"/>
        </w:rPr>
        <w:t xml:space="preserve">　公正取引委員会が受注者に</w:t>
      </w:r>
      <w:r w:rsidRPr="003439D4">
        <w:rPr>
          <w:rFonts w:ascii="ＭＳ 明朝" w:hAnsi="ＭＳ 明朝" w:cs="Courier New" w:hint="eastAsia"/>
          <w:sz w:val="20"/>
          <w:szCs w:val="20"/>
        </w:rPr>
        <w:t>独占禁止法違反行為があったとして</w:t>
      </w:r>
      <w:r w:rsidRPr="003439D4">
        <w:rPr>
          <w:rFonts w:ascii="ＭＳ 明朝" w:hAnsi="ＭＳ 明朝" w:cs="ＭＳ ゴシック" w:hint="eastAsia"/>
          <w:sz w:val="20"/>
          <w:szCs w:val="20"/>
        </w:rPr>
        <w:t>行った決定に対し、受注者が</w:t>
      </w:r>
      <w:r w:rsidRPr="003439D4">
        <w:rPr>
          <w:rFonts w:ascii="ＭＳ 明朝" w:hAnsi="ＭＳ 明朝" w:cs="Courier New" w:hint="eastAsia"/>
          <w:sz w:val="20"/>
          <w:szCs w:val="20"/>
        </w:rPr>
        <w:t>抗告訴訟を提起し、当該抗告訴訟について請求</w:t>
      </w:r>
      <w:r w:rsidRPr="003439D4">
        <w:rPr>
          <w:rFonts w:ascii="ＭＳ 明朝" w:hAnsi="ＭＳ 明朝" w:cs="ＭＳ ゴシック" w:hint="eastAsia"/>
          <w:sz w:val="20"/>
          <w:szCs w:val="20"/>
        </w:rPr>
        <w:t>棄却又は訴え却下の判決が確定したとき。</w:t>
      </w:r>
    </w:p>
    <w:p w14:paraId="40294D1A" w14:textId="77777777" w:rsidR="00D45805" w:rsidRPr="003439D4" w:rsidRDefault="00D45805" w:rsidP="00D45805">
      <w:pPr>
        <w:ind w:left="500" w:hangingChars="250" w:hanging="500"/>
        <w:rPr>
          <w:rFonts w:ascii="ＭＳ 明朝" w:hAnsi="ＭＳ 明朝" w:cs="ＭＳ ゴシック"/>
          <w:sz w:val="20"/>
          <w:szCs w:val="20"/>
        </w:rPr>
      </w:pPr>
      <w:r w:rsidRPr="003439D4">
        <w:rPr>
          <w:rFonts w:ascii="ＭＳ 明朝" w:hAnsi="ＭＳ 明朝" w:cs="ＭＳ ゴシック"/>
          <w:sz w:val="20"/>
          <w:szCs w:val="20"/>
        </w:rPr>
        <w:t xml:space="preserve">  (4)  </w:t>
      </w:r>
      <w:r w:rsidRPr="003439D4">
        <w:rPr>
          <w:rFonts w:ascii="ＭＳ 明朝" w:hAnsi="ＭＳ 明朝" w:cs="ＭＳ ゴシック" w:hint="eastAsia"/>
          <w:sz w:val="20"/>
          <w:szCs w:val="20"/>
        </w:rPr>
        <w:t>公正取引委員会が行った排除措置命令又は課徴金の納付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w:t>
      </w:r>
      <w:r w:rsidR="005A452C" w:rsidRPr="003439D4">
        <w:rPr>
          <w:rFonts w:ascii="ＭＳ 明朝" w:hAnsi="ＭＳ 明朝" w:cs="ＭＳ ゴシック" w:hint="eastAsia"/>
          <w:sz w:val="20"/>
          <w:szCs w:val="20"/>
        </w:rPr>
        <w:t>全て</w:t>
      </w:r>
      <w:r w:rsidRPr="003439D4">
        <w:rPr>
          <w:rFonts w:ascii="ＭＳ 明朝" w:hAnsi="ＭＳ 明朝" w:cs="ＭＳ ゴシック" w:hint="eastAsia"/>
          <w:sz w:val="20"/>
          <w:szCs w:val="20"/>
        </w:rPr>
        <w:t>が確定した場合における当該命令をいう。次号において「排除措置命令等」という。）において、この契約に関し、独占禁止法違反行為の実行としての事業活動があったとされたとき。</w:t>
      </w:r>
    </w:p>
    <w:p w14:paraId="0B7FC33A" w14:textId="14AAAC53" w:rsidR="00D45805" w:rsidRPr="003439D4" w:rsidRDefault="00D45805" w:rsidP="00D45805">
      <w:pPr>
        <w:ind w:left="500" w:hangingChars="250" w:hanging="500"/>
        <w:rPr>
          <w:rFonts w:ascii="ＭＳ 明朝" w:hAnsi="ＭＳ 明朝" w:cs="ＭＳ ゴシック"/>
          <w:sz w:val="20"/>
          <w:szCs w:val="20"/>
        </w:rPr>
      </w:pPr>
      <w:r w:rsidRPr="003439D4">
        <w:rPr>
          <w:rFonts w:ascii="ＭＳ 明朝" w:hAnsi="ＭＳ 明朝" w:cs="ＭＳ ゴシック"/>
          <w:sz w:val="20"/>
          <w:szCs w:val="20"/>
        </w:rPr>
        <w:t xml:space="preserve">  (5)</w:t>
      </w:r>
      <w:r w:rsidRPr="003439D4">
        <w:rPr>
          <w:rFonts w:ascii="ＭＳ 明朝" w:hAnsi="ＭＳ 明朝" w:cs="ＭＳ ゴシック" w:hint="eastAsia"/>
          <w:sz w:val="20"/>
          <w:szCs w:val="20"/>
        </w:rPr>
        <w:t xml:space="preserve">　排除措置命令等により、受注者等に独占禁止法違反行為があったとされた期間及び当該違反行為の対象となった取引分野が示された場合において、この契約が、当該期間（排除措置命令等に係る事件について、公正取引委員会が受注者に対し課徴金の納付命令を行い、これが確定したときは、当該納付命令における課徴金の計算の基礎である当該独占禁止法</w:t>
      </w:r>
      <w:r w:rsidRPr="003439D4">
        <w:rPr>
          <w:rFonts w:ascii="ＭＳ 明朝" w:hAnsi="ＭＳ 明朝" w:cs="ＭＳ ゴシック" w:hint="eastAsia"/>
          <w:sz w:val="20"/>
          <w:szCs w:val="20"/>
        </w:rPr>
        <w:lastRenderedPageBreak/>
        <w:t>違反行為の実行期間を除く。）に入札（見積書の提出を含む。）が行われたものであり、かつ、当該取引分野に該当するものであるとき。</w:t>
      </w:r>
    </w:p>
    <w:p w14:paraId="3F71474F" w14:textId="77777777" w:rsidR="00D45805" w:rsidRPr="003439D4" w:rsidRDefault="00D45805" w:rsidP="00D45805">
      <w:pPr>
        <w:tabs>
          <w:tab w:val="left" w:pos="567"/>
        </w:tabs>
        <w:ind w:left="500" w:hangingChars="250" w:hanging="500"/>
        <w:rPr>
          <w:rFonts w:ascii="ＭＳ 明朝" w:hAnsi="ＭＳ 明朝" w:cs="ＭＳ ゴシック"/>
          <w:sz w:val="20"/>
          <w:szCs w:val="20"/>
        </w:rPr>
      </w:pPr>
      <w:r w:rsidRPr="003439D4">
        <w:rPr>
          <w:rFonts w:ascii="ＭＳ 明朝" w:hAnsi="ＭＳ 明朝" w:cs="ＭＳ ゴシック" w:hint="eastAsia"/>
          <w:sz w:val="20"/>
          <w:szCs w:val="20"/>
        </w:rPr>
        <w:t xml:space="preserve">　</w:t>
      </w:r>
      <w:r w:rsidRPr="003439D4">
        <w:rPr>
          <w:rFonts w:ascii="ＭＳ 明朝" w:hAnsi="ＭＳ 明朝" w:cs="ＭＳ ゴシック"/>
          <w:sz w:val="20"/>
          <w:szCs w:val="20"/>
        </w:rPr>
        <w:t>(6)</w:t>
      </w:r>
      <w:r w:rsidRPr="003439D4">
        <w:rPr>
          <w:rFonts w:ascii="ＭＳ 明朝" w:hAnsi="ＭＳ 明朝" w:cs="ＭＳ ゴシック" w:hint="eastAsia"/>
          <w:sz w:val="20"/>
          <w:szCs w:val="20"/>
        </w:rPr>
        <w:t xml:space="preserve">　受注者（受注者が法人の場合にあっては、その役員又は使用人）に対する刑法（明治</w:t>
      </w:r>
      <w:r w:rsidRPr="003439D4">
        <w:rPr>
          <w:rFonts w:ascii="ＭＳ 明朝" w:hAnsi="ＭＳ 明朝" w:cs="ＭＳ ゴシック"/>
          <w:sz w:val="20"/>
          <w:szCs w:val="20"/>
        </w:rPr>
        <w:t>40</w:t>
      </w:r>
      <w:r w:rsidRPr="003439D4">
        <w:rPr>
          <w:rFonts w:ascii="ＭＳ 明朝" w:hAnsi="ＭＳ 明朝" w:cs="ＭＳ ゴシック" w:hint="eastAsia"/>
          <w:sz w:val="20"/>
          <w:szCs w:val="20"/>
        </w:rPr>
        <w:t>年法律第</w:t>
      </w:r>
      <w:r w:rsidRPr="003439D4">
        <w:rPr>
          <w:rFonts w:ascii="ＭＳ 明朝" w:hAnsi="ＭＳ 明朝" w:cs="ＭＳ ゴシック"/>
          <w:sz w:val="20"/>
          <w:szCs w:val="20"/>
        </w:rPr>
        <w:t>45</w:t>
      </w:r>
      <w:r w:rsidRPr="003439D4">
        <w:rPr>
          <w:rFonts w:ascii="ＭＳ 明朝" w:hAnsi="ＭＳ 明朝" w:cs="ＭＳ ゴシック" w:hint="eastAsia"/>
          <w:sz w:val="20"/>
          <w:szCs w:val="20"/>
        </w:rPr>
        <w:t>号）第</w:t>
      </w:r>
      <w:r w:rsidRPr="003439D4">
        <w:rPr>
          <w:rFonts w:ascii="ＭＳ 明朝" w:hAnsi="ＭＳ 明朝" w:cs="ＭＳ ゴシック"/>
          <w:sz w:val="20"/>
          <w:szCs w:val="20"/>
        </w:rPr>
        <w:t>96</w:t>
      </w:r>
      <w:r w:rsidRPr="003439D4">
        <w:rPr>
          <w:rFonts w:ascii="ＭＳ 明朝" w:hAnsi="ＭＳ 明朝" w:cs="ＭＳ ゴシック" w:hint="eastAsia"/>
          <w:sz w:val="20"/>
          <w:szCs w:val="20"/>
        </w:rPr>
        <w:t>条の</w:t>
      </w:r>
      <w:r w:rsidRPr="003439D4">
        <w:rPr>
          <w:rFonts w:ascii="ＭＳ 明朝" w:hAnsi="ＭＳ 明朝" w:cs="ＭＳ ゴシック"/>
          <w:sz w:val="20"/>
          <w:szCs w:val="20"/>
        </w:rPr>
        <w:t>6</w:t>
      </w:r>
      <w:r w:rsidRPr="003439D4">
        <w:rPr>
          <w:rFonts w:ascii="ＭＳ 明朝" w:hAnsi="ＭＳ 明朝" w:cs="ＭＳ ゴシック" w:hint="eastAsia"/>
          <w:sz w:val="20"/>
          <w:szCs w:val="20"/>
        </w:rPr>
        <w:t>若しくは第</w:t>
      </w:r>
      <w:r w:rsidRPr="003439D4">
        <w:rPr>
          <w:rFonts w:ascii="ＭＳ 明朝" w:hAnsi="ＭＳ 明朝" w:cs="ＭＳ ゴシック"/>
          <w:sz w:val="20"/>
          <w:szCs w:val="20"/>
        </w:rPr>
        <w:t>198</w:t>
      </w:r>
      <w:r w:rsidRPr="003439D4">
        <w:rPr>
          <w:rFonts w:ascii="ＭＳ 明朝" w:hAnsi="ＭＳ 明朝" w:cs="ＭＳ ゴシック" w:hint="eastAsia"/>
          <w:sz w:val="20"/>
          <w:szCs w:val="20"/>
        </w:rPr>
        <w:t>条又は独占禁止法第</w:t>
      </w:r>
      <w:r w:rsidRPr="003439D4">
        <w:rPr>
          <w:rFonts w:ascii="ＭＳ 明朝" w:hAnsi="ＭＳ 明朝" w:cs="ＭＳ ゴシック"/>
          <w:sz w:val="20"/>
          <w:szCs w:val="20"/>
        </w:rPr>
        <w:t>89</w:t>
      </w:r>
      <w:r w:rsidRPr="003439D4">
        <w:rPr>
          <w:rFonts w:ascii="ＭＳ 明朝" w:hAnsi="ＭＳ 明朝" w:cs="ＭＳ ゴシック" w:hint="eastAsia"/>
          <w:sz w:val="20"/>
          <w:szCs w:val="20"/>
        </w:rPr>
        <w:t>条第</w:t>
      </w:r>
      <w:r w:rsidRPr="003439D4">
        <w:rPr>
          <w:rFonts w:ascii="ＭＳ 明朝" w:hAnsi="ＭＳ 明朝" w:cs="ＭＳ ゴシック"/>
          <w:sz w:val="20"/>
          <w:szCs w:val="20"/>
        </w:rPr>
        <w:t>1</w:t>
      </w:r>
      <w:r w:rsidRPr="003439D4">
        <w:rPr>
          <w:rFonts w:ascii="ＭＳ 明朝" w:hAnsi="ＭＳ 明朝" w:cs="ＭＳ ゴシック" w:hint="eastAsia"/>
          <w:sz w:val="20"/>
          <w:szCs w:val="20"/>
        </w:rPr>
        <w:t>項若しくは第</w:t>
      </w:r>
      <w:r w:rsidRPr="003439D4">
        <w:rPr>
          <w:rFonts w:ascii="ＭＳ 明朝" w:hAnsi="ＭＳ 明朝" w:cs="ＭＳ ゴシック"/>
          <w:sz w:val="20"/>
          <w:szCs w:val="20"/>
        </w:rPr>
        <w:t>95</w:t>
      </w:r>
      <w:r w:rsidRPr="003439D4">
        <w:rPr>
          <w:rFonts w:ascii="ＭＳ 明朝" w:hAnsi="ＭＳ 明朝" w:cs="ＭＳ ゴシック" w:hint="eastAsia"/>
          <w:sz w:val="20"/>
          <w:szCs w:val="20"/>
        </w:rPr>
        <w:t>条第</w:t>
      </w:r>
      <w:r w:rsidRPr="003439D4">
        <w:rPr>
          <w:rFonts w:ascii="ＭＳ 明朝" w:hAnsi="ＭＳ 明朝" w:cs="ＭＳ ゴシック"/>
          <w:sz w:val="20"/>
          <w:szCs w:val="20"/>
        </w:rPr>
        <w:t>1</w:t>
      </w:r>
      <w:r w:rsidRPr="003439D4">
        <w:rPr>
          <w:rFonts w:ascii="ＭＳ 明朝" w:hAnsi="ＭＳ 明朝" w:cs="ＭＳ ゴシック" w:hint="eastAsia"/>
          <w:sz w:val="20"/>
          <w:szCs w:val="20"/>
        </w:rPr>
        <w:t>項第</w:t>
      </w:r>
      <w:r w:rsidRPr="003439D4">
        <w:rPr>
          <w:rFonts w:ascii="ＭＳ 明朝" w:hAnsi="ＭＳ 明朝" w:cs="ＭＳ ゴシック"/>
          <w:sz w:val="20"/>
          <w:szCs w:val="20"/>
        </w:rPr>
        <w:t>1</w:t>
      </w:r>
      <w:r w:rsidRPr="003439D4">
        <w:rPr>
          <w:rFonts w:ascii="ＭＳ 明朝" w:hAnsi="ＭＳ 明朝" w:cs="ＭＳ ゴシック" w:hint="eastAsia"/>
          <w:sz w:val="20"/>
          <w:szCs w:val="20"/>
        </w:rPr>
        <w:t>号の規定による刑が確定したとき。</w:t>
      </w:r>
    </w:p>
    <w:p w14:paraId="09559AA2" w14:textId="77777777" w:rsidR="00D45805" w:rsidRPr="003439D4" w:rsidRDefault="00D45805" w:rsidP="00D45805">
      <w:pPr>
        <w:ind w:firstLineChars="100" w:firstLine="200"/>
        <w:rPr>
          <w:rFonts w:ascii="ＭＳ 明朝" w:hAnsi="ＭＳ 明朝"/>
          <w:sz w:val="20"/>
          <w:szCs w:val="20"/>
        </w:rPr>
      </w:pPr>
      <w:r w:rsidRPr="003439D4">
        <w:rPr>
          <w:rFonts w:ascii="ＭＳ 明朝" w:hAnsi="ＭＳ 明朝" w:hint="eastAsia"/>
          <w:sz w:val="20"/>
          <w:szCs w:val="20"/>
        </w:rPr>
        <w:t>（暴力団排除措置による解除）</w:t>
      </w:r>
    </w:p>
    <w:p w14:paraId="3419F552" w14:textId="111304F8" w:rsidR="00D45805" w:rsidRPr="003439D4" w:rsidRDefault="00D45805" w:rsidP="00D45805">
      <w:pPr>
        <w:ind w:left="200" w:hangingChars="100" w:hanging="200"/>
        <w:rPr>
          <w:rFonts w:ascii="ＭＳ 明朝" w:hAnsi="ＭＳ 明朝"/>
          <w:sz w:val="20"/>
          <w:szCs w:val="20"/>
        </w:rPr>
      </w:pPr>
      <w:r w:rsidRPr="003439D4">
        <w:rPr>
          <w:rFonts w:ascii="ＭＳ 明朝" w:hAnsi="ＭＳ 明朝" w:hint="eastAsia"/>
          <w:sz w:val="20"/>
          <w:szCs w:val="20"/>
        </w:rPr>
        <w:t>第</w:t>
      </w:r>
      <w:r w:rsidR="005A452C" w:rsidRPr="003439D4">
        <w:rPr>
          <w:rFonts w:ascii="ＭＳ 明朝" w:hAnsi="ＭＳ 明朝" w:hint="eastAsia"/>
          <w:sz w:val="20"/>
          <w:szCs w:val="20"/>
        </w:rPr>
        <w:t>7</w:t>
      </w:r>
      <w:r w:rsidRPr="003439D4">
        <w:rPr>
          <w:rFonts w:ascii="ＭＳ 明朝" w:hAnsi="ＭＳ 明朝" w:hint="eastAsia"/>
          <w:sz w:val="20"/>
          <w:szCs w:val="20"/>
        </w:rPr>
        <w:t>条の</w:t>
      </w:r>
      <w:r w:rsidR="004A0A65" w:rsidRPr="003439D4">
        <w:rPr>
          <w:rFonts w:ascii="ＭＳ 明朝" w:hAnsi="ＭＳ 明朝" w:hint="eastAsia"/>
          <w:sz w:val="20"/>
          <w:szCs w:val="20"/>
        </w:rPr>
        <w:t>4</w:t>
      </w:r>
      <w:r w:rsidR="005A452C" w:rsidRPr="003439D4">
        <w:rPr>
          <w:rFonts w:ascii="ＭＳ 明朝" w:hAnsi="ＭＳ 明朝" w:hint="eastAsia"/>
          <w:sz w:val="20"/>
          <w:szCs w:val="20"/>
        </w:rPr>
        <w:t xml:space="preserve">　発注者は、受注者</w:t>
      </w:r>
      <w:r w:rsidRPr="003439D4">
        <w:rPr>
          <w:rFonts w:ascii="ＭＳ 明朝" w:hAnsi="ＭＳ 明朝" w:hint="eastAsia"/>
          <w:sz w:val="20"/>
          <w:szCs w:val="20"/>
        </w:rPr>
        <w:t>が、次の各号のいずれかに該当したときは、何らの催告を要せず、この契約を解除することができる。</w:t>
      </w:r>
    </w:p>
    <w:p w14:paraId="62E514AB" w14:textId="77777777" w:rsidR="00D45805" w:rsidRPr="003439D4" w:rsidRDefault="00D45805" w:rsidP="00D45805">
      <w:pPr>
        <w:ind w:leftChars="74" w:left="355" w:hangingChars="100" w:hanging="200"/>
        <w:rPr>
          <w:rFonts w:ascii="ＭＳ 明朝" w:hAnsi="ＭＳ 明朝"/>
          <w:sz w:val="20"/>
          <w:szCs w:val="20"/>
        </w:rPr>
      </w:pPr>
      <w:r w:rsidRPr="003439D4">
        <w:rPr>
          <w:rFonts w:ascii="ＭＳ 明朝" w:hAnsi="ＭＳ 明朝"/>
          <w:sz w:val="20"/>
          <w:szCs w:val="20"/>
        </w:rPr>
        <w:t>(1)</w:t>
      </w:r>
      <w:r w:rsidRPr="003439D4">
        <w:rPr>
          <w:rFonts w:ascii="ＭＳ 明朝" w:hAnsi="ＭＳ 明朝" w:hint="eastAsia"/>
          <w:sz w:val="20"/>
          <w:szCs w:val="20"/>
        </w:rPr>
        <w:t xml:space="preserve">　受注者が暴力団（暴力団員による不当な行為の防止等に関する法律（平成</w:t>
      </w:r>
      <w:r w:rsidRPr="003439D4">
        <w:rPr>
          <w:rFonts w:ascii="ＭＳ 明朝" w:hAnsi="ＭＳ 明朝"/>
          <w:sz w:val="20"/>
          <w:szCs w:val="20"/>
        </w:rPr>
        <w:t>3</w:t>
      </w:r>
      <w:r w:rsidRPr="003439D4">
        <w:rPr>
          <w:rFonts w:ascii="ＭＳ 明朝" w:hAnsi="ＭＳ 明朝" w:hint="eastAsia"/>
          <w:sz w:val="20"/>
          <w:szCs w:val="20"/>
        </w:rPr>
        <w:t>年法律第</w:t>
      </w:r>
      <w:r w:rsidRPr="003439D4">
        <w:rPr>
          <w:rFonts w:ascii="ＭＳ 明朝" w:hAnsi="ＭＳ 明朝"/>
          <w:sz w:val="20"/>
          <w:szCs w:val="20"/>
        </w:rPr>
        <w:t>77</w:t>
      </w:r>
      <w:r w:rsidRPr="003439D4">
        <w:rPr>
          <w:rFonts w:ascii="ＭＳ 明朝" w:hAnsi="ＭＳ 明朝" w:hint="eastAsia"/>
          <w:sz w:val="20"/>
          <w:szCs w:val="20"/>
        </w:rPr>
        <w:t>号。以下「暴対法」という。）第</w:t>
      </w:r>
      <w:r w:rsidRPr="003439D4">
        <w:rPr>
          <w:rFonts w:ascii="ＭＳ 明朝" w:hAnsi="ＭＳ 明朝"/>
          <w:sz w:val="20"/>
          <w:szCs w:val="20"/>
        </w:rPr>
        <w:t>2</w:t>
      </w:r>
      <w:r w:rsidRPr="003439D4">
        <w:rPr>
          <w:rFonts w:ascii="ＭＳ 明朝" w:hAnsi="ＭＳ 明朝" w:hint="eastAsia"/>
          <w:sz w:val="20"/>
          <w:szCs w:val="20"/>
        </w:rPr>
        <w:t>条第</w:t>
      </w:r>
      <w:r w:rsidRPr="003439D4">
        <w:rPr>
          <w:rFonts w:ascii="ＭＳ 明朝" w:hAnsi="ＭＳ 明朝"/>
          <w:sz w:val="20"/>
          <w:szCs w:val="20"/>
        </w:rPr>
        <w:t>2</w:t>
      </w:r>
      <w:r w:rsidRPr="003439D4">
        <w:rPr>
          <w:rFonts w:ascii="ＭＳ 明朝" w:hAnsi="ＭＳ 明朝" w:hint="eastAsia"/>
          <w:sz w:val="20"/>
          <w:szCs w:val="20"/>
        </w:rPr>
        <w:t>号に規定する暴力団をいう。以下同じ。）であるとき。</w:t>
      </w:r>
    </w:p>
    <w:p w14:paraId="0956C1B6" w14:textId="77777777" w:rsidR="00D45805" w:rsidRPr="003439D4" w:rsidRDefault="00D45805" w:rsidP="00D45805">
      <w:pPr>
        <w:ind w:leftChars="74" w:left="355" w:hangingChars="100" w:hanging="200"/>
        <w:rPr>
          <w:rFonts w:ascii="ＭＳ 明朝" w:hAnsi="ＭＳ 明朝"/>
          <w:sz w:val="20"/>
          <w:szCs w:val="20"/>
        </w:rPr>
      </w:pPr>
      <w:r w:rsidRPr="003439D4">
        <w:rPr>
          <w:rFonts w:ascii="ＭＳ 明朝" w:hAnsi="ＭＳ 明朝"/>
          <w:sz w:val="20"/>
          <w:szCs w:val="20"/>
        </w:rPr>
        <w:t>(2)</w:t>
      </w:r>
      <w:r w:rsidRPr="003439D4">
        <w:rPr>
          <w:rFonts w:ascii="ＭＳ 明朝" w:hAnsi="ＭＳ 明朝" w:hint="eastAsia"/>
          <w:sz w:val="20"/>
          <w:szCs w:val="20"/>
        </w:rPr>
        <w:t xml:space="preserve">　受注者の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暴対法第</w:t>
      </w:r>
      <w:r w:rsidRPr="003439D4">
        <w:rPr>
          <w:rFonts w:ascii="ＭＳ 明朝" w:hAnsi="ＭＳ 明朝"/>
          <w:sz w:val="20"/>
          <w:szCs w:val="20"/>
        </w:rPr>
        <w:t>2</w:t>
      </w:r>
      <w:r w:rsidRPr="003439D4">
        <w:rPr>
          <w:rFonts w:ascii="ＭＳ 明朝" w:hAnsi="ＭＳ 明朝" w:hint="eastAsia"/>
          <w:sz w:val="20"/>
          <w:szCs w:val="20"/>
        </w:rPr>
        <w:t>条第</w:t>
      </w:r>
      <w:r w:rsidRPr="003439D4">
        <w:rPr>
          <w:rFonts w:ascii="ＭＳ 明朝" w:hAnsi="ＭＳ 明朝"/>
          <w:sz w:val="20"/>
          <w:szCs w:val="20"/>
        </w:rPr>
        <w:t>6</w:t>
      </w:r>
      <w:r w:rsidRPr="003439D4">
        <w:rPr>
          <w:rFonts w:ascii="ＭＳ 明朝" w:hAnsi="ＭＳ 明朝" w:hint="eastAsia"/>
          <w:sz w:val="20"/>
          <w:szCs w:val="20"/>
        </w:rPr>
        <w:t>号に規定する暴力団員をいう。以下同じ。）であるなど、暴力団がその経営又は運営に実質的に関与しているとき。</w:t>
      </w:r>
    </w:p>
    <w:p w14:paraId="60521192" w14:textId="77777777" w:rsidR="00D45805" w:rsidRPr="003439D4" w:rsidRDefault="00D45805" w:rsidP="00D45805">
      <w:pPr>
        <w:ind w:leftChars="74" w:left="355" w:hangingChars="100" w:hanging="200"/>
        <w:rPr>
          <w:rFonts w:ascii="ＭＳ 明朝" w:hAnsi="ＭＳ 明朝"/>
          <w:sz w:val="20"/>
          <w:szCs w:val="20"/>
        </w:rPr>
      </w:pPr>
      <w:r w:rsidRPr="003439D4">
        <w:rPr>
          <w:rFonts w:ascii="ＭＳ 明朝" w:hAnsi="ＭＳ 明朝"/>
          <w:sz w:val="20"/>
          <w:szCs w:val="20"/>
        </w:rPr>
        <w:t>(3)</w:t>
      </w:r>
      <w:r w:rsidRPr="003439D4">
        <w:rPr>
          <w:rFonts w:ascii="ＭＳ 明朝" w:hAnsi="ＭＳ 明朝" w:hint="eastAsia"/>
          <w:sz w:val="20"/>
          <w:szCs w:val="20"/>
        </w:rPr>
        <w:t xml:space="preserve">　受注者の役員等が、暴力団員であることを知りながらこれを使用し、又は雇用しているとき。</w:t>
      </w:r>
    </w:p>
    <w:p w14:paraId="4778FF8E" w14:textId="77777777" w:rsidR="00D45805" w:rsidRPr="003439D4" w:rsidRDefault="00D45805" w:rsidP="00D45805">
      <w:pPr>
        <w:ind w:leftChars="74" w:left="355" w:hangingChars="100" w:hanging="200"/>
        <w:rPr>
          <w:rFonts w:ascii="ＭＳ 明朝" w:hAnsi="ＭＳ 明朝"/>
          <w:sz w:val="20"/>
          <w:szCs w:val="20"/>
        </w:rPr>
      </w:pPr>
      <w:r w:rsidRPr="003439D4">
        <w:rPr>
          <w:rFonts w:ascii="ＭＳ 明朝" w:hAnsi="ＭＳ 明朝"/>
          <w:sz w:val="20"/>
          <w:szCs w:val="20"/>
        </w:rPr>
        <w:t xml:space="preserve">(4)  </w:t>
      </w:r>
      <w:r w:rsidRPr="003439D4">
        <w:rPr>
          <w:rFonts w:ascii="ＭＳ 明朝" w:hAnsi="ＭＳ 明朝" w:hint="eastAsia"/>
          <w:sz w:val="20"/>
          <w:szCs w:val="20"/>
        </w:rPr>
        <w:t>受注者の役員等が、その属する法人その他の団体若しくは第三者の不正な利益を図る目的又は第三者に損害を加える目的をもって、暴力団又は暴力団員等（暴力団員又は暴力団員でなくなった日から</w:t>
      </w:r>
      <w:r w:rsidRPr="003439D4">
        <w:rPr>
          <w:rFonts w:ascii="ＭＳ 明朝" w:hAnsi="ＭＳ 明朝"/>
          <w:sz w:val="20"/>
          <w:szCs w:val="20"/>
        </w:rPr>
        <w:t>5</w:t>
      </w:r>
      <w:r w:rsidRPr="003439D4">
        <w:rPr>
          <w:rFonts w:ascii="ＭＳ 明朝" w:hAnsi="ＭＳ 明朝" w:hint="eastAsia"/>
          <w:sz w:val="20"/>
          <w:szCs w:val="20"/>
        </w:rPr>
        <w:t>年を経過しない者をいう。以下同じ。）を利用しているとき。</w:t>
      </w:r>
    </w:p>
    <w:p w14:paraId="07F0CB8C" w14:textId="77777777" w:rsidR="00D45805" w:rsidRPr="003439D4" w:rsidRDefault="00D45805" w:rsidP="00D45805">
      <w:pPr>
        <w:ind w:leftChars="74" w:left="355" w:hangingChars="100" w:hanging="200"/>
        <w:rPr>
          <w:rFonts w:ascii="ＭＳ 明朝" w:hAnsi="ＭＳ 明朝"/>
          <w:sz w:val="20"/>
          <w:szCs w:val="20"/>
        </w:rPr>
      </w:pPr>
      <w:r w:rsidRPr="003439D4">
        <w:rPr>
          <w:rFonts w:ascii="ＭＳ 明朝" w:hAnsi="ＭＳ 明朝"/>
          <w:sz w:val="20"/>
          <w:szCs w:val="20"/>
        </w:rPr>
        <w:t xml:space="preserve">(5)  </w:t>
      </w:r>
      <w:r w:rsidRPr="003439D4">
        <w:rPr>
          <w:rFonts w:ascii="ＭＳ 明朝" w:hAnsi="ＭＳ 明朝" w:hint="eastAsia"/>
          <w:sz w:val="20"/>
          <w:szCs w:val="20"/>
        </w:rPr>
        <w:t>受注者の役員等が、暴力団若しくは暴力団員に対して資金等を提供し、若しくは便宜を供与するなど直接的若しくは積極的に暴力団の維持運営に協力し、又は関与しているとき。</w:t>
      </w:r>
    </w:p>
    <w:p w14:paraId="66315356" w14:textId="77777777" w:rsidR="004A0A65" w:rsidRPr="003439D4" w:rsidRDefault="00D45805" w:rsidP="004A0A65">
      <w:pPr>
        <w:ind w:leftChars="95" w:left="425" w:hangingChars="113" w:hanging="226"/>
        <w:rPr>
          <w:rFonts w:ascii="ＭＳ 明朝" w:hAnsi="ＭＳ 明朝"/>
          <w:sz w:val="20"/>
          <w:szCs w:val="20"/>
        </w:rPr>
      </w:pPr>
      <w:r w:rsidRPr="003439D4">
        <w:rPr>
          <w:rFonts w:ascii="ＭＳ 明朝" w:hAnsi="ＭＳ 明朝"/>
          <w:sz w:val="20"/>
          <w:szCs w:val="20"/>
        </w:rPr>
        <w:t xml:space="preserve">(6)  </w:t>
      </w:r>
      <w:r w:rsidRPr="003439D4">
        <w:rPr>
          <w:rFonts w:ascii="ＭＳ 明朝" w:hAnsi="ＭＳ 明朝" w:hint="eastAsia"/>
          <w:sz w:val="20"/>
          <w:szCs w:val="20"/>
        </w:rPr>
        <w:t>受注者の役員等が、その理由を問わず、暴力団又は暴力団員等と社会的に非難されるべき関係を有しているとき。</w:t>
      </w:r>
    </w:p>
    <w:p w14:paraId="3BBD6EFC" w14:textId="713EE1C0" w:rsidR="00D45805" w:rsidRPr="003439D4" w:rsidRDefault="004A0A65" w:rsidP="00D45805">
      <w:pPr>
        <w:ind w:leftChars="95" w:left="425" w:hangingChars="113" w:hanging="226"/>
        <w:rPr>
          <w:rFonts w:ascii="ＭＳ 明朝" w:hAnsi="ＭＳ 明朝"/>
          <w:sz w:val="20"/>
          <w:szCs w:val="20"/>
        </w:rPr>
      </w:pPr>
      <w:r w:rsidRPr="003439D4">
        <w:rPr>
          <w:rFonts w:asciiTheme="minorEastAsia" w:eastAsiaTheme="minorEastAsia" w:hAnsiTheme="minorEastAsia"/>
          <w:sz w:val="20"/>
          <w:szCs w:val="20"/>
        </w:rPr>
        <w:t xml:space="preserve">(7) </w:t>
      </w:r>
      <w:r w:rsidRPr="003439D4">
        <w:rPr>
          <w:rFonts w:asciiTheme="minorEastAsia" w:eastAsiaTheme="minorEastAsia" w:hAnsiTheme="minorEastAsia" w:hint="eastAsia"/>
          <w:sz w:val="20"/>
          <w:szCs w:val="20"/>
        </w:rPr>
        <w:t>暴力団又は暴力団員が経営に実質的に関与していると認められる者に</w:t>
      </w:r>
      <w:r w:rsidR="00F50857">
        <w:rPr>
          <w:rFonts w:asciiTheme="minorEastAsia" w:eastAsiaTheme="minorEastAsia" w:hAnsiTheme="minorEastAsia" w:hint="eastAsia"/>
          <w:sz w:val="20"/>
          <w:szCs w:val="20"/>
        </w:rPr>
        <w:t>本物件</w:t>
      </w:r>
      <w:r w:rsidRPr="003439D4">
        <w:rPr>
          <w:rFonts w:asciiTheme="minorEastAsia" w:eastAsiaTheme="minorEastAsia" w:hAnsiTheme="minorEastAsia" w:hint="eastAsia"/>
          <w:sz w:val="20"/>
          <w:szCs w:val="20"/>
        </w:rPr>
        <w:t>契約代金債権を譲渡したとき。</w:t>
      </w:r>
    </w:p>
    <w:p w14:paraId="527EFCFE" w14:textId="77777777" w:rsidR="00D45805" w:rsidRPr="003439D4" w:rsidRDefault="00D45805" w:rsidP="00D45805">
      <w:pPr>
        <w:ind w:firstLineChars="100" w:firstLine="204"/>
        <w:rPr>
          <w:rFonts w:ascii="ＭＳ 明朝" w:hAnsi="ＭＳ 明朝"/>
          <w:spacing w:val="2"/>
          <w:sz w:val="20"/>
          <w:szCs w:val="20"/>
        </w:rPr>
      </w:pPr>
      <w:r w:rsidRPr="003439D4">
        <w:rPr>
          <w:rFonts w:ascii="ＭＳ 明朝" w:hAnsi="ＭＳ 明朝" w:hint="eastAsia"/>
          <w:spacing w:val="2"/>
          <w:sz w:val="20"/>
          <w:szCs w:val="20"/>
        </w:rPr>
        <w:t>（不当要求による解除）</w:t>
      </w:r>
    </w:p>
    <w:p w14:paraId="6CBC72D0" w14:textId="652A2F54" w:rsidR="00D45805" w:rsidRPr="003439D4" w:rsidRDefault="00D45805" w:rsidP="00D45805">
      <w:pPr>
        <w:wordWrap w:val="0"/>
        <w:ind w:left="200" w:hangingChars="100" w:hanging="200"/>
        <w:rPr>
          <w:rFonts w:ascii="ＭＳ 明朝" w:hAnsi="ＭＳ 明朝"/>
          <w:sz w:val="20"/>
          <w:szCs w:val="20"/>
        </w:rPr>
      </w:pPr>
      <w:r w:rsidRPr="003439D4">
        <w:rPr>
          <w:rFonts w:ascii="ＭＳ 明朝" w:hAnsi="ＭＳ 明朝" w:hint="eastAsia"/>
          <w:sz w:val="20"/>
          <w:szCs w:val="20"/>
        </w:rPr>
        <w:t>第</w:t>
      </w:r>
      <w:r w:rsidR="005A452C" w:rsidRPr="003439D4">
        <w:rPr>
          <w:rFonts w:ascii="ＭＳ 明朝" w:hAnsi="ＭＳ 明朝" w:hint="eastAsia"/>
          <w:sz w:val="20"/>
          <w:szCs w:val="20"/>
        </w:rPr>
        <w:t>7</w:t>
      </w:r>
      <w:r w:rsidRPr="003439D4">
        <w:rPr>
          <w:rFonts w:ascii="ＭＳ 明朝" w:hAnsi="ＭＳ 明朝" w:hint="eastAsia"/>
          <w:sz w:val="20"/>
          <w:szCs w:val="20"/>
        </w:rPr>
        <w:t>条の</w:t>
      </w:r>
      <w:r w:rsidR="00654CD4" w:rsidRPr="003439D4">
        <w:rPr>
          <w:rFonts w:ascii="ＭＳ 明朝" w:hAnsi="ＭＳ 明朝"/>
          <w:sz w:val="20"/>
          <w:szCs w:val="20"/>
        </w:rPr>
        <w:t>5</w:t>
      </w:r>
      <w:r w:rsidRPr="003439D4">
        <w:rPr>
          <w:rFonts w:ascii="ＭＳ 明朝" w:hAnsi="ＭＳ 明朝" w:hint="eastAsia"/>
          <w:sz w:val="20"/>
          <w:szCs w:val="20"/>
        </w:rPr>
        <w:t xml:space="preserve">　発注者は、受注者が、自ら又は第三者を利用して次の各号のいずれかに該当する行為をしたときは、何らの催告を要せず、この契約を解除することができる。</w:t>
      </w:r>
    </w:p>
    <w:p w14:paraId="148D8DE6" w14:textId="77777777" w:rsidR="00D45805" w:rsidRPr="003439D4" w:rsidRDefault="00D45805" w:rsidP="00D45805">
      <w:pPr>
        <w:wordWrap w:val="0"/>
        <w:ind w:leftChars="100" w:left="210"/>
        <w:rPr>
          <w:rFonts w:ascii="ＭＳ 明朝" w:hAnsi="ＭＳ 明朝"/>
          <w:sz w:val="20"/>
          <w:szCs w:val="20"/>
        </w:rPr>
      </w:pPr>
      <w:r w:rsidRPr="003439D4">
        <w:rPr>
          <w:rFonts w:ascii="ＭＳ 明朝" w:hAnsi="ＭＳ 明朝" w:hint="eastAsia"/>
          <w:sz w:val="20"/>
          <w:szCs w:val="20"/>
        </w:rPr>
        <w:t>(</w:t>
      </w:r>
      <w:r w:rsidRPr="003439D4">
        <w:rPr>
          <w:rFonts w:ascii="ＭＳ 明朝" w:hAnsi="ＭＳ 明朝"/>
          <w:sz w:val="20"/>
          <w:szCs w:val="20"/>
        </w:rPr>
        <w:t>1</w:t>
      </w:r>
      <w:r w:rsidRPr="003439D4">
        <w:rPr>
          <w:rFonts w:ascii="ＭＳ 明朝" w:hAnsi="ＭＳ 明朝" w:hint="eastAsia"/>
          <w:sz w:val="20"/>
          <w:szCs w:val="20"/>
        </w:rPr>
        <w:t>) 暴力的な要求行為</w:t>
      </w:r>
    </w:p>
    <w:p w14:paraId="15897F9B" w14:textId="77777777" w:rsidR="00D45805" w:rsidRPr="003439D4" w:rsidRDefault="00D45805" w:rsidP="00D45805">
      <w:pPr>
        <w:wordWrap w:val="0"/>
        <w:ind w:leftChars="100" w:left="210"/>
        <w:rPr>
          <w:rFonts w:ascii="ＭＳ 明朝" w:hAnsi="ＭＳ 明朝"/>
          <w:sz w:val="20"/>
          <w:szCs w:val="20"/>
        </w:rPr>
      </w:pPr>
      <w:r w:rsidRPr="003439D4">
        <w:rPr>
          <w:rFonts w:ascii="ＭＳ 明朝" w:hAnsi="ＭＳ 明朝" w:hint="eastAsia"/>
          <w:sz w:val="20"/>
          <w:szCs w:val="20"/>
        </w:rPr>
        <w:t>(</w:t>
      </w:r>
      <w:r w:rsidRPr="003439D4">
        <w:rPr>
          <w:rFonts w:ascii="ＭＳ 明朝" w:hAnsi="ＭＳ 明朝"/>
          <w:sz w:val="20"/>
          <w:szCs w:val="20"/>
        </w:rPr>
        <w:t>2</w:t>
      </w:r>
      <w:r w:rsidRPr="003439D4">
        <w:rPr>
          <w:rFonts w:ascii="ＭＳ 明朝" w:hAnsi="ＭＳ 明朝" w:hint="eastAsia"/>
          <w:sz w:val="20"/>
          <w:szCs w:val="20"/>
        </w:rPr>
        <w:t>) 法的な責任を超えた不当な要求行為</w:t>
      </w:r>
    </w:p>
    <w:p w14:paraId="56F128FC" w14:textId="77777777" w:rsidR="00D45805" w:rsidRPr="003439D4" w:rsidRDefault="00D45805" w:rsidP="00D45805">
      <w:pPr>
        <w:wordWrap w:val="0"/>
        <w:ind w:leftChars="100" w:left="410" w:hangingChars="100" w:hanging="200"/>
        <w:rPr>
          <w:rFonts w:ascii="ＭＳ 明朝" w:hAnsi="ＭＳ 明朝"/>
          <w:sz w:val="20"/>
          <w:szCs w:val="20"/>
        </w:rPr>
      </w:pPr>
      <w:r w:rsidRPr="003439D4">
        <w:rPr>
          <w:rFonts w:ascii="ＭＳ 明朝" w:hAnsi="ＭＳ 明朝" w:hint="eastAsia"/>
          <w:sz w:val="20"/>
          <w:szCs w:val="20"/>
        </w:rPr>
        <w:t>(</w:t>
      </w:r>
      <w:r w:rsidRPr="003439D4">
        <w:rPr>
          <w:rFonts w:ascii="ＭＳ 明朝" w:hAnsi="ＭＳ 明朝"/>
          <w:sz w:val="20"/>
          <w:szCs w:val="20"/>
        </w:rPr>
        <w:t>3</w:t>
      </w:r>
      <w:r w:rsidRPr="003439D4">
        <w:rPr>
          <w:rFonts w:ascii="ＭＳ 明朝" w:hAnsi="ＭＳ 明朝" w:hint="eastAsia"/>
          <w:sz w:val="20"/>
          <w:szCs w:val="20"/>
        </w:rPr>
        <w:t>) この契約に関して、脅迫的な言動をし、又は暴力を用いる行為</w:t>
      </w:r>
    </w:p>
    <w:p w14:paraId="7CBE36EA" w14:textId="77777777" w:rsidR="00D45805" w:rsidRPr="003439D4" w:rsidRDefault="00D45805" w:rsidP="00D45805">
      <w:pPr>
        <w:wordWrap w:val="0"/>
        <w:ind w:leftChars="100" w:left="410" w:hangingChars="100" w:hanging="200"/>
        <w:rPr>
          <w:rFonts w:ascii="ＭＳ 明朝" w:hAnsi="ＭＳ 明朝"/>
          <w:sz w:val="20"/>
          <w:szCs w:val="20"/>
        </w:rPr>
      </w:pPr>
      <w:r w:rsidRPr="003439D4">
        <w:rPr>
          <w:rFonts w:ascii="ＭＳ 明朝" w:hAnsi="ＭＳ 明朝" w:hint="eastAsia"/>
          <w:sz w:val="20"/>
          <w:szCs w:val="20"/>
        </w:rPr>
        <w:t>(</w:t>
      </w:r>
      <w:r w:rsidRPr="003439D4">
        <w:rPr>
          <w:rFonts w:ascii="ＭＳ 明朝" w:hAnsi="ＭＳ 明朝"/>
          <w:sz w:val="20"/>
          <w:szCs w:val="20"/>
        </w:rPr>
        <w:t>4</w:t>
      </w:r>
      <w:r w:rsidRPr="003439D4">
        <w:rPr>
          <w:rFonts w:ascii="ＭＳ 明朝" w:hAnsi="ＭＳ 明朝" w:hint="eastAsia"/>
          <w:sz w:val="20"/>
          <w:szCs w:val="20"/>
        </w:rPr>
        <w:t>) 風説を流布し、偽計若しくは威力を用いて発注者の信用を棄損し、又は発注者の業務を妨害する行為</w:t>
      </w:r>
    </w:p>
    <w:p w14:paraId="284DBA60" w14:textId="7117380A" w:rsidR="00D45805" w:rsidRPr="003439D4" w:rsidRDefault="00D45805" w:rsidP="00D45805">
      <w:pPr>
        <w:wordWrap w:val="0"/>
        <w:ind w:leftChars="100" w:left="410" w:hangingChars="100" w:hanging="200"/>
        <w:rPr>
          <w:rFonts w:ascii="ＭＳ 明朝" w:hAnsi="ＭＳ 明朝"/>
          <w:sz w:val="20"/>
          <w:szCs w:val="20"/>
        </w:rPr>
      </w:pPr>
      <w:r w:rsidRPr="003439D4">
        <w:rPr>
          <w:rFonts w:ascii="ＭＳ 明朝" w:hAnsi="ＭＳ 明朝" w:hint="eastAsia"/>
          <w:sz w:val="20"/>
          <w:szCs w:val="20"/>
        </w:rPr>
        <w:t>(</w:t>
      </w:r>
      <w:r w:rsidRPr="003439D4">
        <w:rPr>
          <w:rFonts w:ascii="ＭＳ 明朝" w:hAnsi="ＭＳ 明朝"/>
          <w:sz w:val="20"/>
          <w:szCs w:val="20"/>
        </w:rPr>
        <w:t>5</w:t>
      </w:r>
      <w:r w:rsidRPr="003439D4">
        <w:rPr>
          <w:rFonts w:ascii="ＭＳ 明朝" w:hAnsi="ＭＳ 明朝" w:hint="eastAsia"/>
          <w:sz w:val="20"/>
          <w:szCs w:val="20"/>
        </w:rPr>
        <w:t>) 前各号に掲げるもののほか、市が発注する</w:t>
      </w:r>
      <w:r w:rsidR="00F50857">
        <w:rPr>
          <w:rFonts w:ascii="ＭＳ 明朝" w:hAnsi="ＭＳ 明朝" w:hint="eastAsia"/>
          <w:sz w:val="20"/>
          <w:szCs w:val="20"/>
        </w:rPr>
        <w:t>本物件</w:t>
      </w:r>
      <w:r w:rsidRPr="003439D4">
        <w:rPr>
          <w:rFonts w:ascii="ＭＳ 明朝" w:hAnsi="ＭＳ 明朝" w:hint="eastAsia"/>
          <w:sz w:val="20"/>
          <w:szCs w:val="20"/>
        </w:rPr>
        <w:t>の受注者として不適切であると認められる行為</w:t>
      </w:r>
    </w:p>
    <w:p w14:paraId="2318E316" w14:textId="75E42295" w:rsidR="00654CD4" w:rsidRPr="003439D4" w:rsidRDefault="00654CD4" w:rsidP="00654CD4">
      <w:pPr>
        <w:pStyle w:val="af1"/>
        <w:ind w:firstLineChars="100" w:firstLine="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（発注者の責めに帰すべき事由による場合の解除の制限）</w:t>
      </w:r>
    </w:p>
    <w:p w14:paraId="0CCC87C8" w14:textId="76841AF3" w:rsidR="00654CD4" w:rsidRPr="003439D4" w:rsidRDefault="00654CD4" w:rsidP="00654CD4">
      <w:pPr>
        <w:wordWrap w:val="0"/>
        <w:ind w:left="200" w:hangingChars="100" w:hanging="200"/>
        <w:rPr>
          <w:rFonts w:ascii="ＭＳ 明朝" w:hAnsi="ＭＳ 明朝"/>
          <w:sz w:val="20"/>
          <w:szCs w:val="20"/>
        </w:rPr>
      </w:pPr>
      <w:r w:rsidRPr="003439D4">
        <w:rPr>
          <w:rFonts w:asciiTheme="minorEastAsia" w:eastAsiaTheme="minorEastAsia" w:hAnsiTheme="minorEastAsia" w:cs="ＭＳ ゴシック" w:hint="eastAsia"/>
          <w:sz w:val="20"/>
          <w:szCs w:val="20"/>
        </w:rPr>
        <w:lastRenderedPageBreak/>
        <w:t>第</w:t>
      </w:r>
      <w:r w:rsidR="00955267" w:rsidRPr="003439D4">
        <w:rPr>
          <w:rFonts w:asciiTheme="minorEastAsia" w:eastAsiaTheme="minorEastAsia" w:hAnsiTheme="minorEastAsia" w:cs="ＭＳ ゴシック" w:hint="eastAsia"/>
          <w:sz w:val="20"/>
          <w:szCs w:val="20"/>
        </w:rPr>
        <w:t>8</w:t>
      </w:r>
      <w:r w:rsidRPr="003439D4">
        <w:rPr>
          <w:rFonts w:asciiTheme="minorEastAsia" w:eastAsiaTheme="minorEastAsia" w:hAnsiTheme="minorEastAsia" w:cs="ＭＳ ゴシック" w:hint="eastAsia"/>
          <w:sz w:val="20"/>
          <w:szCs w:val="20"/>
        </w:rPr>
        <w:t>条　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条各号又は第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条の2各号に定める場合が発注者の責めに帰すべき事由によるものであるときは、発注者は、</w:t>
      </w:r>
      <w:r w:rsidR="00716A57">
        <w:rPr>
          <w:rFonts w:asciiTheme="minorEastAsia" w:eastAsiaTheme="minorEastAsia" w:hAnsiTheme="minorEastAsia" w:cs="ＭＳ ゴシック" w:hint="eastAsia"/>
          <w:sz w:val="20"/>
          <w:szCs w:val="20"/>
        </w:rPr>
        <w:t>これらの</w:t>
      </w:r>
      <w:r w:rsidRPr="003439D4">
        <w:rPr>
          <w:rFonts w:asciiTheme="minorEastAsia" w:eastAsiaTheme="minorEastAsia" w:hAnsiTheme="minorEastAsia" w:cs="ＭＳ ゴシック" w:hint="eastAsia"/>
          <w:sz w:val="20"/>
          <w:szCs w:val="20"/>
        </w:rPr>
        <w:t>規定による契約の解除をすることができない。</w:t>
      </w:r>
    </w:p>
    <w:p w14:paraId="4B739DFB" w14:textId="77777777" w:rsidR="00D45805" w:rsidRPr="003439D4" w:rsidRDefault="00D45805" w:rsidP="00E17098">
      <w:pPr>
        <w:wordWrap w:val="0"/>
        <w:ind w:leftChars="100" w:left="210"/>
        <w:rPr>
          <w:rFonts w:ascii="ＭＳ 明朝" w:hAnsi="ＭＳ 明朝"/>
          <w:sz w:val="20"/>
          <w:szCs w:val="20"/>
        </w:rPr>
      </w:pPr>
      <w:r w:rsidRPr="003439D4">
        <w:rPr>
          <w:rFonts w:ascii="ＭＳ 明朝" w:hAnsi="ＭＳ 明朝" w:hint="eastAsia"/>
          <w:sz w:val="20"/>
          <w:szCs w:val="20"/>
        </w:rPr>
        <w:t>（協議解除）</w:t>
      </w:r>
    </w:p>
    <w:p w14:paraId="2D8085DE" w14:textId="2B410C6F" w:rsidR="00D45805" w:rsidRPr="003439D4" w:rsidRDefault="00D45805" w:rsidP="00D45805">
      <w:pPr>
        <w:rPr>
          <w:rFonts w:ascii="ＭＳ 明朝" w:hAnsi="ＭＳ 明朝"/>
          <w:sz w:val="20"/>
          <w:szCs w:val="20"/>
        </w:rPr>
      </w:pPr>
      <w:r w:rsidRPr="003439D4">
        <w:rPr>
          <w:rFonts w:ascii="ＭＳ 明朝" w:hAnsi="ＭＳ 明朝" w:hint="eastAsia"/>
          <w:sz w:val="20"/>
          <w:szCs w:val="20"/>
        </w:rPr>
        <w:t>第</w:t>
      </w:r>
      <w:r w:rsidR="00654CD4" w:rsidRPr="003439D4">
        <w:rPr>
          <w:rFonts w:ascii="ＭＳ 明朝" w:hAnsi="ＭＳ 明朝" w:hint="eastAsia"/>
          <w:sz w:val="20"/>
          <w:szCs w:val="20"/>
        </w:rPr>
        <w:t>9</w:t>
      </w:r>
      <w:r w:rsidRPr="003439D4">
        <w:rPr>
          <w:rFonts w:ascii="ＭＳ 明朝" w:hAnsi="ＭＳ 明朝" w:hint="eastAsia"/>
          <w:sz w:val="20"/>
          <w:szCs w:val="20"/>
        </w:rPr>
        <w:t>条</w:t>
      </w:r>
      <w:r w:rsidRPr="003439D4">
        <w:rPr>
          <w:rFonts w:ascii="ＭＳ 明朝" w:hAnsi="ＭＳ 明朝"/>
          <w:sz w:val="20"/>
          <w:szCs w:val="20"/>
        </w:rPr>
        <w:t xml:space="preserve">  </w:t>
      </w:r>
      <w:r w:rsidRPr="003439D4">
        <w:rPr>
          <w:rFonts w:ascii="ＭＳ 明朝" w:hAnsi="ＭＳ 明朝" w:hint="eastAsia"/>
          <w:sz w:val="20"/>
          <w:szCs w:val="20"/>
        </w:rPr>
        <w:t>発注者は、必要があるときは、受注者と協議の上、この契約を解除することができる。</w:t>
      </w:r>
    </w:p>
    <w:p w14:paraId="369C6DC4" w14:textId="6639F416" w:rsidR="00D45805" w:rsidRPr="003439D4" w:rsidRDefault="00D45805" w:rsidP="00D45805">
      <w:pPr>
        <w:rPr>
          <w:rFonts w:ascii="ＭＳ 明朝" w:hAnsi="ＭＳ 明朝"/>
          <w:sz w:val="20"/>
          <w:szCs w:val="20"/>
        </w:rPr>
      </w:pPr>
      <w:r w:rsidRPr="003439D4">
        <w:rPr>
          <w:rFonts w:ascii="ＭＳ 明朝" w:hAnsi="ＭＳ 明朝"/>
          <w:sz w:val="20"/>
          <w:szCs w:val="20"/>
        </w:rPr>
        <w:t>2</w:t>
      </w:r>
      <w:r w:rsidRPr="003439D4">
        <w:rPr>
          <w:rFonts w:ascii="ＭＳ 明朝" w:hAnsi="ＭＳ 明朝" w:hint="eastAsia"/>
          <w:sz w:val="20"/>
          <w:szCs w:val="20"/>
        </w:rPr>
        <w:t xml:space="preserve">　発注者は、前項の</w:t>
      </w:r>
      <w:r w:rsidR="00716A57">
        <w:rPr>
          <w:rFonts w:ascii="ＭＳ 明朝" w:hAnsi="ＭＳ 明朝" w:hint="eastAsia"/>
          <w:sz w:val="20"/>
          <w:szCs w:val="20"/>
        </w:rPr>
        <w:t>解除</w:t>
      </w:r>
      <w:r w:rsidR="005A452C" w:rsidRPr="003439D4">
        <w:rPr>
          <w:rFonts w:ascii="ＭＳ 明朝" w:hAnsi="ＭＳ 明朝" w:hint="eastAsia"/>
          <w:sz w:val="20"/>
          <w:szCs w:val="20"/>
        </w:rPr>
        <w:t>により、</w:t>
      </w:r>
      <w:r w:rsidRPr="003439D4">
        <w:rPr>
          <w:rFonts w:ascii="ＭＳ 明朝" w:hAnsi="ＭＳ 明朝" w:hint="eastAsia"/>
          <w:sz w:val="20"/>
          <w:szCs w:val="20"/>
        </w:rPr>
        <w:t>受注者に損害を及ぼしたときは、その損害を賠償しなければならない。</w:t>
      </w:r>
    </w:p>
    <w:p w14:paraId="1E33B8EC" w14:textId="76B11C35" w:rsidR="00654CD4" w:rsidRPr="003439D4" w:rsidRDefault="00A6342E" w:rsidP="00654CD4">
      <w:pPr>
        <w:pStyle w:val="af1"/>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（受注者の催告による解除</w:t>
      </w:r>
      <w:r w:rsidR="00654CD4" w:rsidRPr="003439D4">
        <w:rPr>
          <w:rFonts w:asciiTheme="minorEastAsia" w:eastAsiaTheme="minorEastAsia" w:hAnsiTheme="minorEastAsia" w:cs="ＭＳ ゴシック" w:hint="eastAsia"/>
          <w:sz w:val="20"/>
          <w:szCs w:val="20"/>
        </w:rPr>
        <w:t>）</w:t>
      </w:r>
    </w:p>
    <w:p w14:paraId="4149F965" w14:textId="77777777" w:rsidR="00654CD4" w:rsidRPr="003439D4" w:rsidRDefault="00654CD4" w:rsidP="00654CD4">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第10条　受注者は発注者がこの契約に違反したときは、相当の期間を定めてその履行の催告を</w:t>
      </w:r>
    </w:p>
    <w:p w14:paraId="4DF1725B" w14:textId="77777777" w:rsidR="00654CD4" w:rsidRPr="003439D4" w:rsidRDefault="00654CD4" w:rsidP="00654CD4">
      <w:pPr>
        <w:pStyle w:val="af1"/>
        <w:ind w:leftChars="100" w:left="41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し、その期間内に履行がないときは、この契約を解除することができる。ただし、その期間</w:t>
      </w:r>
    </w:p>
    <w:p w14:paraId="42BCDEA8" w14:textId="77777777" w:rsidR="00654CD4" w:rsidRPr="003439D4" w:rsidRDefault="00654CD4" w:rsidP="00654CD4">
      <w:pPr>
        <w:pStyle w:val="af1"/>
        <w:ind w:leftChars="100" w:left="41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を経過したときにおける債務の不履行がこの契約及び取引上の社会通念に照らして軽微であ</w:t>
      </w:r>
    </w:p>
    <w:p w14:paraId="62B6A573" w14:textId="77777777" w:rsidR="00654CD4" w:rsidRPr="003439D4" w:rsidRDefault="00654CD4" w:rsidP="00654CD4">
      <w:pPr>
        <w:pStyle w:val="af1"/>
        <w:ind w:leftChars="100" w:left="41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るときは、この限りでない。</w:t>
      </w:r>
    </w:p>
    <w:p w14:paraId="13F6257D" w14:textId="1A3C6EEE" w:rsidR="00654CD4" w:rsidRPr="003439D4" w:rsidRDefault="00654CD4" w:rsidP="00654CD4">
      <w:pPr>
        <w:pStyle w:val="af1"/>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 xml:space="preserve">   (</w:t>
      </w:r>
      <w:r w:rsidR="00A6342E">
        <w:rPr>
          <w:rFonts w:asciiTheme="minorEastAsia" w:eastAsiaTheme="minorEastAsia" w:hAnsiTheme="minorEastAsia" w:cs="ＭＳ ゴシック" w:hint="eastAsia"/>
          <w:sz w:val="20"/>
          <w:szCs w:val="20"/>
        </w:rPr>
        <w:t>受注者の催告によらない解除</w:t>
      </w:r>
      <w:r w:rsidRPr="003439D4">
        <w:rPr>
          <w:rFonts w:asciiTheme="minorEastAsia" w:eastAsiaTheme="minorEastAsia" w:hAnsiTheme="minorEastAsia" w:cs="ＭＳ ゴシック"/>
          <w:sz w:val="20"/>
          <w:szCs w:val="20"/>
        </w:rPr>
        <w:t>)</w:t>
      </w:r>
    </w:p>
    <w:p w14:paraId="2416CFE2" w14:textId="0DBCC633" w:rsidR="00654CD4" w:rsidRPr="003439D4" w:rsidRDefault="00654CD4" w:rsidP="00716A57">
      <w:pPr>
        <w:pStyle w:val="af1"/>
        <w:ind w:left="300" w:hangingChars="150" w:hanging="300"/>
        <w:rPr>
          <w:rFonts w:asciiTheme="minorEastAsia" w:eastAsiaTheme="minorEastAsia" w:hAnsiTheme="minorEastAsia"/>
          <w:sz w:val="20"/>
          <w:szCs w:val="20"/>
        </w:rPr>
      </w:pPr>
      <w:r w:rsidRPr="003439D4">
        <w:rPr>
          <w:rFonts w:asciiTheme="minorEastAsia" w:eastAsiaTheme="minorEastAsia" w:hAnsiTheme="minorEastAsia" w:hint="eastAsia"/>
          <w:sz w:val="20"/>
          <w:szCs w:val="20"/>
        </w:rPr>
        <w:t>第10条の2　受注者は、発注者がこの契約に違反し、その違反により</w:t>
      </w:r>
      <w:r w:rsidR="00F50857">
        <w:rPr>
          <w:rFonts w:asciiTheme="minorEastAsia" w:eastAsiaTheme="minorEastAsia" w:hAnsiTheme="minorEastAsia" w:hint="eastAsia"/>
          <w:sz w:val="20"/>
          <w:szCs w:val="20"/>
        </w:rPr>
        <w:t>本物件</w:t>
      </w:r>
      <w:r w:rsidRPr="003439D4">
        <w:rPr>
          <w:rFonts w:asciiTheme="minorEastAsia" w:eastAsiaTheme="minorEastAsia" w:hAnsiTheme="minorEastAsia" w:hint="eastAsia"/>
          <w:sz w:val="20"/>
          <w:szCs w:val="20"/>
        </w:rPr>
        <w:t>を供給することが不可能となったときは、直ちにこの契約を解除することができる。</w:t>
      </w:r>
    </w:p>
    <w:p w14:paraId="1A31E03A" w14:textId="5A898145" w:rsidR="00654CD4" w:rsidRPr="003439D4" w:rsidRDefault="00654CD4" w:rsidP="00654CD4">
      <w:pPr>
        <w:pStyle w:val="af1"/>
        <w:ind w:firstLineChars="150" w:firstLine="3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w:t>
      </w:r>
      <w:r w:rsidRPr="003439D4">
        <w:rPr>
          <w:rFonts w:asciiTheme="minorEastAsia" w:eastAsiaTheme="minorEastAsia" w:hAnsiTheme="minorEastAsia" w:cs="ＭＳ ゴシック" w:hint="eastAsia"/>
          <w:sz w:val="20"/>
          <w:szCs w:val="20"/>
        </w:rPr>
        <w:t>受注者の責めに帰すべき事由による場合の解除の制限）</w:t>
      </w:r>
    </w:p>
    <w:p w14:paraId="0673E3B8" w14:textId="333887B8" w:rsidR="00654CD4" w:rsidRPr="003439D4" w:rsidRDefault="00654CD4" w:rsidP="00654CD4">
      <w:pPr>
        <w:pStyle w:val="af1"/>
        <w:ind w:left="300" w:hangingChars="150" w:hanging="300"/>
        <w:rPr>
          <w:rFonts w:asciiTheme="minorEastAsia" w:eastAsiaTheme="minorEastAsia" w:hAnsiTheme="minorEastAsia"/>
          <w:sz w:val="20"/>
          <w:szCs w:val="20"/>
        </w:rPr>
      </w:pPr>
      <w:r w:rsidRPr="003439D4">
        <w:rPr>
          <w:rFonts w:asciiTheme="minorEastAsia" w:eastAsiaTheme="minorEastAsia" w:hAnsiTheme="minorEastAsia" w:cs="ＭＳ ゴシック" w:hint="eastAsia"/>
          <w:sz w:val="20"/>
          <w:szCs w:val="20"/>
        </w:rPr>
        <w:t>第11条　第10条又は第10条の2に定める場合が受注者の責めに帰すべき事由によるものであるときには、受注者は、</w:t>
      </w:r>
      <w:r w:rsidR="00716A57">
        <w:rPr>
          <w:rFonts w:asciiTheme="minorEastAsia" w:eastAsiaTheme="minorEastAsia" w:hAnsiTheme="minorEastAsia" w:cs="ＭＳ ゴシック" w:hint="eastAsia"/>
          <w:sz w:val="20"/>
          <w:szCs w:val="20"/>
        </w:rPr>
        <w:t>これらの</w:t>
      </w:r>
      <w:r w:rsidRPr="003439D4">
        <w:rPr>
          <w:rFonts w:asciiTheme="minorEastAsia" w:eastAsiaTheme="minorEastAsia" w:hAnsiTheme="minorEastAsia" w:cs="ＭＳ ゴシック" w:hint="eastAsia"/>
          <w:sz w:val="20"/>
          <w:szCs w:val="20"/>
        </w:rPr>
        <w:t>規定による解除をすることができない</w:t>
      </w:r>
    </w:p>
    <w:p w14:paraId="2A2BC30F" w14:textId="77777777" w:rsidR="00D45805" w:rsidRPr="003439D4" w:rsidRDefault="00D45805" w:rsidP="00D45805">
      <w:pPr>
        <w:rPr>
          <w:rFonts w:ascii="ＭＳ 明朝" w:hAnsi="ＭＳ 明朝"/>
          <w:sz w:val="20"/>
          <w:szCs w:val="20"/>
        </w:rPr>
      </w:pPr>
      <w:r w:rsidRPr="003439D4">
        <w:rPr>
          <w:rFonts w:ascii="ＭＳ 明朝" w:hAnsi="ＭＳ 明朝"/>
          <w:sz w:val="20"/>
          <w:szCs w:val="20"/>
        </w:rPr>
        <w:t xml:space="preserve">  </w:t>
      </w:r>
      <w:r w:rsidRPr="003439D4">
        <w:rPr>
          <w:rFonts w:ascii="ＭＳ 明朝" w:hAnsi="ＭＳ 明朝" w:hint="eastAsia"/>
          <w:sz w:val="20"/>
          <w:szCs w:val="20"/>
        </w:rPr>
        <w:t>（談合等に係る違約金）</w:t>
      </w:r>
    </w:p>
    <w:p w14:paraId="6BE6DB88" w14:textId="70E053CA" w:rsidR="00D45805" w:rsidRPr="003439D4" w:rsidRDefault="00D45805" w:rsidP="00D45805">
      <w:pPr>
        <w:ind w:left="200" w:hangingChars="100" w:hanging="200"/>
        <w:rPr>
          <w:rFonts w:ascii="ＭＳ 明朝" w:hAnsi="ＭＳ 明朝"/>
          <w:sz w:val="20"/>
          <w:szCs w:val="20"/>
        </w:rPr>
      </w:pPr>
      <w:r w:rsidRPr="003439D4">
        <w:rPr>
          <w:rFonts w:ascii="ＭＳ 明朝" w:hAnsi="ＭＳ 明朝" w:hint="eastAsia"/>
          <w:sz w:val="20"/>
          <w:szCs w:val="20"/>
        </w:rPr>
        <w:t>第</w:t>
      </w:r>
      <w:r w:rsidR="00654CD4" w:rsidRPr="003439D4">
        <w:rPr>
          <w:rFonts w:ascii="ＭＳ 明朝" w:hAnsi="ＭＳ 明朝" w:hint="eastAsia"/>
          <w:sz w:val="20"/>
          <w:szCs w:val="20"/>
        </w:rPr>
        <w:t>12</w:t>
      </w:r>
      <w:r w:rsidRPr="003439D4">
        <w:rPr>
          <w:rFonts w:ascii="ＭＳ 明朝" w:hAnsi="ＭＳ 明朝" w:hint="eastAsia"/>
          <w:sz w:val="20"/>
          <w:szCs w:val="20"/>
        </w:rPr>
        <w:t>条</w:t>
      </w:r>
      <w:r w:rsidRPr="003439D4">
        <w:rPr>
          <w:rFonts w:ascii="ＭＳ 明朝" w:hAnsi="ＭＳ 明朝"/>
          <w:sz w:val="20"/>
          <w:szCs w:val="20"/>
        </w:rPr>
        <w:t xml:space="preserve">  </w:t>
      </w:r>
      <w:r w:rsidRPr="003439D4">
        <w:rPr>
          <w:rFonts w:ascii="ＭＳ 明朝" w:hAnsi="ＭＳ 明朝" w:hint="eastAsia"/>
          <w:sz w:val="20"/>
          <w:szCs w:val="20"/>
        </w:rPr>
        <w:t>受注者は、この契約に関して、第</w:t>
      </w:r>
      <w:r w:rsidR="00955267" w:rsidRPr="003439D4">
        <w:rPr>
          <w:rFonts w:ascii="ＭＳ 明朝" w:hAnsi="ＭＳ 明朝" w:hint="eastAsia"/>
          <w:sz w:val="20"/>
          <w:szCs w:val="20"/>
        </w:rPr>
        <w:t>7</w:t>
      </w:r>
      <w:r w:rsidRPr="003439D4">
        <w:rPr>
          <w:rFonts w:ascii="ＭＳ 明朝" w:hAnsi="ＭＳ 明朝" w:hint="eastAsia"/>
          <w:sz w:val="20"/>
          <w:szCs w:val="20"/>
        </w:rPr>
        <w:t>条の</w:t>
      </w:r>
      <w:r w:rsidR="00F8616F">
        <w:rPr>
          <w:rFonts w:ascii="ＭＳ 明朝" w:hAnsi="ＭＳ 明朝" w:hint="eastAsia"/>
          <w:sz w:val="20"/>
          <w:szCs w:val="20"/>
        </w:rPr>
        <w:t>3</w:t>
      </w:r>
      <w:r w:rsidRPr="003439D4">
        <w:rPr>
          <w:rFonts w:ascii="ＭＳ 明朝" w:hAnsi="ＭＳ 明朝" w:hint="eastAsia"/>
          <w:sz w:val="20"/>
          <w:szCs w:val="20"/>
        </w:rPr>
        <w:t>各号のいずれかに該当するときは、発注者がこの契約を解除するか否かを問わず、契約単価に予定数量を乗じて得た額の</w:t>
      </w:r>
      <w:r w:rsidRPr="003439D4">
        <w:rPr>
          <w:rFonts w:ascii="ＭＳ 明朝" w:hAnsi="ＭＳ 明朝"/>
          <w:sz w:val="20"/>
          <w:szCs w:val="20"/>
        </w:rPr>
        <w:t>10</w:t>
      </w:r>
      <w:r w:rsidRPr="003439D4">
        <w:rPr>
          <w:rFonts w:ascii="ＭＳ 明朝" w:hAnsi="ＭＳ 明朝" w:hint="eastAsia"/>
          <w:sz w:val="20"/>
          <w:szCs w:val="20"/>
        </w:rPr>
        <w:t>分の</w:t>
      </w:r>
      <w:r w:rsidRPr="003439D4">
        <w:rPr>
          <w:rFonts w:ascii="ＭＳ 明朝" w:hAnsi="ＭＳ 明朝"/>
          <w:sz w:val="20"/>
          <w:szCs w:val="20"/>
        </w:rPr>
        <w:t>2</w:t>
      </w:r>
      <w:r w:rsidRPr="003439D4">
        <w:rPr>
          <w:rFonts w:ascii="ＭＳ 明朝" w:hAnsi="ＭＳ 明朝" w:hint="eastAsia"/>
          <w:sz w:val="20"/>
          <w:szCs w:val="20"/>
        </w:rPr>
        <w:t>に相当する額を違約金</w:t>
      </w:r>
      <w:r w:rsidR="00EC06EA" w:rsidRPr="003439D4">
        <w:rPr>
          <w:rFonts w:ascii="ＭＳ 明朝" w:hAnsi="ＭＳ 明朝" w:hint="eastAsia"/>
          <w:sz w:val="20"/>
          <w:szCs w:val="20"/>
        </w:rPr>
        <w:t>として発注者の指定する期間内に支払わなければならない。ただし、</w:t>
      </w:r>
      <w:r w:rsidR="00237CA0" w:rsidRPr="003439D4">
        <w:rPr>
          <w:rFonts w:ascii="ＭＳ 明朝" w:hAnsi="ＭＳ 明朝" w:hint="eastAsia"/>
          <w:sz w:val="20"/>
          <w:szCs w:val="20"/>
        </w:rPr>
        <w:t>第7条の3</w:t>
      </w:r>
      <w:r w:rsidRPr="003439D4">
        <w:rPr>
          <w:rFonts w:ascii="ＭＳ 明朝" w:hAnsi="ＭＳ 明朝" w:hint="eastAsia"/>
          <w:sz w:val="20"/>
          <w:szCs w:val="20"/>
        </w:rPr>
        <w:t>第</w:t>
      </w:r>
      <w:r w:rsidRPr="003439D4">
        <w:rPr>
          <w:rFonts w:ascii="ＭＳ 明朝" w:hAnsi="ＭＳ 明朝"/>
          <w:sz w:val="20"/>
          <w:szCs w:val="20"/>
        </w:rPr>
        <w:t>1</w:t>
      </w:r>
      <w:r w:rsidRPr="003439D4">
        <w:rPr>
          <w:rFonts w:ascii="ＭＳ 明朝" w:hAnsi="ＭＳ 明朝" w:hint="eastAsia"/>
          <w:sz w:val="20"/>
          <w:szCs w:val="20"/>
        </w:rPr>
        <w:t>号から第</w:t>
      </w:r>
      <w:r w:rsidRPr="003439D4">
        <w:rPr>
          <w:rFonts w:ascii="ＭＳ 明朝" w:hAnsi="ＭＳ 明朝"/>
          <w:sz w:val="20"/>
          <w:szCs w:val="20"/>
        </w:rPr>
        <w:t>5</w:t>
      </w:r>
      <w:r w:rsidRPr="003439D4">
        <w:rPr>
          <w:rFonts w:ascii="ＭＳ 明朝" w:hAnsi="ＭＳ 明朝" w:hint="eastAsia"/>
          <w:sz w:val="20"/>
          <w:szCs w:val="20"/>
        </w:rPr>
        <w:t>号までに掲げるもののうち、決定の対象となる独占禁止法違反行為が、独占禁止法第</w:t>
      </w:r>
      <w:r w:rsidRPr="003439D4">
        <w:rPr>
          <w:rFonts w:ascii="ＭＳ 明朝" w:hAnsi="ＭＳ 明朝"/>
          <w:sz w:val="20"/>
          <w:szCs w:val="20"/>
        </w:rPr>
        <w:t>2</w:t>
      </w:r>
      <w:r w:rsidRPr="003439D4">
        <w:rPr>
          <w:rFonts w:ascii="ＭＳ 明朝" w:hAnsi="ＭＳ 明朝" w:hint="eastAsia"/>
          <w:sz w:val="20"/>
          <w:szCs w:val="20"/>
        </w:rPr>
        <w:t>条第</w:t>
      </w:r>
      <w:r w:rsidRPr="003439D4">
        <w:rPr>
          <w:rFonts w:ascii="ＭＳ 明朝" w:hAnsi="ＭＳ 明朝"/>
          <w:sz w:val="20"/>
          <w:szCs w:val="20"/>
        </w:rPr>
        <w:t>9</w:t>
      </w:r>
      <w:r w:rsidRPr="003439D4">
        <w:rPr>
          <w:rFonts w:ascii="ＭＳ 明朝" w:hAnsi="ＭＳ 明朝" w:hint="eastAsia"/>
          <w:sz w:val="20"/>
          <w:szCs w:val="20"/>
        </w:rPr>
        <w:t>項に基づく不公正な取引方法（昭和</w:t>
      </w:r>
      <w:r w:rsidRPr="003439D4">
        <w:rPr>
          <w:rFonts w:ascii="ＭＳ 明朝" w:hAnsi="ＭＳ 明朝"/>
          <w:sz w:val="20"/>
          <w:szCs w:val="20"/>
        </w:rPr>
        <w:t>57</w:t>
      </w:r>
      <w:r w:rsidRPr="003439D4">
        <w:rPr>
          <w:rFonts w:ascii="ＭＳ 明朝" w:hAnsi="ＭＳ 明朝" w:hint="eastAsia"/>
          <w:sz w:val="20"/>
          <w:szCs w:val="20"/>
        </w:rPr>
        <w:t>年</w:t>
      </w:r>
      <w:r w:rsidRPr="003439D4">
        <w:rPr>
          <w:rFonts w:ascii="ＭＳ 明朝" w:hAnsi="ＭＳ 明朝"/>
          <w:sz w:val="20"/>
          <w:szCs w:val="20"/>
        </w:rPr>
        <w:t>6</w:t>
      </w:r>
      <w:r w:rsidRPr="003439D4">
        <w:rPr>
          <w:rFonts w:ascii="ＭＳ 明朝" w:hAnsi="ＭＳ 明朝" w:hint="eastAsia"/>
          <w:sz w:val="20"/>
          <w:szCs w:val="20"/>
        </w:rPr>
        <w:t>月</w:t>
      </w:r>
      <w:r w:rsidRPr="003439D4">
        <w:rPr>
          <w:rFonts w:ascii="ＭＳ 明朝" w:hAnsi="ＭＳ 明朝"/>
          <w:sz w:val="20"/>
          <w:szCs w:val="20"/>
        </w:rPr>
        <w:t>18</w:t>
      </w:r>
      <w:r w:rsidRPr="003439D4">
        <w:rPr>
          <w:rFonts w:ascii="ＭＳ 明朝" w:hAnsi="ＭＳ 明朝" w:hint="eastAsia"/>
          <w:sz w:val="20"/>
          <w:szCs w:val="20"/>
        </w:rPr>
        <w:t>日公正取引委員会告示第</w:t>
      </w:r>
      <w:r w:rsidRPr="003439D4">
        <w:rPr>
          <w:rFonts w:ascii="ＭＳ 明朝" w:hAnsi="ＭＳ 明朝"/>
          <w:sz w:val="20"/>
          <w:szCs w:val="20"/>
        </w:rPr>
        <w:t>15</w:t>
      </w:r>
      <w:r w:rsidRPr="003439D4">
        <w:rPr>
          <w:rFonts w:ascii="ＭＳ 明朝" w:hAnsi="ＭＳ 明朝" w:hint="eastAsia"/>
          <w:sz w:val="20"/>
          <w:szCs w:val="20"/>
        </w:rPr>
        <w:t>号）第</w:t>
      </w:r>
      <w:r w:rsidRPr="003439D4">
        <w:rPr>
          <w:rFonts w:ascii="ＭＳ 明朝" w:hAnsi="ＭＳ 明朝"/>
          <w:sz w:val="20"/>
          <w:szCs w:val="20"/>
        </w:rPr>
        <w:t>6</w:t>
      </w:r>
      <w:r w:rsidRPr="003439D4">
        <w:rPr>
          <w:rFonts w:ascii="ＭＳ 明朝" w:hAnsi="ＭＳ 明朝" w:hint="eastAsia"/>
          <w:sz w:val="20"/>
          <w:szCs w:val="20"/>
        </w:rPr>
        <w:t>項で規定する不当廉売である場合その他発注者が特に認める場合は、この限りではない。</w:t>
      </w:r>
    </w:p>
    <w:p w14:paraId="1280DC62" w14:textId="77777777" w:rsidR="00D45805" w:rsidRPr="003439D4" w:rsidRDefault="00D45805" w:rsidP="00D45805">
      <w:pPr>
        <w:rPr>
          <w:rFonts w:ascii="ＭＳ 明朝" w:hAnsi="ＭＳ 明朝"/>
          <w:sz w:val="20"/>
          <w:szCs w:val="20"/>
        </w:rPr>
      </w:pPr>
      <w:r w:rsidRPr="003439D4">
        <w:rPr>
          <w:rFonts w:ascii="ＭＳ 明朝" w:hAnsi="ＭＳ 明朝"/>
          <w:sz w:val="20"/>
          <w:szCs w:val="20"/>
        </w:rPr>
        <w:t>2</w:t>
      </w:r>
      <w:r w:rsidRPr="003439D4">
        <w:rPr>
          <w:rFonts w:ascii="ＭＳ 明朝" w:hAnsi="ＭＳ 明朝" w:hint="eastAsia"/>
          <w:sz w:val="20"/>
          <w:szCs w:val="20"/>
        </w:rPr>
        <w:t xml:space="preserve">　前項の規定は、この契約による履行が完了した後においても適用するものとする。</w:t>
      </w:r>
    </w:p>
    <w:p w14:paraId="74934555" w14:textId="77777777" w:rsidR="00D45805" w:rsidRPr="003439D4" w:rsidRDefault="00D45805" w:rsidP="00C42AE9">
      <w:pPr>
        <w:pStyle w:val="af1"/>
        <w:ind w:left="142" w:hangingChars="71" w:hanging="142"/>
        <w:rPr>
          <w:rFonts w:hAnsi="ＭＳ 明朝" w:cs="ＭＳ ゴシック"/>
          <w:sz w:val="20"/>
          <w:szCs w:val="20"/>
        </w:rPr>
      </w:pPr>
      <w:r w:rsidRPr="003439D4">
        <w:rPr>
          <w:rFonts w:hAnsi="ＭＳ 明朝" w:cs="ＭＳ ゴシック"/>
          <w:sz w:val="20"/>
          <w:szCs w:val="20"/>
        </w:rPr>
        <w:t>3</w:t>
      </w:r>
      <w:r w:rsidRPr="003439D4">
        <w:rPr>
          <w:rFonts w:hAnsi="ＭＳ 明朝" w:cs="ＭＳ ゴシック" w:hint="eastAsia"/>
          <w:sz w:val="20"/>
          <w:szCs w:val="20"/>
        </w:rPr>
        <w:t xml:space="preserve">　第</w:t>
      </w:r>
      <w:r w:rsidRPr="003439D4">
        <w:rPr>
          <w:rFonts w:hAnsi="ＭＳ 明朝" w:cs="ＭＳ ゴシック"/>
          <w:sz w:val="20"/>
          <w:szCs w:val="20"/>
        </w:rPr>
        <w:t>1</w:t>
      </w:r>
      <w:r w:rsidRPr="003439D4">
        <w:rPr>
          <w:rFonts w:hAnsi="ＭＳ 明朝" w:cs="ＭＳ ゴシック" w:hint="eastAsia"/>
          <w:sz w:val="20"/>
          <w:szCs w:val="20"/>
        </w:rPr>
        <w:t>項の規定にかかわらず、発注者に生じた損害の額が同項に規定する違約金の額を超える場合は、発注者は、その超過分につき賠償を請求することができる。</w:t>
      </w:r>
    </w:p>
    <w:p w14:paraId="724F2637" w14:textId="4B8A2AB5" w:rsidR="00237CA0" w:rsidRPr="003439D4" w:rsidRDefault="00D45805" w:rsidP="00237CA0">
      <w:pPr>
        <w:rPr>
          <w:rFonts w:asciiTheme="minorEastAsia" w:eastAsiaTheme="minorEastAsia" w:hAnsiTheme="minorEastAsia" w:cs="ＭＳ ゴシック"/>
          <w:sz w:val="20"/>
          <w:szCs w:val="20"/>
        </w:rPr>
      </w:pPr>
      <w:r w:rsidRPr="003439D4">
        <w:rPr>
          <w:rFonts w:ascii="ＭＳ 明朝" w:hAnsi="ＭＳ 明朝"/>
          <w:sz w:val="20"/>
          <w:szCs w:val="20"/>
        </w:rPr>
        <w:t xml:space="preserve">  </w:t>
      </w:r>
      <w:r w:rsidR="00237CA0" w:rsidRPr="003439D4">
        <w:rPr>
          <w:rFonts w:asciiTheme="minorEastAsia" w:eastAsiaTheme="minorEastAsia" w:hAnsiTheme="minorEastAsia" w:cs="ＭＳ ゴシック" w:hint="eastAsia"/>
          <w:sz w:val="20"/>
          <w:szCs w:val="20"/>
        </w:rPr>
        <w:t>（発注者の損害賠償請求等）</w:t>
      </w:r>
    </w:p>
    <w:p w14:paraId="6179F5B4" w14:textId="77777777" w:rsidR="00237CA0" w:rsidRPr="003439D4" w:rsidRDefault="00237CA0" w:rsidP="00237CA0">
      <w:pPr>
        <w:pStyle w:val="af1"/>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第13条　発注者は、受注者が次の各号のいずれかに該当するときは、これによって生じた損害の賠償を請求することができる。</w:t>
      </w:r>
    </w:p>
    <w:p w14:paraId="1ED3DF9F" w14:textId="3395D2E3" w:rsidR="00237CA0" w:rsidRPr="00A6342E" w:rsidRDefault="00716A57" w:rsidP="00A6342E">
      <w:pPr>
        <w:pStyle w:val="af1"/>
        <w:numPr>
          <w:ilvl w:val="0"/>
          <w:numId w:val="2"/>
        </w:numPr>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この</w:t>
      </w:r>
      <w:r w:rsidR="00F8616F">
        <w:rPr>
          <w:rFonts w:asciiTheme="minorEastAsia" w:eastAsiaTheme="minorEastAsia" w:hAnsiTheme="minorEastAsia" w:cs="ＭＳ ゴシック" w:hint="eastAsia"/>
          <w:sz w:val="20"/>
          <w:szCs w:val="20"/>
        </w:rPr>
        <w:t>供給期間</w:t>
      </w:r>
      <w:r w:rsidR="005A6713">
        <w:rPr>
          <w:rFonts w:asciiTheme="minorEastAsia" w:eastAsiaTheme="minorEastAsia" w:hAnsiTheme="minorEastAsia" w:cs="ＭＳ ゴシック" w:hint="eastAsia"/>
          <w:sz w:val="20"/>
          <w:szCs w:val="20"/>
        </w:rPr>
        <w:t>中</w:t>
      </w:r>
      <w:r w:rsidR="00237CA0" w:rsidRPr="003439D4">
        <w:rPr>
          <w:rFonts w:asciiTheme="minorEastAsia" w:eastAsiaTheme="minorEastAsia" w:hAnsiTheme="minorEastAsia" w:cs="ＭＳ ゴシック" w:hint="eastAsia"/>
          <w:sz w:val="20"/>
          <w:szCs w:val="20"/>
        </w:rPr>
        <w:t>に</w:t>
      </w:r>
      <w:r w:rsidR="00F50857">
        <w:rPr>
          <w:rFonts w:asciiTheme="minorEastAsia" w:eastAsiaTheme="minorEastAsia" w:hAnsiTheme="minorEastAsia" w:cs="ＭＳ ゴシック" w:hint="eastAsia"/>
          <w:sz w:val="20"/>
          <w:szCs w:val="20"/>
        </w:rPr>
        <w:t>本物件</w:t>
      </w:r>
      <w:r w:rsidR="00A6342E">
        <w:rPr>
          <w:rFonts w:asciiTheme="minorEastAsia" w:eastAsiaTheme="minorEastAsia" w:hAnsiTheme="minorEastAsia" w:cs="ＭＳ ゴシック" w:hint="eastAsia"/>
          <w:sz w:val="20"/>
          <w:szCs w:val="20"/>
        </w:rPr>
        <w:t>の</w:t>
      </w:r>
      <w:r w:rsidR="00237CA0" w:rsidRPr="00A6342E">
        <w:rPr>
          <w:rFonts w:asciiTheme="minorEastAsia" w:eastAsiaTheme="minorEastAsia" w:hAnsiTheme="minorEastAsia" w:cs="ＭＳ ゴシック" w:hint="eastAsia"/>
          <w:sz w:val="20"/>
          <w:szCs w:val="20"/>
        </w:rPr>
        <w:t>供給</w:t>
      </w:r>
      <w:r w:rsidR="00A6342E">
        <w:rPr>
          <w:rFonts w:asciiTheme="minorEastAsia" w:eastAsiaTheme="minorEastAsia" w:hAnsiTheme="minorEastAsia" w:cs="ＭＳ ゴシック" w:hint="eastAsia"/>
          <w:sz w:val="20"/>
          <w:szCs w:val="20"/>
        </w:rPr>
        <w:t>の一部が履行</w:t>
      </w:r>
      <w:r>
        <w:rPr>
          <w:rFonts w:asciiTheme="minorEastAsia" w:eastAsiaTheme="minorEastAsia" w:hAnsiTheme="minorEastAsia" w:cs="ＭＳ ゴシック" w:hint="eastAsia"/>
          <w:sz w:val="20"/>
          <w:szCs w:val="20"/>
        </w:rPr>
        <w:t>され</w:t>
      </w:r>
      <w:r w:rsidR="00237CA0" w:rsidRPr="00A6342E">
        <w:rPr>
          <w:rFonts w:asciiTheme="minorEastAsia" w:eastAsiaTheme="minorEastAsia" w:hAnsiTheme="minorEastAsia" w:cs="ＭＳ ゴシック" w:hint="eastAsia"/>
          <w:sz w:val="20"/>
          <w:szCs w:val="20"/>
        </w:rPr>
        <w:t>ないとき。</w:t>
      </w:r>
    </w:p>
    <w:p w14:paraId="41369973" w14:textId="4F2C40B4" w:rsidR="00237CA0" w:rsidRPr="003439D4" w:rsidRDefault="00237CA0" w:rsidP="00237CA0">
      <w:pPr>
        <w:pStyle w:val="af1"/>
        <w:ind w:leftChars="50" w:left="305"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sz w:val="20"/>
          <w:szCs w:val="20"/>
        </w:rPr>
        <w:t xml:space="preserve"> (2) </w:t>
      </w:r>
      <w:r w:rsidRPr="003439D4">
        <w:rPr>
          <w:rFonts w:asciiTheme="minorEastAsia" w:eastAsiaTheme="minorEastAsia" w:hAnsiTheme="minorEastAsia" w:cs="ＭＳ ゴシック" w:hint="eastAsia"/>
          <w:sz w:val="20"/>
          <w:szCs w:val="20"/>
        </w:rPr>
        <w:t>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条の</w:t>
      </w:r>
      <w:r w:rsidR="00955267" w:rsidRPr="003439D4">
        <w:rPr>
          <w:rFonts w:asciiTheme="minorEastAsia" w:eastAsiaTheme="minorEastAsia" w:hAnsiTheme="minorEastAsia" w:cs="ＭＳ ゴシック" w:hint="eastAsia"/>
          <w:sz w:val="20"/>
          <w:szCs w:val="20"/>
        </w:rPr>
        <w:t>2</w:t>
      </w:r>
      <w:r w:rsidRPr="003439D4">
        <w:rPr>
          <w:rFonts w:asciiTheme="minorEastAsia" w:eastAsiaTheme="minorEastAsia" w:hAnsiTheme="minorEastAsia" w:cs="ＭＳ ゴシック" w:hint="eastAsia"/>
          <w:sz w:val="20"/>
          <w:szCs w:val="20"/>
        </w:rPr>
        <w:t>、第7条の</w:t>
      </w:r>
      <w:r w:rsidR="00955267" w:rsidRPr="003439D4">
        <w:rPr>
          <w:rFonts w:asciiTheme="minorEastAsia" w:eastAsiaTheme="minorEastAsia" w:hAnsiTheme="minorEastAsia" w:cs="ＭＳ ゴシック" w:hint="eastAsia"/>
          <w:sz w:val="20"/>
          <w:szCs w:val="20"/>
        </w:rPr>
        <w:t>3</w:t>
      </w:r>
      <w:r w:rsidRPr="003439D4">
        <w:rPr>
          <w:rFonts w:asciiTheme="minorEastAsia" w:eastAsiaTheme="minorEastAsia" w:hAnsiTheme="minorEastAsia" w:cs="ＭＳ ゴシック" w:hint="eastAsia"/>
          <w:sz w:val="20"/>
          <w:szCs w:val="20"/>
        </w:rPr>
        <w:t>、第7条の</w:t>
      </w:r>
      <w:r w:rsidR="00955267" w:rsidRPr="003439D4">
        <w:rPr>
          <w:rFonts w:asciiTheme="minorEastAsia" w:eastAsiaTheme="minorEastAsia" w:hAnsiTheme="minorEastAsia" w:cs="ＭＳ ゴシック" w:hint="eastAsia"/>
          <w:sz w:val="20"/>
          <w:szCs w:val="20"/>
        </w:rPr>
        <w:t>4</w:t>
      </w:r>
      <w:r w:rsidRPr="003439D4">
        <w:rPr>
          <w:rFonts w:asciiTheme="minorEastAsia" w:eastAsiaTheme="minorEastAsia" w:hAnsiTheme="minorEastAsia" w:cs="ＭＳ ゴシック" w:hint="eastAsia"/>
          <w:sz w:val="20"/>
          <w:szCs w:val="20"/>
        </w:rPr>
        <w:t>又は第7条の</w:t>
      </w:r>
      <w:r w:rsidR="00955267" w:rsidRPr="003439D4">
        <w:rPr>
          <w:rFonts w:asciiTheme="minorEastAsia" w:eastAsiaTheme="minorEastAsia" w:hAnsiTheme="minorEastAsia" w:cs="ＭＳ ゴシック" w:hint="eastAsia"/>
          <w:sz w:val="20"/>
          <w:szCs w:val="20"/>
        </w:rPr>
        <w:t>5</w:t>
      </w:r>
      <w:r w:rsidRPr="003439D4">
        <w:rPr>
          <w:rFonts w:asciiTheme="minorEastAsia" w:eastAsiaTheme="minorEastAsia" w:hAnsiTheme="minorEastAsia" w:cs="ＭＳ ゴシック" w:hint="eastAsia"/>
          <w:sz w:val="20"/>
          <w:szCs w:val="20"/>
        </w:rPr>
        <w:t>の規定により、</w:t>
      </w:r>
      <w:r w:rsidR="00F50857">
        <w:rPr>
          <w:rFonts w:asciiTheme="minorEastAsia" w:eastAsiaTheme="minorEastAsia" w:hAnsiTheme="minorEastAsia" w:cs="ＭＳ ゴシック" w:hint="eastAsia"/>
          <w:sz w:val="20"/>
          <w:szCs w:val="20"/>
        </w:rPr>
        <w:t>本物件</w:t>
      </w:r>
      <w:r w:rsidRPr="003439D4">
        <w:rPr>
          <w:rFonts w:asciiTheme="minorEastAsia" w:eastAsiaTheme="minorEastAsia" w:hAnsiTheme="minorEastAsia" w:cs="ＭＳ ゴシック" w:hint="eastAsia"/>
          <w:sz w:val="20"/>
          <w:szCs w:val="20"/>
        </w:rPr>
        <w:t>の</w:t>
      </w:r>
      <w:r w:rsidR="005A6713">
        <w:rPr>
          <w:rFonts w:asciiTheme="minorEastAsia" w:eastAsiaTheme="minorEastAsia" w:hAnsiTheme="minorEastAsia" w:cs="ＭＳ ゴシック" w:hint="eastAsia"/>
          <w:sz w:val="20"/>
          <w:szCs w:val="20"/>
        </w:rPr>
        <w:t>供給期間開始後に、</w:t>
      </w:r>
      <w:r w:rsidRPr="003439D4">
        <w:rPr>
          <w:rFonts w:asciiTheme="minorEastAsia" w:eastAsiaTheme="minorEastAsia" w:hAnsiTheme="minorEastAsia" w:cs="ＭＳ ゴシック" w:hint="eastAsia"/>
          <w:sz w:val="20"/>
          <w:szCs w:val="20"/>
        </w:rPr>
        <w:t>この契約が解除されたとき。</w:t>
      </w:r>
    </w:p>
    <w:p w14:paraId="66A99D94" w14:textId="400AAAB3" w:rsidR="00237CA0" w:rsidRPr="003439D4" w:rsidRDefault="00237CA0" w:rsidP="00237CA0">
      <w:pPr>
        <w:pStyle w:val="af1"/>
        <w:ind w:left="100" w:hangingChars="50" w:hanging="1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２　次の各号のいずれかに該当するときは、前項の損害賠償に代えて、受注者は、</w:t>
      </w:r>
      <w:r w:rsidRPr="003439D4">
        <w:rPr>
          <w:rFonts w:asciiTheme="minorEastAsia" w:eastAsiaTheme="minorEastAsia" w:hAnsiTheme="minorEastAsia" w:hint="eastAsia"/>
          <w:sz w:val="20"/>
          <w:szCs w:val="20"/>
        </w:rPr>
        <w:t>契約単価に予定数量を乗じて得た額</w:t>
      </w:r>
      <w:r w:rsidRPr="003439D4">
        <w:rPr>
          <w:rFonts w:asciiTheme="minorEastAsia" w:eastAsiaTheme="minorEastAsia" w:hAnsiTheme="minorEastAsia" w:cs="ＭＳ ゴシック" w:hint="eastAsia"/>
          <w:sz w:val="20"/>
          <w:szCs w:val="20"/>
        </w:rPr>
        <w:t>の</w:t>
      </w:r>
      <w:r w:rsidR="00955267" w:rsidRPr="003439D4">
        <w:rPr>
          <w:rFonts w:asciiTheme="minorEastAsia" w:eastAsiaTheme="minorEastAsia" w:hAnsiTheme="minorEastAsia" w:cs="ＭＳ ゴシック" w:hint="eastAsia"/>
          <w:sz w:val="20"/>
          <w:szCs w:val="20"/>
        </w:rPr>
        <w:t>10</w:t>
      </w:r>
      <w:r w:rsidRPr="003439D4">
        <w:rPr>
          <w:rFonts w:asciiTheme="minorEastAsia" w:eastAsiaTheme="minorEastAsia" w:hAnsiTheme="minorEastAsia" w:cs="ＭＳ ゴシック" w:hint="eastAsia"/>
          <w:sz w:val="20"/>
          <w:szCs w:val="20"/>
        </w:rPr>
        <w:t>分の</w:t>
      </w:r>
      <w:r w:rsidR="00955267" w:rsidRPr="003439D4">
        <w:rPr>
          <w:rFonts w:asciiTheme="minorEastAsia" w:eastAsiaTheme="minorEastAsia" w:hAnsiTheme="minorEastAsia" w:cs="ＭＳ ゴシック" w:hint="eastAsia"/>
          <w:sz w:val="20"/>
          <w:szCs w:val="20"/>
        </w:rPr>
        <w:t>1</w:t>
      </w:r>
      <w:r w:rsidRPr="003439D4">
        <w:rPr>
          <w:rFonts w:asciiTheme="minorEastAsia" w:eastAsiaTheme="minorEastAsia" w:hAnsiTheme="minorEastAsia" w:cs="ＭＳ ゴシック" w:hint="eastAsia"/>
          <w:sz w:val="20"/>
          <w:szCs w:val="20"/>
        </w:rPr>
        <w:t>に相当する額を違約金として発注者の指定する期間内に支払わなければならない。</w:t>
      </w:r>
    </w:p>
    <w:p w14:paraId="140F1793" w14:textId="23F01336"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 xml:space="preserve">(1) </w:t>
      </w:r>
      <w:r w:rsidRPr="003439D4">
        <w:rPr>
          <w:rFonts w:asciiTheme="minorEastAsia" w:eastAsiaTheme="minorEastAsia" w:hAnsiTheme="minorEastAsia" w:cs="ＭＳ ゴシック" w:hint="eastAsia"/>
          <w:sz w:val="20"/>
          <w:szCs w:val="20"/>
        </w:rPr>
        <w:t>第7条、第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条の</w:t>
      </w:r>
      <w:r w:rsidR="00955267" w:rsidRPr="003439D4">
        <w:rPr>
          <w:rFonts w:asciiTheme="minorEastAsia" w:eastAsiaTheme="minorEastAsia" w:hAnsiTheme="minorEastAsia" w:cs="ＭＳ ゴシック" w:hint="eastAsia"/>
          <w:sz w:val="20"/>
          <w:szCs w:val="20"/>
        </w:rPr>
        <w:t>2</w:t>
      </w:r>
      <w:r w:rsidRPr="003439D4">
        <w:rPr>
          <w:rFonts w:asciiTheme="minorEastAsia" w:eastAsiaTheme="minorEastAsia" w:hAnsiTheme="minorEastAsia" w:cs="ＭＳ ゴシック" w:hint="eastAsia"/>
          <w:sz w:val="20"/>
          <w:szCs w:val="20"/>
        </w:rPr>
        <w:t>、第</w:t>
      </w:r>
      <w:r w:rsidR="00955267" w:rsidRPr="003439D4">
        <w:rPr>
          <w:rFonts w:asciiTheme="minorEastAsia" w:eastAsiaTheme="minorEastAsia" w:hAnsiTheme="minorEastAsia" w:cs="ＭＳ ゴシック" w:hint="eastAsia"/>
          <w:sz w:val="20"/>
          <w:szCs w:val="20"/>
        </w:rPr>
        <w:t>7</w:t>
      </w:r>
      <w:r w:rsidRPr="003439D4">
        <w:rPr>
          <w:rFonts w:asciiTheme="minorEastAsia" w:eastAsiaTheme="minorEastAsia" w:hAnsiTheme="minorEastAsia" w:cs="ＭＳ ゴシック" w:hint="eastAsia"/>
          <w:sz w:val="20"/>
          <w:szCs w:val="20"/>
        </w:rPr>
        <w:t>条の</w:t>
      </w:r>
      <w:r w:rsidR="00955267" w:rsidRPr="003439D4">
        <w:rPr>
          <w:rFonts w:asciiTheme="minorEastAsia" w:eastAsiaTheme="minorEastAsia" w:hAnsiTheme="minorEastAsia" w:cs="ＭＳ ゴシック" w:hint="eastAsia"/>
          <w:sz w:val="20"/>
          <w:szCs w:val="20"/>
        </w:rPr>
        <w:t>3</w:t>
      </w:r>
      <w:r w:rsidRPr="003439D4">
        <w:rPr>
          <w:rFonts w:asciiTheme="minorEastAsia" w:eastAsiaTheme="minorEastAsia" w:hAnsiTheme="minorEastAsia" w:cs="ＭＳ ゴシック" w:hint="eastAsia"/>
          <w:sz w:val="20"/>
          <w:szCs w:val="20"/>
        </w:rPr>
        <w:t>、第7条の</w:t>
      </w:r>
      <w:r w:rsidR="00955267" w:rsidRPr="003439D4">
        <w:rPr>
          <w:rFonts w:asciiTheme="minorEastAsia" w:eastAsiaTheme="minorEastAsia" w:hAnsiTheme="minorEastAsia" w:cs="ＭＳ ゴシック" w:hint="eastAsia"/>
          <w:sz w:val="20"/>
          <w:szCs w:val="20"/>
        </w:rPr>
        <w:t>4</w:t>
      </w:r>
      <w:r w:rsidRPr="003439D4">
        <w:rPr>
          <w:rFonts w:asciiTheme="minorEastAsia" w:eastAsiaTheme="minorEastAsia" w:hAnsiTheme="minorEastAsia" w:cs="ＭＳ ゴシック" w:hint="eastAsia"/>
          <w:sz w:val="20"/>
          <w:szCs w:val="20"/>
        </w:rPr>
        <w:t>又は第7条の</w:t>
      </w:r>
      <w:r w:rsidR="00955267" w:rsidRPr="003439D4">
        <w:rPr>
          <w:rFonts w:asciiTheme="minorEastAsia" w:eastAsiaTheme="minorEastAsia" w:hAnsiTheme="minorEastAsia" w:cs="ＭＳ ゴシック" w:hint="eastAsia"/>
          <w:sz w:val="20"/>
          <w:szCs w:val="20"/>
        </w:rPr>
        <w:t>5</w:t>
      </w:r>
      <w:r w:rsidRPr="003439D4">
        <w:rPr>
          <w:rFonts w:asciiTheme="minorEastAsia" w:eastAsiaTheme="minorEastAsia" w:hAnsiTheme="minorEastAsia" w:cs="ＭＳ ゴシック" w:hint="eastAsia"/>
          <w:sz w:val="20"/>
          <w:szCs w:val="20"/>
        </w:rPr>
        <w:t>の規定により、</w:t>
      </w:r>
      <w:r w:rsidR="00F50857">
        <w:rPr>
          <w:rFonts w:asciiTheme="minorEastAsia" w:eastAsiaTheme="minorEastAsia" w:hAnsiTheme="minorEastAsia" w:cs="ＭＳ ゴシック" w:hint="eastAsia"/>
          <w:sz w:val="20"/>
          <w:szCs w:val="20"/>
        </w:rPr>
        <w:t>本物件</w:t>
      </w:r>
      <w:r w:rsidR="005A6713">
        <w:rPr>
          <w:rFonts w:asciiTheme="minorEastAsia" w:eastAsiaTheme="minorEastAsia" w:hAnsiTheme="minorEastAsia" w:cs="ＭＳ ゴシック" w:hint="eastAsia"/>
          <w:sz w:val="20"/>
          <w:szCs w:val="20"/>
        </w:rPr>
        <w:t>の</w:t>
      </w:r>
      <w:r w:rsidRPr="003439D4">
        <w:rPr>
          <w:rFonts w:asciiTheme="minorEastAsia" w:eastAsiaTheme="minorEastAsia" w:hAnsiTheme="minorEastAsia" w:cs="ＭＳ ゴシック" w:hint="eastAsia"/>
          <w:sz w:val="20"/>
          <w:szCs w:val="20"/>
        </w:rPr>
        <w:t>供給</w:t>
      </w:r>
      <w:r w:rsidR="005A6713">
        <w:rPr>
          <w:rFonts w:asciiTheme="minorEastAsia" w:eastAsiaTheme="minorEastAsia" w:hAnsiTheme="minorEastAsia" w:cs="ＭＳ ゴシック" w:hint="eastAsia"/>
          <w:sz w:val="20"/>
          <w:szCs w:val="20"/>
        </w:rPr>
        <w:t>期間開始</w:t>
      </w:r>
      <w:r w:rsidRPr="003439D4">
        <w:rPr>
          <w:rFonts w:asciiTheme="minorEastAsia" w:eastAsiaTheme="minorEastAsia" w:hAnsiTheme="minorEastAsia" w:cs="ＭＳ ゴシック" w:hint="eastAsia"/>
          <w:sz w:val="20"/>
          <w:szCs w:val="20"/>
        </w:rPr>
        <w:t>前にこの契約が解除されたとき。</w:t>
      </w:r>
    </w:p>
    <w:p w14:paraId="22082FF5" w14:textId="589CE4C3"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(2) 受注者がその債務の履行を拒否し、又は受注者の責めに帰すべき事由によって受注者の</w:t>
      </w:r>
      <w:r w:rsidRPr="003439D4">
        <w:rPr>
          <w:rFonts w:asciiTheme="minorEastAsia" w:eastAsiaTheme="minorEastAsia" w:hAnsiTheme="minorEastAsia" w:cs="ＭＳ ゴシック"/>
          <w:sz w:val="20"/>
          <w:szCs w:val="20"/>
        </w:rPr>
        <w:lastRenderedPageBreak/>
        <w:t>債務</w:t>
      </w:r>
      <w:r w:rsidR="00716A57">
        <w:rPr>
          <w:rFonts w:asciiTheme="minorEastAsia" w:eastAsiaTheme="minorEastAsia" w:hAnsiTheme="minorEastAsia" w:cs="ＭＳ ゴシック" w:hint="eastAsia"/>
          <w:sz w:val="20"/>
          <w:szCs w:val="20"/>
        </w:rPr>
        <w:t>が</w:t>
      </w:r>
      <w:r w:rsidRPr="003439D4">
        <w:rPr>
          <w:rFonts w:asciiTheme="minorEastAsia" w:eastAsiaTheme="minorEastAsia" w:hAnsiTheme="minorEastAsia" w:cs="ＭＳ ゴシック"/>
          <w:sz w:val="20"/>
          <w:szCs w:val="20"/>
        </w:rPr>
        <w:t>履行不能となったとき。</w:t>
      </w:r>
    </w:p>
    <w:p w14:paraId="2F247D68" w14:textId="693A499E" w:rsidR="00237CA0" w:rsidRPr="003439D4" w:rsidRDefault="00237CA0" w:rsidP="00237CA0">
      <w:pPr>
        <w:pStyle w:val="af1"/>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３　次の各号に掲げる者がこの契約の解除をした場合は、前項第</w:t>
      </w:r>
      <w:r w:rsidR="00955267" w:rsidRPr="003439D4">
        <w:rPr>
          <w:rFonts w:asciiTheme="minorEastAsia" w:eastAsiaTheme="minorEastAsia" w:hAnsiTheme="minorEastAsia" w:cs="ＭＳ ゴシック" w:hint="eastAsia"/>
          <w:sz w:val="20"/>
          <w:szCs w:val="20"/>
        </w:rPr>
        <w:t>2</w:t>
      </w:r>
      <w:r w:rsidRPr="003439D4">
        <w:rPr>
          <w:rFonts w:asciiTheme="minorEastAsia" w:eastAsiaTheme="minorEastAsia" w:hAnsiTheme="minorEastAsia" w:cs="ＭＳ ゴシック" w:hint="eastAsia"/>
          <w:sz w:val="20"/>
          <w:szCs w:val="20"/>
        </w:rPr>
        <w:t>号に該当するとみなす。</w:t>
      </w:r>
    </w:p>
    <w:p w14:paraId="25EBC97D" w14:textId="2F09DC52"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(1) 受注者について破産手続開始の決定があった場合において、破産法（平成</w:t>
      </w:r>
      <w:r w:rsidR="00955267" w:rsidRPr="003439D4">
        <w:rPr>
          <w:rFonts w:asciiTheme="minorEastAsia" w:eastAsiaTheme="minorEastAsia" w:hAnsiTheme="minorEastAsia" w:cs="ＭＳ ゴシック" w:hint="eastAsia"/>
          <w:sz w:val="20"/>
          <w:szCs w:val="20"/>
        </w:rPr>
        <w:t>16</w:t>
      </w:r>
      <w:r w:rsidRPr="003439D4">
        <w:rPr>
          <w:rFonts w:asciiTheme="minorEastAsia" w:eastAsiaTheme="minorEastAsia" w:hAnsiTheme="minorEastAsia" w:cs="ＭＳ ゴシック"/>
          <w:sz w:val="20"/>
          <w:szCs w:val="20"/>
        </w:rPr>
        <w:t>年法律第</w:t>
      </w:r>
      <w:r w:rsidR="00955267" w:rsidRPr="003439D4">
        <w:rPr>
          <w:rFonts w:asciiTheme="minorEastAsia" w:eastAsiaTheme="minorEastAsia" w:hAnsiTheme="minorEastAsia" w:cs="ＭＳ ゴシック" w:hint="eastAsia"/>
          <w:sz w:val="20"/>
          <w:szCs w:val="20"/>
        </w:rPr>
        <w:t>75</w:t>
      </w:r>
      <w:r w:rsidRPr="003439D4">
        <w:rPr>
          <w:rFonts w:asciiTheme="minorEastAsia" w:eastAsiaTheme="minorEastAsia" w:hAnsiTheme="minorEastAsia" w:cs="ＭＳ ゴシック"/>
          <w:sz w:val="20"/>
          <w:szCs w:val="20"/>
        </w:rPr>
        <w:t>号）の規定により選任された破産管財人</w:t>
      </w:r>
    </w:p>
    <w:p w14:paraId="619D778E" w14:textId="139047C8"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(2) 受注者について</w:t>
      </w:r>
      <w:r w:rsidRPr="003439D4">
        <w:rPr>
          <w:rFonts w:asciiTheme="minorEastAsia" w:eastAsiaTheme="minorEastAsia" w:hAnsiTheme="minorEastAsia" w:cs="ＭＳ ゴシック" w:hint="eastAsia"/>
          <w:sz w:val="20"/>
          <w:szCs w:val="20"/>
        </w:rPr>
        <w:t>会社</w:t>
      </w:r>
      <w:r w:rsidRPr="003439D4">
        <w:rPr>
          <w:rFonts w:asciiTheme="minorEastAsia" w:eastAsiaTheme="minorEastAsia" w:hAnsiTheme="minorEastAsia" w:cs="ＭＳ ゴシック"/>
          <w:sz w:val="20"/>
          <w:szCs w:val="20"/>
        </w:rPr>
        <w:t>更生手続開始の決定があった場合において、会社更生法（平成</w:t>
      </w:r>
      <w:r w:rsidR="00955267" w:rsidRPr="003439D4">
        <w:rPr>
          <w:rFonts w:asciiTheme="minorEastAsia" w:eastAsiaTheme="minorEastAsia" w:hAnsiTheme="minorEastAsia" w:cs="ＭＳ ゴシック" w:hint="eastAsia"/>
          <w:sz w:val="20"/>
          <w:szCs w:val="20"/>
        </w:rPr>
        <w:t>14</w:t>
      </w:r>
      <w:r w:rsidRPr="003439D4">
        <w:rPr>
          <w:rFonts w:asciiTheme="minorEastAsia" w:eastAsiaTheme="minorEastAsia" w:hAnsiTheme="minorEastAsia" w:cs="ＭＳ ゴシック"/>
          <w:sz w:val="20"/>
          <w:szCs w:val="20"/>
        </w:rPr>
        <w:t>年法律第</w:t>
      </w:r>
      <w:r w:rsidR="00955267" w:rsidRPr="003439D4">
        <w:rPr>
          <w:rFonts w:asciiTheme="minorEastAsia" w:eastAsiaTheme="minorEastAsia" w:hAnsiTheme="minorEastAsia" w:cs="ＭＳ ゴシック" w:hint="eastAsia"/>
          <w:sz w:val="20"/>
          <w:szCs w:val="20"/>
        </w:rPr>
        <w:t>154</w:t>
      </w:r>
      <w:r w:rsidRPr="003439D4">
        <w:rPr>
          <w:rFonts w:asciiTheme="minorEastAsia" w:eastAsiaTheme="minorEastAsia" w:hAnsiTheme="minorEastAsia" w:cs="ＭＳ ゴシック"/>
          <w:sz w:val="20"/>
          <w:szCs w:val="20"/>
        </w:rPr>
        <w:t>号）の規定により選任さ</w:t>
      </w:r>
      <w:r w:rsidRPr="003439D4">
        <w:rPr>
          <w:rFonts w:asciiTheme="minorEastAsia" w:eastAsiaTheme="minorEastAsia" w:hAnsiTheme="minorEastAsia" w:cs="ＭＳ ゴシック" w:hint="eastAsia"/>
          <w:sz w:val="20"/>
          <w:szCs w:val="20"/>
        </w:rPr>
        <w:t>れた管財人</w:t>
      </w:r>
    </w:p>
    <w:p w14:paraId="710076CC" w14:textId="3AAAD65D"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(3) 受注者について</w:t>
      </w:r>
      <w:r w:rsidRPr="003439D4">
        <w:rPr>
          <w:rFonts w:asciiTheme="minorEastAsia" w:eastAsiaTheme="minorEastAsia" w:hAnsiTheme="minorEastAsia" w:cs="ＭＳ ゴシック" w:hint="eastAsia"/>
          <w:sz w:val="20"/>
          <w:szCs w:val="20"/>
        </w:rPr>
        <w:t>民事</w:t>
      </w:r>
      <w:r w:rsidRPr="003439D4">
        <w:rPr>
          <w:rFonts w:asciiTheme="minorEastAsia" w:eastAsiaTheme="minorEastAsia" w:hAnsiTheme="minorEastAsia" w:cs="ＭＳ ゴシック"/>
          <w:sz w:val="20"/>
          <w:szCs w:val="20"/>
        </w:rPr>
        <w:t>再生手続開始の決定があった場合において、民事再生法（平成</w:t>
      </w:r>
      <w:r w:rsidR="00955267" w:rsidRPr="003439D4">
        <w:rPr>
          <w:rFonts w:asciiTheme="minorEastAsia" w:eastAsiaTheme="minorEastAsia" w:hAnsiTheme="minorEastAsia" w:cs="ＭＳ ゴシック" w:hint="eastAsia"/>
          <w:sz w:val="20"/>
          <w:szCs w:val="20"/>
        </w:rPr>
        <w:t>11</w:t>
      </w:r>
      <w:r w:rsidRPr="003439D4">
        <w:rPr>
          <w:rFonts w:asciiTheme="minorEastAsia" w:eastAsiaTheme="minorEastAsia" w:hAnsiTheme="minorEastAsia" w:cs="ＭＳ ゴシック"/>
          <w:sz w:val="20"/>
          <w:szCs w:val="20"/>
        </w:rPr>
        <w:t>年法律第</w:t>
      </w:r>
      <w:r w:rsidR="00955267" w:rsidRPr="003439D4">
        <w:rPr>
          <w:rFonts w:asciiTheme="minorEastAsia" w:eastAsiaTheme="minorEastAsia" w:hAnsiTheme="minorEastAsia" w:cs="ＭＳ ゴシック" w:hint="eastAsia"/>
          <w:sz w:val="20"/>
          <w:szCs w:val="20"/>
        </w:rPr>
        <w:t>225</w:t>
      </w:r>
      <w:r w:rsidRPr="003439D4">
        <w:rPr>
          <w:rFonts w:asciiTheme="minorEastAsia" w:eastAsiaTheme="minorEastAsia" w:hAnsiTheme="minorEastAsia" w:cs="ＭＳ ゴシック"/>
          <w:sz w:val="20"/>
          <w:szCs w:val="20"/>
        </w:rPr>
        <w:t>号）の規定により選任された再生債務者等</w:t>
      </w:r>
    </w:p>
    <w:p w14:paraId="39DA65BF" w14:textId="6E29206F" w:rsidR="00237CA0" w:rsidRPr="003439D4" w:rsidRDefault="00237CA0" w:rsidP="00237CA0">
      <w:pPr>
        <w:pStyle w:val="af1"/>
        <w:ind w:left="20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４　第1項各号又は第2項各号に定める場合（前項の規定により第</w:t>
      </w:r>
      <w:r w:rsidR="00955267" w:rsidRPr="003439D4">
        <w:rPr>
          <w:rFonts w:asciiTheme="minorEastAsia" w:eastAsiaTheme="minorEastAsia" w:hAnsiTheme="minorEastAsia" w:cs="ＭＳ ゴシック" w:hint="eastAsia"/>
          <w:sz w:val="20"/>
          <w:szCs w:val="20"/>
        </w:rPr>
        <w:t>2</w:t>
      </w:r>
      <w:r w:rsidRPr="003439D4">
        <w:rPr>
          <w:rFonts w:asciiTheme="minorEastAsia" w:eastAsiaTheme="minorEastAsia" w:hAnsiTheme="minorEastAsia" w:cs="ＭＳ ゴシック" w:hint="eastAsia"/>
          <w:sz w:val="20"/>
          <w:szCs w:val="20"/>
        </w:rPr>
        <w:t>項第</w:t>
      </w:r>
      <w:r w:rsidR="00955267" w:rsidRPr="003439D4">
        <w:rPr>
          <w:rFonts w:asciiTheme="minorEastAsia" w:eastAsiaTheme="minorEastAsia" w:hAnsiTheme="minorEastAsia" w:cs="ＭＳ ゴシック" w:hint="eastAsia"/>
          <w:sz w:val="20"/>
          <w:szCs w:val="20"/>
        </w:rPr>
        <w:t>2</w:t>
      </w:r>
      <w:r w:rsidRPr="003439D4">
        <w:rPr>
          <w:rFonts w:asciiTheme="minorEastAsia" w:eastAsiaTheme="minorEastAsia" w:hAnsiTheme="minorEastAsia" w:cs="ＭＳ ゴシック" w:hint="eastAsia"/>
          <w:sz w:val="20"/>
          <w:szCs w:val="20"/>
        </w:rPr>
        <w:t>号に該当するとみなされる場合を除く。）がこの契約及び取引上の社会通念に照らして受注者の責めに帰することができない事由によるものであるときは、第1項及び第2項の規定は適用しない。</w:t>
      </w:r>
    </w:p>
    <w:p w14:paraId="0A7E311F" w14:textId="58C95F55" w:rsidR="00237CA0" w:rsidRPr="003439D4" w:rsidRDefault="00237CA0" w:rsidP="00237CA0">
      <w:pPr>
        <w:pStyle w:val="af1"/>
        <w:ind w:left="242" w:hangingChars="121" w:hanging="242"/>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５　第1項第1号の場合においては、発注者は、契約単価に当該遅延</w:t>
      </w:r>
      <w:r w:rsidR="00F50857">
        <w:rPr>
          <w:rFonts w:asciiTheme="minorEastAsia" w:eastAsiaTheme="minorEastAsia" w:hAnsiTheme="minorEastAsia" w:cs="ＭＳ ゴシック" w:hint="eastAsia"/>
          <w:sz w:val="20"/>
          <w:szCs w:val="20"/>
        </w:rPr>
        <w:t>本物件</w:t>
      </w:r>
      <w:r w:rsidRPr="003439D4">
        <w:rPr>
          <w:rFonts w:asciiTheme="minorEastAsia" w:eastAsiaTheme="minorEastAsia" w:hAnsiTheme="minorEastAsia" w:cs="ＭＳ ゴシック" w:hint="eastAsia"/>
          <w:sz w:val="20"/>
          <w:szCs w:val="20"/>
        </w:rPr>
        <w:t>の数量を乗じて得た額につき、遅延日数に応じ、契約締結の日において適用される</w:t>
      </w:r>
      <w:r w:rsidRPr="003439D4">
        <w:rPr>
          <w:rFonts w:asciiTheme="minorEastAsia" w:eastAsiaTheme="minorEastAsia" w:hAnsiTheme="minorEastAsia" w:hint="eastAsia"/>
          <w:sz w:val="20"/>
          <w:szCs w:val="20"/>
        </w:rPr>
        <w:t>政府契約の支払遅延防止等に関する法律（昭和</w:t>
      </w:r>
      <w:r w:rsidR="00955267" w:rsidRPr="003439D4">
        <w:rPr>
          <w:rFonts w:asciiTheme="minorEastAsia" w:eastAsiaTheme="minorEastAsia" w:hAnsiTheme="minorEastAsia" w:hint="eastAsia"/>
          <w:sz w:val="20"/>
          <w:szCs w:val="20"/>
        </w:rPr>
        <w:t>24</w:t>
      </w:r>
      <w:r w:rsidRPr="003439D4">
        <w:rPr>
          <w:rFonts w:asciiTheme="minorEastAsia" w:eastAsiaTheme="minorEastAsia" w:hAnsiTheme="minorEastAsia" w:hint="eastAsia"/>
          <w:sz w:val="20"/>
          <w:szCs w:val="20"/>
        </w:rPr>
        <w:t>年法律第</w:t>
      </w:r>
      <w:r w:rsidR="00955267" w:rsidRPr="003439D4">
        <w:rPr>
          <w:rFonts w:asciiTheme="minorEastAsia" w:eastAsiaTheme="minorEastAsia" w:hAnsiTheme="minorEastAsia" w:hint="eastAsia"/>
          <w:sz w:val="20"/>
          <w:szCs w:val="20"/>
        </w:rPr>
        <w:t>256</w:t>
      </w:r>
      <w:r w:rsidRPr="003439D4">
        <w:rPr>
          <w:rFonts w:asciiTheme="minorEastAsia" w:eastAsiaTheme="minorEastAsia" w:hAnsiTheme="minorEastAsia" w:hint="eastAsia"/>
          <w:sz w:val="20"/>
          <w:szCs w:val="20"/>
        </w:rPr>
        <w:t>号。以下「支払遅延防止法」という。）第</w:t>
      </w:r>
      <w:r w:rsidR="00955267" w:rsidRPr="003439D4">
        <w:rPr>
          <w:rFonts w:asciiTheme="minorEastAsia" w:eastAsiaTheme="minorEastAsia" w:hAnsiTheme="minorEastAsia" w:hint="eastAsia"/>
          <w:sz w:val="20"/>
          <w:szCs w:val="20"/>
        </w:rPr>
        <w:t>8</w:t>
      </w:r>
      <w:r w:rsidRPr="003439D4">
        <w:rPr>
          <w:rFonts w:asciiTheme="minorEastAsia" w:eastAsiaTheme="minorEastAsia" w:hAnsiTheme="minorEastAsia" w:hint="eastAsia"/>
          <w:sz w:val="20"/>
          <w:szCs w:val="20"/>
        </w:rPr>
        <w:t>条第</w:t>
      </w:r>
      <w:r w:rsidR="00955267" w:rsidRPr="003439D4">
        <w:rPr>
          <w:rFonts w:asciiTheme="minorEastAsia" w:eastAsiaTheme="minorEastAsia" w:hAnsiTheme="minorEastAsia" w:hint="eastAsia"/>
          <w:sz w:val="20"/>
          <w:szCs w:val="20"/>
        </w:rPr>
        <w:t>1</w:t>
      </w:r>
      <w:r w:rsidRPr="003439D4">
        <w:rPr>
          <w:rFonts w:asciiTheme="minorEastAsia" w:eastAsiaTheme="minorEastAsia" w:hAnsiTheme="minorEastAsia" w:hint="eastAsia"/>
          <w:sz w:val="20"/>
          <w:szCs w:val="20"/>
        </w:rPr>
        <w:t>項の規定により定められた率</w:t>
      </w:r>
      <w:r w:rsidRPr="003439D4">
        <w:rPr>
          <w:rFonts w:asciiTheme="minorEastAsia" w:eastAsiaTheme="minorEastAsia" w:hAnsiTheme="minorEastAsia" w:cs="ＭＳ ゴシック" w:hint="eastAsia"/>
          <w:sz w:val="20"/>
          <w:szCs w:val="20"/>
        </w:rPr>
        <w:t>の割合で計算した額を請求することができる。</w:t>
      </w:r>
    </w:p>
    <w:p w14:paraId="262F38D9" w14:textId="0D81FE02" w:rsidR="00237CA0" w:rsidRPr="003439D4" w:rsidRDefault="00237CA0" w:rsidP="00237CA0">
      <w:pPr>
        <w:pStyle w:val="af1"/>
        <w:ind w:leftChars="50" w:left="205" w:hangingChars="50" w:hanging="1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（受注者の損害賠償請求等）</w:t>
      </w:r>
    </w:p>
    <w:p w14:paraId="7CA4945A" w14:textId="4012E1F9" w:rsidR="00237CA0" w:rsidRPr="003439D4" w:rsidRDefault="00237CA0" w:rsidP="00237CA0">
      <w:pPr>
        <w:pStyle w:val="af1"/>
        <w:ind w:left="20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第14条　受注者は、発注者が次の各号のいず</w:t>
      </w:r>
      <w:r w:rsidR="00943497">
        <w:rPr>
          <w:rFonts w:asciiTheme="minorEastAsia" w:eastAsiaTheme="minorEastAsia" w:hAnsiTheme="minorEastAsia" w:cs="ＭＳ ゴシック" w:hint="eastAsia"/>
          <w:sz w:val="20"/>
          <w:szCs w:val="20"/>
        </w:rPr>
        <w:t>れ</w:t>
      </w:r>
      <w:r w:rsidRPr="003439D4">
        <w:rPr>
          <w:rFonts w:asciiTheme="minorEastAsia" w:eastAsiaTheme="minorEastAsia" w:hAnsiTheme="minorEastAsia" w:cs="ＭＳ ゴシック" w:hint="eastAsia"/>
          <w:sz w:val="20"/>
          <w:szCs w:val="20"/>
        </w:rPr>
        <w:t>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14:paraId="50DC3163" w14:textId="77777777" w:rsidR="00237CA0" w:rsidRPr="003439D4" w:rsidRDefault="00237CA0" w:rsidP="00237CA0">
      <w:pPr>
        <w:pStyle w:val="af1"/>
        <w:ind w:left="20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 xml:space="preserve">(1) </w:t>
      </w:r>
      <w:r w:rsidRPr="003439D4">
        <w:rPr>
          <w:rFonts w:asciiTheme="minorEastAsia" w:eastAsiaTheme="minorEastAsia" w:hAnsiTheme="minorEastAsia" w:cs="ＭＳ ゴシック" w:hint="eastAsia"/>
          <w:sz w:val="20"/>
          <w:szCs w:val="20"/>
        </w:rPr>
        <w:t>第10条又は第10条の2の規定により、この契約が解除されたとき。</w:t>
      </w:r>
    </w:p>
    <w:p w14:paraId="2A5F8400" w14:textId="77777777" w:rsidR="00237CA0" w:rsidRPr="003439D4" w:rsidRDefault="00237CA0" w:rsidP="00237CA0">
      <w:pPr>
        <w:pStyle w:val="af1"/>
        <w:ind w:left="400" w:hangingChars="200" w:hanging="4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 xml:space="preserve">　</w:t>
      </w:r>
      <w:r w:rsidRPr="003439D4">
        <w:rPr>
          <w:rFonts w:asciiTheme="minorEastAsia" w:eastAsiaTheme="minorEastAsia" w:hAnsiTheme="minorEastAsia" w:cs="ＭＳ ゴシック"/>
          <w:sz w:val="20"/>
          <w:szCs w:val="20"/>
        </w:rPr>
        <w:t>(2) 前号に掲げる場合のほか、債務の本旨に従った履行をしないとき又は債務の履行が不能であるとき。</w:t>
      </w:r>
    </w:p>
    <w:p w14:paraId="6E844FF9" w14:textId="77777777" w:rsidR="00237CA0" w:rsidRPr="003439D4" w:rsidRDefault="00237CA0" w:rsidP="00E002B0">
      <w:pPr>
        <w:ind w:left="200" w:hangingChars="100" w:hanging="200"/>
        <w:rPr>
          <w:rFonts w:asciiTheme="minorEastAsia" w:eastAsiaTheme="minorEastAsia" w:hAnsiTheme="minorEastAsia" w:cs="ＭＳ ゴシック"/>
          <w:sz w:val="20"/>
          <w:szCs w:val="20"/>
        </w:rPr>
      </w:pPr>
      <w:r w:rsidRPr="003439D4">
        <w:rPr>
          <w:rFonts w:asciiTheme="minorEastAsia" w:eastAsiaTheme="minorEastAsia" w:hAnsiTheme="minorEastAsia" w:cs="ＭＳ ゴシック" w:hint="eastAsia"/>
          <w:sz w:val="20"/>
          <w:szCs w:val="20"/>
        </w:rPr>
        <w:t>２　第5条の規定による代金の支払いが遅れた場合においては、受注者は、未受領代金につき、遅延日数に応じ、契約締結の日において適用される支払遅延防止法第</w:t>
      </w:r>
      <w:r w:rsidRPr="003439D4">
        <w:rPr>
          <w:rFonts w:asciiTheme="minorEastAsia" w:eastAsiaTheme="minorEastAsia" w:hAnsiTheme="minorEastAsia" w:cs="ＭＳ ゴシック"/>
          <w:sz w:val="20"/>
          <w:szCs w:val="20"/>
        </w:rPr>
        <w:t>8</w:t>
      </w:r>
      <w:r w:rsidRPr="003439D4">
        <w:rPr>
          <w:rFonts w:asciiTheme="minorEastAsia" w:eastAsiaTheme="minorEastAsia" w:hAnsiTheme="minorEastAsia" w:cs="ＭＳ ゴシック" w:hint="eastAsia"/>
          <w:sz w:val="20"/>
          <w:szCs w:val="20"/>
        </w:rPr>
        <w:t>条第</w:t>
      </w:r>
      <w:r w:rsidRPr="003439D4">
        <w:rPr>
          <w:rFonts w:asciiTheme="minorEastAsia" w:eastAsiaTheme="minorEastAsia" w:hAnsiTheme="minorEastAsia" w:cs="ＭＳ ゴシック"/>
          <w:sz w:val="20"/>
          <w:szCs w:val="20"/>
        </w:rPr>
        <w:t>1</w:t>
      </w:r>
      <w:r w:rsidRPr="003439D4">
        <w:rPr>
          <w:rFonts w:asciiTheme="minorEastAsia" w:eastAsiaTheme="minorEastAsia" w:hAnsiTheme="minorEastAsia" w:cs="ＭＳ ゴシック" w:hint="eastAsia"/>
          <w:sz w:val="20"/>
          <w:szCs w:val="20"/>
        </w:rPr>
        <w:t>項の規定により定められた率の割合で計算した額の遅延利息の支払いを発注者に請求することができる。</w:t>
      </w:r>
    </w:p>
    <w:p w14:paraId="2390ACA2" w14:textId="77777777" w:rsidR="00D45805" w:rsidRPr="003439D4" w:rsidRDefault="00D45805" w:rsidP="00D45805">
      <w:pPr>
        <w:ind w:firstLineChars="100" w:firstLine="204"/>
        <w:rPr>
          <w:rFonts w:ascii="ＭＳ 明朝" w:hAnsi="ＭＳ 明朝"/>
          <w:spacing w:val="2"/>
          <w:sz w:val="20"/>
          <w:szCs w:val="20"/>
        </w:rPr>
      </w:pPr>
      <w:r w:rsidRPr="003439D4">
        <w:rPr>
          <w:rFonts w:ascii="ＭＳ 明朝" w:hAnsi="ＭＳ 明朝" w:hint="eastAsia"/>
          <w:spacing w:val="2"/>
          <w:sz w:val="20"/>
          <w:szCs w:val="20"/>
        </w:rPr>
        <w:t>（不当介入への対応）</w:t>
      </w:r>
    </w:p>
    <w:p w14:paraId="003B8C10" w14:textId="30D03E21" w:rsidR="00D45805" w:rsidRPr="003439D4" w:rsidRDefault="00D45805" w:rsidP="00D45805">
      <w:pPr>
        <w:ind w:left="204" w:hangingChars="100" w:hanging="204"/>
        <w:rPr>
          <w:rFonts w:ascii="ＭＳ 明朝" w:hAnsi="ＭＳ 明朝"/>
          <w:spacing w:val="2"/>
          <w:sz w:val="20"/>
          <w:szCs w:val="20"/>
        </w:rPr>
      </w:pPr>
      <w:r w:rsidRPr="003439D4">
        <w:rPr>
          <w:rFonts w:ascii="ＭＳ 明朝" w:hAnsi="ＭＳ 明朝" w:hint="eastAsia"/>
          <w:spacing w:val="2"/>
          <w:sz w:val="20"/>
          <w:szCs w:val="20"/>
        </w:rPr>
        <w:t>第</w:t>
      </w:r>
      <w:r w:rsidR="00EC06EA" w:rsidRPr="003439D4">
        <w:rPr>
          <w:rFonts w:ascii="ＭＳ 明朝" w:hAnsi="ＭＳ 明朝" w:hint="eastAsia"/>
          <w:spacing w:val="2"/>
          <w:sz w:val="20"/>
          <w:szCs w:val="20"/>
        </w:rPr>
        <w:t>1</w:t>
      </w:r>
      <w:r w:rsidR="008B5A91" w:rsidRPr="003439D4">
        <w:rPr>
          <w:rFonts w:ascii="ＭＳ 明朝" w:hAnsi="ＭＳ 明朝"/>
          <w:spacing w:val="2"/>
          <w:sz w:val="20"/>
          <w:szCs w:val="20"/>
        </w:rPr>
        <w:t>5</w:t>
      </w:r>
      <w:r w:rsidRPr="003439D4">
        <w:rPr>
          <w:rFonts w:ascii="ＭＳ 明朝" w:hAnsi="ＭＳ 明朝" w:hint="eastAsia"/>
          <w:spacing w:val="2"/>
          <w:sz w:val="20"/>
          <w:szCs w:val="20"/>
        </w:rPr>
        <w:t>条　受注者は、この契約の履行に当たって、暴力団若しくは暴力団員又はこれらと密接な関係を有する者から、事実関係及び社会通念等に照らして合理的な理由が認められない不当若しくは違法な要求又は契約の適正な履行を妨げる妨害（以下「不当介入」という。）を受けたときは、当該不当介入を管轄する警察署長に通報するとともに、発注者に報告しなければならない。</w:t>
      </w:r>
    </w:p>
    <w:p w14:paraId="0778F7B1" w14:textId="77777777" w:rsidR="00D45805" w:rsidRPr="003439D4" w:rsidRDefault="00D45805" w:rsidP="00D45805">
      <w:pPr>
        <w:ind w:left="204" w:hangingChars="100" w:hanging="204"/>
        <w:rPr>
          <w:rFonts w:ascii="ＭＳ 明朝" w:hAnsi="ＭＳ 明朝"/>
          <w:spacing w:val="2"/>
          <w:sz w:val="20"/>
          <w:szCs w:val="20"/>
        </w:rPr>
      </w:pPr>
      <w:r w:rsidRPr="003439D4">
        <w:rPr>
          <w:rFonts w:ascii="ＭＳ 明朝" w:hAnsi="ＭＳ 明朝"/>
          <w:spacing w:val="2"/>
          <w:sz w:val="20"/>
          <w:szCs w:val="20"/>
        </w:rPr>
        <w:t>2</w:t>
      </w:r>
      <w:r w:rsidRPr="003439D4">
        <w:rPr>
          <w:rFonts w:ascii="ＭＳ 明朝" w:hAnsi="ＭＳ 明朝" w:hint="eastAsia"/>
          <w:spacing w:val="2"/>
          <w:sz w:val="20"/>
          <w:szCs w:val="20"/>
        </w:rPr>
        <w:t xml:space="preserve">　受注者は、前項の規定による発注者への報告を行った場合において、不当介入を受けたことにより、当該契約につき履行遅滞等が生じるおそれがあるときは、発注者に履行期間の延長等を請求することができる。</w:t>
      </w:r>
    </w:p>
    <w:p w14:paraId="46C2E56B" w14:textId="025FBBE9" w:rsidR="00D45805" w:rsidRDefault="00D45805" w:rsidP="00D45805">
      <w:pPr>
        <w:ind w:left="204" w:hangingChars="100" w:hanging="204"/>
        <w:rPr>
          <w:rFonts w:ascii="ＭＳ 明朝" w:hAnsi="ＭＳ 明朝"/>
          <w:spacing w:val="2"/>
          <w:sz w:val="20"/>
          <w:szCs w:val="20"/>
        </w:rPr>
      </w:pPr>
      <w:r w:rsidRPr="003439D4">
        <w:rPr>
          <w:rFonts w:ascii="ＭＳ 明朝" w:hAnsi="ＭＳ 明朝"/>
          <w:spacing w:val="2"/>
          <w:sz w:val="20"/>
          <w:szCs w:val="20"/>
        </w:rPr>
        <w:t>3</w:t>
      </w:r>
      <w:r w:rsidRPr="003439D4">
        <w:rPr>
          <w:rFonts w:ascii="ＭＳ 明朝" w:hAnsi="ＭＳ 明朝" w:hint="eastAsia"/>
          <w:spacing w:val="2"/>
          <w:sz w:val="20"/>
          <w:szCs w:val="20"/>
        </w:rPr>
        <w:t xml:space="preserve">　発注者は、前項の規定による請求を受けた場合において、必要があると認められるときは、履行期間の延長等の措置を講じるものとする。</w:t>
      </w:r>
    </w:p>
    <w:p w14:paraId="2DB87991" w14:textId="36433CB1" w:rsidR="003A394C" w:rsidRPr="00716A57" w:rsidRDefault="003A394C" w:rsidP="00D45805">
      <w:pPr>
        <w:ind w:left="204" w:hangingChars="100" w:hanging="204"/>
        <w:rPr>
          <w:rFonts w:ascii="ＭＳ 明朝" w:hAnsi="ＭＳ 明朝"/>
          <w:spacing w:val="2"/>
          <w:sz w:val="20"/>
          <w:szCs w:val="20"/>
        </w:rPr>
      </w:pPr>
      <w:r>
        <w:rPr>
          <w:rFonts w:ascii="ＭＳ 明朝" w:hAnsi="ＭＳ 明朝" w:hint="eastAsia"/>
          <w:spacing w:val="2"/>
          <w:sz w:val="20"/>
          <w:szCs w:val="20"/>
        </w:rPr>
        <w:t xml:space="preserve">　</w:t>
      </w:r>
      <w:r w:rsidRPr="00716A57">
        <w:rPr>
          <w:rFonts w:ascii="ＭＳ 明朝" w:hAnsi="ＭＳ 明朝" w:hint="eastAsia"/>
          <w:spacing w:val="2"/>
          <w:sz w:val="20"/>
          <w:szCs w:val="20"/>
        </w:rPr>
        <w:t>（労働環境の確認</w:t>
      </w:r>
      <w:r w:rsidR="00716A57" w:rsidRPr="00716A57">
        <w:rPr>
          <w:rFonts w:ascii="ＭＳ 明朝" w:hAnsi="ＭＳ 明朝" w:hint="eastAsia"/>
          <w:spacing w:val="2"/>
          <w:sz w:val="20"/>
          <w:szCs w:val="20"/>
        </w:rPr>
        <w:t>等</w:t>
      </w:r>
      <w:r w:rsidRPr="00716A57">
        <w:rPr>
          <w:rFonts w:ascii="ＭＳ 明朝" w:hAnsi="ＭＳ 明朝" w:hint="eastAsia"/>
          <w:spacing w:val="2"/>
          <w:sz w:val="20"/>
          <w:szCs w:val="20"/>
        </w:rPr>
        <w:t>）</w:t>
      </w:r>
    </w:p>
    <w:p w14:paraId="4E7D3B85" w14:textId="7C09ED42" w:rsidR="003A394C" w:rsidRPr="00716A57" w:rsidRDefault="003A394C"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第16条　発注者は、岐阜市公契約条例（令和2</w:t>
      </w:r>
      <w:r w:rsidR="00716A57" w:rsidRPr="00716A57">
        <w:rPr>
          <w:rFonts w:ascii="ＭＳ 明朝" w:hAnsi="ＭＳ 明朝" w:hint="eastAsia"/>
          <w:spacing w:val="2"/>
          <w:sz w:val="20"/>
          <w:szCs w:val="20"/>
        </w:rPr>
        <w:t>年岐阜市条例第</w:t>
      </w:r>
      <w:r w:rsidRPr="00716A57">
        <w:rPr>
          <w:rFonts w:ascii="ＭＳ 明朝" w:hAnsi="ＭＳ 明朝" w:hint="eastAsia"/>
          <w:spacing w:val="2"/>
          <w:sz w:val="20"/>
          <w:szCs w:val="20"/>
        </w:rPr>
        <w:t>16号。（以下「条例」という。）第13条に規定するこの契約の適正かつ適切な履行を確保するために、条例第2条第6号に</w:t>
      </w:r>
      <w:r w:rsidRPr="00716A57">
        <w:rPr>
          <w:rFonts w:ascii="ＭＳ 明朝" w:hAnsi="ＭＳ 明朝" w:hint="eastAsia"/>
          <w:spacing w:val="2"/>
          <w:sz w:val="20"/>
          <w:szCs w:val="20"/>
        </w:rPr>
        <w:lastRenderedPageBreak/>
        <w:t>規定する労働者（以下「労働者」という。）の労働環境について確認する必要があると認める場合は、受注者に対してこの契約に係る労働環境についての確認を行うことができる。</w:t>
      </w:r>
    </w:p>
    <w:p w14:paraId="2C6E0D22" w14:textId="1EB6DE5E" w:rsidR="003A394C" w:rsidRPr="00716A57" w:rsidRDefault="003A394C"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2　受注者は、発注者が行う前項の確認に協力するものとする。</w:t>
      </w:r>
    </w:p>
    <w:p w14:paraId="687D7850" w14:textId="467F2144" w:rsidR="003A394C" w:rsidRPr="00716A57" w:rsidRDefault="003A394C"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3　受注者は、この契約に関して条例第2条第4号に</w:t>
      </w:r>
      <w:r w:rsidR="003D26F9" w:rsidRPr="00716A57">
        <w:rPr>
          <w:rFonts w:ascii="ＭＳ 明朝" w:hAnsi="ＭＳ 明朝" w:hint="eastAsia"/>
          <w:spacing w:val="2"/>
          <w:sz w:val="20"/>
          <w:szCs w:val="20"/>
        </w:rPr>
        <w:t>規定する下請負者等（以下「下請負者等」という。）と契約を締結した場合、第1項の確認について、下請負者等に説明し、協力を求めるものとする。</w:t>
      </w:r>
    </w:p>
    <w:p w14:paraId="162BFF61" w14:textId="5B6841BA" w:rsidR="003D26F9" w:rsidRPr="00716A57" w:rsidRDefault="003D26F9"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4　第1項の確認を受けた受注者は、契約の名称、発注者が確認した労働環境の状況等を記載した書面を、労働者が業務に従事する場所等の見やすい場所に掲示し、若しくは労働者の閲覧に供し、又は労働者に交付するものとする。</w:t>
      </w:r>
    </w:p>
    <w:p w14:paraId="49AE52BD" w14:textId="1627B49B" w:rsidR="00E52580" w:rsidRPr="00716A57" w:rsidRDefault="00E52580"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（不利益取扱いの禁止等）</w:t>
      </w:r>
    </w:p>
    <w:p w14:paraId="660AD5B4" w14:textId="0AF2165F" w:rsidR="003D26F9" w:rsidRPr="00716A57" w:rsidRDefault="00716A57"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第</w:t>
      </w:r>
      <w:r w:rsidR="003D26F9" w:rsidRPr="00716A57">
        <w:rPr>
          <w:rFonts w:ascii="ＭＳ 明朝" w:hAnsi="ＭＳ 明朝" w:hint="eastAsia"/>
          <w:spacing w:val="2"/>
          <w:sz w:val="20"/>
          <w:szCs w:val="20"/>
        </w:rPr>
        <w:t>17条　受注者は、この契約に従事する労働者が条例</w:t>
      </w:r>
      <w:r w:rsidRPr="00716A57">
        <w:rPr>
          <w:rFonts w:ascii="ＭＳ 明朝" w:hAnsi="ＭＳ 明朝" w:hint="eastAsia"/>
          <w:spacing w:val="2"/>
          <w:sz w:val="20"/>
          <w:szCs w:val="20"/>
        </w:rPr>
        <w:t>第</w:t>
      </w:r>
      <w:r w:rsidR="003D26F9" w:rsidRPr="00716A57">
        <w:rPr>
          <w:rFonts w:ascii="ＭＳ 明朝" w:hAnsi="ＭＳ 明朝" w:hint="eastAsia"/>
          <w:spacing w:val="2"/>
          <w:sz w:val="20"/>
          <w:szCs w:val="20"/>
        </w:rPr>
        <w:t>14条第1項の規定による申出を発注者にしたことを理由として、当該労働者に対して、不利益な取り扱いをしてはならない。</w:t>
      </w:r>
    </w:p>
    <w:p w14:paraId="0BD24AC3" w14:textId="007F4F83" w:rsidR="003D26F9" w:rsidRPr="00716A57" w:rsidRDefault="003D26F9"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2　発注者は、条例</w:t>
      </w:r>
      <w:r w:rsidR="00716A57" w:rsidRPr="00716A57">
        <w:rPr>
          <w:rFonts w:ascii="ＭＳ 明朝" w:hAnsi="ＭＳ 明朝" w:hint="eastAsia"/>
          <w:spacing w:val="2"/>
          <w:sz w:val="20"/>
          <w:szCs w:val="20"/>
        </w:rPr>
        <w:t>第</w:t>
      </w:r>
      <w:r w:rsidRPr="00716A57">
        <w:rPr>
          <w:rFonts w:ascii="ＭＳ 明朝" w:hAnsi="ＭＳ 明朝" w:hint="eastAsia"/>
          <w:spacing w:val="2"/>
          <w:sz w:val="20"/>
          <w:szCs w:val="20"/>
        </w:rPr>
        <w:t>14条第1項の申出を受理した場合は、受注者に対して、当該申出に係る事実について確認することができる。</w:t>
      </w:r>
    </w:p>
    <w:p w14:paraId="05A81D88" w14:textId="42A004C4" w:rsidR="00E52580" w:rsidRPr="00716A57" w:rsidRDefault="00E52580"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（労働環境の改善等）</w:t>
      </w:r>
    </w:p>
    <w:p w14:paraId="0FE3AE52" w14:textId="2E0EEC1D" w:rsidR="00E52580" w:rsidRPr="00716A57" w:rsidRDefault="00716A57"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第</w:t>
      </w:r>
      <w:r w:rsidR="00E52580" w:rsidRPr="00716A57">
        <w:rPr>
          <w:rFonts w:ascii="ＭＳ 明朝" w:hAnsi="ＭＳ 明朝" w:hint="eastAsia"/>
          <w:spacing w:val="2"/>
          <w:sz w:val="20"/>
          <w:szCs w:val="20"/>
        </w:rPr>
        <w:t>18条　発注者は、</w:t>
      </w:r>
      <w:r w:rsidRPr="00716A57">
        <w:rPr>
          <w:rFonts w:ascii="ＭＳ 明朝" w:hAnsi="ＭＳ 明朝" w:hint="eastAsia"/>
          <w:spacing w:val="2"/>
          <w:sz w:val="20"/>
          <w:szCs w:val="20"/>
        </w:rPr>
        <w:t>第</w:t>
      </w:r>
      <w:r w:rsidR="00E52580" w:rsidRPr="00716A57">
        <w:rPr>
          <w:rFonts w:ascii="ＭＳ 明朝" w:hAnsi="ＭＳ 明朝" w:hint="eastAsia"/>
          <w:spacing w:val="2"/>
          <w:sz w:val="20"/>
          <w:szCs w:val="20"/>
        </w:rPr>
        <w:t>16条第1項又は前条第2項の確認の結果、労働者の適正な労働環境が確保されていないと認めた場合は、受注者に対し、これを改善するよう指導できる。</w:t>
      </w:r>
    </w:p>
    <w:p w14:paraId="437568B1" w14:textId="57A1437F" w:rsidR="00E52580" w:rsidRPr="00716A57" w:rsidRDefault="00E52580"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2　受注者は、前項の規定による改善の指導をけた場合は、速やかに労働者の適正な労働環境を確保するための改善に努めるものとする。</w:t>
      </w:r>
    </w:p>
    <w:p w14:paraId="4159585B" w14:textId="12CB8EF6" w:rsidR="00E52580" w:rsidRPr="00716A57" w:rsidRDefault="00E52580"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（受注者への措置）</w:t>
      </w:r>
    </w:p>
    <w:p w14:paraId="60A747E3" w14:textId="636FD69A" w:rsidR="00E52580" w:rsidRPr="00716A57" w:rsidRDefault="00716A57" w:rsidP="00D45805">
      <w:pPr>
        <w:ind w:left="204" w:hangingChars="100" w:hanging="204"/>
        <w:rPr>
          <w:rFonts w:ascii="ＭＳ 明朝" w:hAnsi="ＭＳ 明朝"/>
          <w:spacing w:val="2"/>
          <w:sz w:val="20"/>
          <w:szCs w:val="20"/>
        </w:rPr>
      </w:pPr>
      <w:r w:rsidRPr="00716A57">
        <w:rPr>
          <w:rFonts w:ascii="ＭＳ 明朝" w:hAnsi="ＭＳ 明朝" w:hint="eastAsia"/>
          <w:spacing w:val="2"/>
          <w:sz w:val="20"/>
          <w:szCs w:val="20"/>
        </w:rPr>
        <w:t>第</w:t>
      </w:r>
      <w:r w:rsidR="00E52580" w:rsidRPr="00716A57">
        <w:rPr>
          <w:rFonts w:ascii="ＭＳ 明朝" w:hAnsi="ＭＳ 明朝" w:hint="eastAsia"/>
          <w:spacing w:val="2"/>
          <w:sz w:val="20"/>
          <w:szCs w:val="20"/>
        </w:rPr>
        <w:t>19条　発注者は、受注者が関係法令、条例</w:t>
      </w:r>
      <w:r w:rsidRPr="00716A57">
        <w:rPr>
          <w:rFonts w:ascii="ＭＳ 明朝" w:hAnsi="ＭＳ 明朝" w:hint="eastAsia"/>
          <w:spacing w:val="2"/>
          <w:sz w:val="20"/>
          <w:szCs w:val="20"/>
        </w:rPr>
        <w:t>等</w:t>
      </w:r>
      <w:r w:rsidR="00E52580" w:rsidRPr="00716A57">
        <w:rPr>
          <w:rFonts w:ascii="ＭＳ 明朝" w:hAnsi="ＭＳ 明朝" w:hint="eastAsia"/>
          <w:spacing w:val="2"/>
          <w:sz w:val="20"/>
          <w:szCs w:val="20"/>
        </w:rPr>
        <w:t>を遵守していないと認められる場合その他この契約に係る労働者の適正な労働環境が確保されていないと認める場合は、受注者に対し必要な措置をとることができる。</w:t>
      </w:r>
    </w:p>
    <w:p w14:paraId="3DE810DB" w14:textId="77777777" w:rsidR="00D45805" w:rsidRPr="00716A57" w:rsidRDefault="00D45805" w:rsidP="00D45805">
      <w:pPr>
        <w:rPr>
          <w:rFonts w:ascii="ＭＳ 明朝" w:hAnsi="ＭＳ 明朝"/>
          <w:sz w:val="20"/>
          <w:szCs w:val="20"/>
        </w:rPr>
      </w:pPr>
      <w:r w:rsidRPr="00716A57">
        <w:rPr>
          <w:rFonts w:ascii="ＭＳ 明朝" w:hAnsi="ＭＳ 明朝"/>
          <w:sz w:val="20"/>
          <w:szCs w:val="20"/>
        </w:rPr>
        <w:t xml:space="preserve">  </w:t>
      </w:r>
      <w:r w:rsidRPr="00716A57">
        <w:rPr>
          <w:rFonts w:ascii="ＭＳ 明朝" w:hAnsi="ＭＳ 明朝" w:hint="eastAsia"/>
          <w:sz w:val="20"/>
          <w:szCs w:val="20"/>
        </w:rPr>
        <w:t>（補則）</w:t>
      </w:r>
    </w:p>
    <w:p w14:paraId="0ADB67B2" w14:textId="6A0973FB" w:rsidR="00D45805" w:rsidRPr="003439D4" w:rsidRDefault="00D45805" w:rsidP="00D45805">
      <w:pPr>
        <w:ind w:left="200" w:hangingChars="100" w:hanging="200"/>
        <w:rPr>
          <w:rFonts w:ascii="ＭＳ 明朝" w:hAnsi="ＭＳ 明朝"/>
          <w:sz w:val="20"/>
          <w:szCs w:val="20"/>
        </w:rPr>
      </w:pPr>
      <w:r w:rsidRPr="003439D4">
        <w:rPr>
          <w:rFonts w:ascii="ＭＳ 明朝" w:hAnsi="ＭＳ 明朝" w:hint="eastAsia"/>
          <w:sz w:val="20"/>
          <w:szCs w:val="20"/>
        </w:rPr>
        <w:t>第</w:t>
      </w:r>
      <w:r w:rsidR="003A394C">
        <w:rPr>
          <w:rFonts w:ascii="ＭＳ 明朝" w:hAnsi="ＭＳ 明朝" w:hint="eastAsia"/>
          <w:sz w:val="20"/>
          <w:szCs w:val="20"/>
        </w:rPr>
        <w:t>20</w:t>
      </w:r>
      <w:r w:rsidRPr="003439D4">
        <w:rPr>
          <w:rFonts w:ascii="ＭＳ 明朝" w:hAnsi="ＭＳ 明朝" w:hint="eastAsia"/>
          <w:sz w:val="20"/>
          <w:szCs w:val="20"/>
        </w:rPr>
        <w:t>条　受注者は、この契約に定めるほか、この契約の履行にあたっては、関係法令及び</w:t>
      </w:r>
      <w:r w:rsidR="00716A57">
        <w:rPr>
          <w:rFonts w:ascii="ＭＳ 明朝" w:hAnsi="ＭＳ 明朝" w:hint="eastAsia"/>
          <w:sz w:val="20"/>
          <w:szCs w:val="20"/>
        </w:rPr>
        <w:t>条例並びに</w:t>
      </w:r>
      <w:r w:rsidRPr="003439D4">
        <w:rPr>
          <w:rFonts w:ascii="ＭＳ 明朝" w:hAnsi="ＭＳ 明朝" w:hint="eastAsia"/>
          <w:sz w:val="20"/>
          <w:szCs w:val="20"/>
        </w:rPr>
        <w:t>岐阜市</w:t>
      </w:r>
      <w:r w:rsidR="00EC06EA" w:rsidRPr="003439D4">
        <w:rPr>
          <w:rFonts w:ascii="ＭＳ 明朝" w:hAnsi="ＭＳ 明朝" w:hint="eastAsia"/>
          <w:sz w:val="20"/>
          <w:szCs w:val="20"/>
        </w:rPr>
        <w:t>上下水道事業部契約規程</w:t>
      </w:r>
      <w:r w:rsidRPr="003439D4">
        <w:rPr>
          <w:rFonts w:ascii="ＭＳ 明朝" w:hAnsi="ＭＳ 明朝" w:hint="eastAsia"/>
          <w:sz w:val="20"/>
          <w:szCs w:val="20"/>
        </w:rPr>
        <w:t>（昭和</w:t>
      </w:r>
      <w:r w:rsidR="00EC06EA" w:rsidRPr="003439D4">
        <w:rPr>
          <w:rFonts w:ascii="ＭＳ 明朝" w:hAnsi="ＭＳ 明朝" w:hint="eastAsia"/>
          <w:sz w:val="20"/>
          <w:szCs w:val="20"/>
        </w:rPr>
        <w:t>41</w:t>
      </w:r>
      <w:r w:rsidRPr="003439D4">
        <w:rPr>
          <w:rFonts w:ascii="ＭＳ 明朝" w:hAnsi="ＭＳ 明朝" w:hint="eastAsia"/>
          <w:sz w:val="20"/>
          <w:szCs w:val="20"/>
        </w:rPr>
        <w:t>年岐阜市</w:t>
      </w:r>
      <w:r w:rsidR="00EC06EA" w:rsidRPr="003439D4">
        <w:rPr>
          <w:rFonts w:ascii="ＭＳ 明朝" w:hAnsi="ＭＳ 明朝" w:hint="eastAsia"/>
          <w:sz w:val="20"/>
          <w:szCs w:val="20"/>
        </w:rPr>
        <w:t>水道部管理規程</w:t>
      </w:r>
      <w:r w:rsidRPr="003439D4">
        <w:rPr>
          <w:rFonts w:ascii="ＭＳ 明朝" w:hAnsi="ＭＳ 明朝" w:hint="eastAsia"/>
          <w:sz w:val="20"/>
          <w:szCs w:val="20"/>
        </w:rPr>
        <w:t>第</w:t>
      </w:r>
      <w:r w:rsidR="00EC06EA" w:rsidRPr="003439D4">
        <w:rPr>
          <w:rFonts w:ascii="ＭＳ 明朝" w:hAnsi="ＭＳ 明朝" w:hint="eastAsia"/>
          <w:sz w:val="20"/>
          <w:szCs w:val="20"/>
        </w:rPr>
        <w:t>3</w:t>
      </w:r>
      <w:r w:rsidRPr="003439D4">
        <w:rPr>
          <w:rFonts w:ascii="ＭＳ 明朝" w:hAnsi="ＭＳ 明朝" w:hint="eastAsia"/>
          <w:sz w:val="20"/>
          <w:szCs w:val="20"/>
        </w:rPr>
        <w:t>号）を遵守しなければならない。</w:t>
      </w:r>
    </w:p>
    <w:p w14:paraId="1E25CBBE" w14:textId="77777777" w:rsidR="00341292" w:rsidRPr="003439D4" w:rsidRDefault="00C42AE9" w:rsidP="00EC06EA">
      <w:pPr>
        <w:ind w:left="200" w:hangingChars="100" w:hanging="200"/>
        <w:rPr>
          <w:rFonts w:ascii="ＭＳ 明朝" w:hAnsi="ＭＳ 明朝"/>
          <w:sz w:val="20"/>
          <w:szCs w:val="20"/>
          <w:shd w:val="pct15" w:color="auto" w:fill="FFFFFF"/>
        </w:rPr>
      </w:pPr>
      <w:r w:rsidRPr="003439D4">
        <w:rPr>
          <w:rFonts w:ascii="ＭＳ 明朝" w:hAnsi="ＭＳ 明朝"/>
          <w:sz w:val="20"/>
          <w:szCs w:val="20"/>
        </w:rPr>
        <w:t>2</w:t>
      </w:r>
      <w:r w:rsidRPr="003439D4">
        <w:rPr>
          <w:rFonts w:ascii="ＭＳ 明朝" w:hAnsi="ＭＳ 明朝" w:hint="eastAsia"/>
          <w:sz w:val="20"/>
          <w:szCs w:val="20"/>
        </w:rPr>
        <w:t xml:space="preserve">　この契約に定めのない事項及びこの契約に関し疑義が生じたときは、その都度発注者と受注者とが協議の上これを定めるものとする。</w:t>
      </w:r>
    </w:p>
    <w:p w14:paraId="2B05F4B8" w14:textId="77777777" w:rsidR="00D45805" w:rsidRDefault="00D45805">
      <w:pPr>
        <w:widowControl/>
        <w:jc w:val="left"/>
        <w:rPr>
          <w:sz w:val="20"/>
          <w:szCs w:val="20"/>
        </w:rPr>
      </w:pPr>
      <w:r>
        <w:rPr>
          <w:sz w:val="20"/>
          <w:szCs w:val="20"/>
        </w:rPr>
        <w:br w:type="page"/>
      </w:r>
    </w:p>
    <w:p w14:paraId="1E89EF44" w14:textId="77777777" w:rsidR="00D91B80" w:rsidRPr="001F097E" w:rsidRDefault="00D91B80" w:rsidP="00D91B80">
      <w:pPr>
        <w:autoSpaceDE w:val="0"/>
        <w:autoSpaceDN w:val="0"/>
        <w:jc w:val="right"/>
        <w:rPr>
          <w:sz w:val="20"/>
          <w:szCs w:val="20"/>
        </w:rPr>
      </w:pPr>
      <w:r w:rsidRPr="001F097E">
        <w:rPr>
          <w:rFonts w:hint="eastAsia"/>
          <w:sz w:val="20"/>
          <w:szCs w:val="20"/>
        </w:rPr>
        <w:lastRenderedPageBreak/>
        <w:t>（契約書　別紙）</w:t>
      </w:r>
    </w:p>
    <w:p w14:paraId="2CACD4ED" w14:textId="77777777" w:rsidR="00D91B80" w:rsidRPr="001F097E" w:rsidRDefault="00D91B80" w:rsidP="00D91B80">
      <w:pPr>
        <w:autoSpaceDE w:val="0"/>
        <w:autoSpaceDN w:val="0"/>
        <w:jc w:val="right"/>
        <w:rPr>
          <w:sz w:val="16"/>
          <w:szCs w:val="16"/>
        </w:rPr>
      </w:pPr>
    </w:p>
    <w:p w14:paraId="7D715E09" w14:textId="77777777" w:rsidR="00D91B80" w:rsidRPr="001F097E" w:rsidRDefault="00D91B80" w:rsidP="00D91B80">
      <w:pPr>
        <w:autoSpaceDE w:val="0"/>
        <w:autoSpaceDN w:val="0"/>
        <w:jc w:val="center"/>
        <w:rPr>
          <w:sz w:val="28"/>
          <w:szCs w:val="28"/>
        </w:rPr>
      </w:pPr>
      <w:r w:rsidRPr="001F097E">
        <w:rPr>
          <w:rFonts w:hint="eastAsia"/>
          <w:sz w:val="28"/>
          <w:szCs w:val="28"/>
        </w:rPr>
        <w:t>契約単価一覧</w:t>
      </w:r>
    </w:p>
    <w:p w14:paraId="01318C97" w14:textId="77777777" w:rsidR="00D91B80" w:rsidRPr="00DA1A2B" w:rsidRDefault="00D91B80" w:rsidP="00D91B80">
      <w:pPr>
        <w:autoSpaceDE w:val="0"/>
        <w:autoSpaceDN w:val="0"/>
        <w:ind w:firstLineChars="200" w:firstLine="480"/>
        <w:jc w:val="left"/>
        <w:rPr>
          <w:sz w:val="24"/>
          <w:szCs w:val="24"/>
          <w:shd w:val="pct15" w:color="auto" w:fill="FFFFFF"/>
        </w:rPr>
      </w:pPr>
    </w:p>
    <w:p w14:paraId="64EB2025" w14:textId="77777777" w:rsidR="00D91B80" w:rsidRPr="00DA1A2B" w:rsidRDefault="00D91B80" w:rsidP="00DA1A2B">
      <w:pPr>
        <w:autoSpaceDE w:val="0"/>
        <w:autoSpaceDN w:val="0"/>
        <w:jc w:val="center"/>
        <w:rPr>
          <w:sz w:val="16"/>
          <w:szCs w:val="16"/>
          <w:shd w:val="pct15" w:color="auto" w:fill="FFFFFF"/>
        </w:rPr>
      </w:pPr>
    </w:p>
    <w:tbl>
      <w:tblPr>
        <w:tblW w:w="6345" w:type="dxa"/>
        <w:jc w:val="center"/>
        <w:tblCellMar>
          <w:left w:w="99" w:type="dxa"/>
          <w:right w:w="99" w:type="dxa"/>
        </w:tblCellMar>
        <w:tblLook w:val="04A0" w:firstRow="1" w:lastRow="0" w:firstColumn="1" w:lastColumn="0" w:noHBand="0" w:noVBand="1"/>
      </w:tblPr>
      <w:tblGrid>
        <w:gridCol w:w="3681"/>
        <w:gridCol w:w="2664"/>
      </w:tblGrid>
      <w:tr w:rsidR="001A61F4" w:rsidRPr="00DA1A2B" w14:paraId="224888AA" w14:textId="77777777" w:rsidTr="000B45D4">
        <w:trPr>
          <w:trHeight w:val="1024"/>
          <w:jc w:val="center"/>
        </w:trPr>
        <w:tc>
          <w:tcPr>
            <w:tcW w:w="3681" w:type="dxa"/>
            <w:tcBorders>
              <w:top w:val="single" w:sz="4" w:space="0" w:color="auto"/>
              <w:left w:val="single" w:sz="4" w:space="0" w:color="auto"/>
              <w:right w:val="single" w:sz="4" w:space="0" w:color="auto"/>
            </w:tcBorders>
            <w:shd w:val="clear" w:color="auto" w:fill="auto"/>
            <w:vAlign w:val="center"/>
            <w:hideMark/>
          </w:tcPr>
          <w:p w14:paraId="1E0D6AEB" w14:textId="77777777" w:rsidR="001A61F4" w:rsidRPr="001A61F4" w:rsidRDefault="001A61F4" w:rsidP="001A61F4">
            <w:pPr>
              <w:widowControl/>
              <w:jc w:val="center"/>
              <w:rPr>
                <w:rFonts w:eastAsia="ＭＳ Ｐ明朝" w:cs="ＭＳ Ｐゴシック"/>
                <w:kern w:val="0"/>
                <w:sz w:val="22"/>
              </w:rPr>
            </w:pPr>
            <w:r>
              <w:rPr>
                <w:rFonts w:eastAsia="ＭＳ Ｐ明朝" w:cs="ＭＳ Ｐゴシック" w:hint="eastAsia"/>
                <w:kern w:val="0"/>
                <w:sz w:val="22"/>
              </w:rPr>
              <w:t>基本料金</w:t>
            </w:r>
          </w:p>
          <w:p w14:paraId="622DF3B1" w14:textId="03CB8BB9" w:rsidR="001A61F4" w:rsidRPr="001A61F4" w:rsidRDefault="001A61F4" w:rsidP="001A61F4">
            <w:pPr>
              <w:jc w:val="center"/>
              <w:rPr>
                <w:rFonts w:eastAsia="ＭＳ Ｐ明朝" w:cs="ＭＳ Ｐゴシック"/>
                <w:kern w:val="0"/>
                <w:sz w:val="22"/>
              </w:rPr>
            </w:pPr>
            <w:r>
              <w:rPr>
                <w:rFonts w:eastAsia="ＭＳ Ｐ明朝" w:cs="ＭＳ Ｐゴシック" w:hint="eastAsia"/>
                <w:kern w:val="0"/>
                <w:sz w:val="22"/>
              </w:rPr>
              <w:t>（円／月）</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17EAB5AE" w14:textId="77777777" w:rsidR="001A61F4" w:rsidRPr="00DA1A2B" w:rsidRDefault="001A61F4" w:rsidP="00DA1A2B">
            <w:pPr>
              <w:widowControl/>
              <w:jc w:val="center"/>
              <w:rPr>
                <w:rFonts w:eastAsia="ＭＳ Ｐ明朝" w:cs="ＭＳ Ｐゴシック"/>
                <w:kern w:val="0"/>
                <w:sz w:val="24"/>
                <w:szCs w:val="24"/>
                <w:shd w:val="pct15" w:color="auto" w:fill="FFFFFF"/>
              </w:rPr>
            </w:pPr>
          </w:p>
        </w:tc>
      </w:tr>
      <w:tr w:rsidR="001A61F4" w:rsidRPr="00DA1A2B" w14:paraId="5DC04400" w14:textId="77777777" w:rsidTr="000B45D4">
        <w:trPr>
          <w:trHeight w:val="1008"/>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FECD5" w14:textId="664D5761" w:rsidR="001A61F4" w:rsidRPr="005F6528" w:rsidRDefault="00B8616C" w:rsidP="00DA1A2B">
            <w:pPr>
              <w:widowControl/>
              <w:jc w:val="center"/>
              <w:rPr>
                <w:rFonts w:eastAsia="ＭＳ Ｐ明朝" w:cs="ＭＳ Ｐゴシック"/>
                <w:kern w:val="0"/>
                <w:sz w:val="22"/>
              </w:rPr>
            </w:pPr>
            <w:r>
              <w:rPr>
                <w:rFonts w:eastAsia="ＭＳ Ｐ明朝" w:cs="ＭＳ Ｐゴシック" w:hint="eastAsia"/>
                <w:kern w:val="0"/>
                <w:sz w:val="22"/>
              </w:rPr>
              <w:t>基準単位料金</w:t>
            </w:r>
          </w:p>
          <w:p w14:paraId="6C32E027" w14:textId="4D7D7707" w:rsidR="001A61F4" w:rsidRPr="005F6528" w:rsidRDefault="001A61F4" w:rsidP="00DA1A2B">
            <w:pPr>
              <w:jc w:val="center"/>
              <w:rPr>
                <w:rFonts w:eastAsia="ＭＳ Ｐ明朝" w:cs="ＭＳ Ｐゴシック"/>
                <w:kern w:val="0"/>
                <w:sz w:val="22"/>
              </w:rPr>
            </w:pPr>
            <w:r w:rsidRPr="005F6528">
              <w:rPr>
                <w:rFonts w:eastAsia="ＭＳ Ｐ明朝" w:cs="ＭＳ Ｐゴシック" w:hint="eastAsia"/>
                <w:kern w:val="0"/>
                <w:sz w:val="22"/>
              </w:rPr>
              <w:t>（円</w:t>
            </w:r>
            <w:r>
              <w:rPr>
                <w:rFonts w:eastAsia="ＭＳ Ｐ明朝" w:cs="ＭＳ Ｐゴシック" w:hint="eastAsia"/>
                <w:kern w:val="0"/>
                <w:sz w:val="22"/>
              </w:rPr>
              <w:t>／</w:t>
            </w:r>
            <w:r w:rsidRPr="005F6528">
              <w:rPr>
                <w:rFonts w:eastAsia="ＭＳ Ｐ明朝" w:cs="ＭＳ Ｐゴシック" w:hint="eastAsia"/>
                <w:kern w:val="0"/>
                <w:sz w:val="22"/>
              </w:rPr>
              <w:t>m</w:t>
            </w:r>
            <w:r w:rsidRPr="005F6528">
              <w:rPr>
                <w:rFonts w:eastAsia="ＭＳ Ｐ明朝" w:cs="ＭＳ Ｐゴシック" w:hint="eastAsia"/>
                <w:kern w:val="0"/>
                <w:sz w:val="22"/>
                <w:vertAlign w:val="superscript"/>
              </w:rPr>
              <w:t>3</w:t>
            </w:r>
            <w:r w:rsidRPr="005F6528">
              <w:rPr>
                <w:rFonts w:eastAsia="ＭＳ Ｐ明朝" w:cs="ＭＳ Ｐゴシック" w:hint="eastAsia"/>
                <w:kern w:val="0"/>
                <w:sz w:val="22"/>
              </w:rPr>
              <w:t>）</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76CE2722" w14:textId="77777777" w:rsidR="001A61F4" w:rsidRPr="00DA1A2B" w:rsidRDefault="001A61F4" w:rsidP="00DA1A2B">
            <w:pPr>
              <w:widowControl/>
              <w:jc w:val="center"/>
              <w:rPr>
                <w:rFonts w:eastAsia="ＭＳ Ｐ明朝" w:cs="ＭＳ Ｐゴシック"/>
                <w:kern w:val="0"/>
                <w:sz w:val="24"/>
                <w:szCs w:val="24"/>
                <w:shd w:val="pct15" w:color="auto" w:fill="FFFFFF"/>
              </w:rPr>
            </w:pPr>
          </w:p>
        </w:tc>
      </w:tr>
    </w:tbl>
    <w:p w14:paraId="394AF40C" w14:textId="77777777" w:rsidR="00DA1A2B" w:rsidRPr="00DA1A2B" w:rsidRDefault="00DA1A2B" w:rsidP="004F6184">
      <w:pPr>
        <w:autoSpaceDE w:val="0"/>
        <w:autoSpaceDN w:val="0"/>
        <w:ind w:firstLineChars="300" w:firstLine="630"/>
        <w:jc w:val="left"/>
        <w:rPr>
          <w:szCs w:val="21"/>
          <w:shd w:val="pct15" w:color="auto" w:fill="FFFFFF"/>
        </w:rPr>
      </w:pPr>
    </w:p>
    <w:p w14:paraId="0B813047" w14:textId="77777777" w:rsidR="00DA1A2B" w:rsidRDefault="00DA1A2B" w:rsidP="004F6184">
      <w:pPr>
        <w:autoSpaceDE w:val="0"/>
        <w:autoSpaceDN w:val="0"/>
        <w:ind w:firstLineChars="300" w:firstLine="630"/>
        <w:jc w:val="left"/>
        <w:rPr>
          <w:szCs w:val="21"/>
        </w:rPr>
      </w:pPr>
    </w:p>
    <w:p w14:paraId="7625C4F1" w14:textId="1494E49B" w:rsidR="004F6184" w:rsidRPr="001F097E" w:rsidRDefault="004F6184" w:rsidP="004F6184">
      <w:pPr>
        <w:autoSpaceDE w:val="0"/>
        <w:autoSpaceDN w:val="0"/>
        <w:ind w:firstLineChars="300" w:firstLine="630"/>
        <w:jc w:val="left"/>
        <w:rPr>
          <w:szCs w:val="21"/>
        </w:rPr>
      </w:pPr>
      <w:r>
        <w:rPr>
          <w:rFonts w:hint="eastAsia"/>
          <w:szCs w:val="21"/>
        </w:rPr>
        <w:t>※</w:t>
      </w:r>
      <w:r w:rsidRPr="001F097E">
        <w:rPr>
          <w:rFonts w:hint="eastAsia"/>
          <w:szCs w:val="21"/>
        </w:rPr>
        <w:t>基本料金及び</w:t>
      </w:r>
      <w:r w:rsidR="00B8616C">
        <w:rPr>
          <w:rFonts w:hint="eastAsia"/>
          <w:szCs w:val="21"/>
        </w:rPr>
        <w:t>基準単位料金</w:t>
      </w:r>
      <w:r w:rsidRPr="001F097E">
        <w:rPr>
          <w:rFonts w:hint="eastAsia"/>
          <w:szCs w:val="21"/>
        </w:rPr>
        <w:t>に、消費税及び地方消費税を含む。</w:t>
      </w:r>
    </w:p>
    <w:p w14:paraId="28902084" w14:textId="77777777" w:rsidR="00320F26" w:rsidRPr="004F6184" w:rsidRDefault="00320F26" w:rsidP="00D91B80">
      <w:pPr>
        <w:autoSpaceDE w:val="0"/>
        <w:autoSpaceDN w:val="0"/>
        <w:jc w:val="right"/>
        <w:rPr>
          <w:sz w:val="16"/>
          <w:szCs w:val="16"/>
        </w:rPr>
      </w:pPr>
    </w:p>
    <w:sectPr w:rsidR="00320F26" w:rsidRPr="004F6184" w:rsidSect="00F50857">
      <w:headerReference w:type="default" r:id="rId8"/>
      <w:footerReference w:type="default" r:id="rId9"/>
      <w:pgSz w:w="11906" w:h="16838" w:code="9"/>
      <w:pgMar w:top="1418" w:right="1701" w:bottom="1588" w:left="1701" w:header="851" w:footer="284" w:gutter="0"/>
      <w:pgNumType w:fmt="numberInDash" w:start="1"/>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6C44" w14:textId="77777777" w:rsidR="00E52580" w:rsidRDefault="00E52580" w:rsidP="00EA60EB">
      <w:r>
        <w:separator/>
      </w:r>
    </w:p>
  </w:endnote>
  <w:endnote w:type="continuationSeparator" w:id="0">
    <w:p w14:paraId="438E1A90" w14:textId="77777777" w:rsidR="00E52580" w:rsidRDefault="00E52580" w:rsidP="00EA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64424"/>
      <w:docPartObj>
        <w:docPartGallery w:val="Page Numbers (Bottom of Page)"/>
        <w:docPartUnique/>
      </w:docPartObj>
    </w:sdtPr>
    <w:sdtEndPr/>
    <w:sdtContent>
      <w:p w14:paraId="2F780F9C" w14:textId="1CB385F5" w:rsidR="00E52580" w:rsidRDefault="00E52580">
        <w:pPr>
          <w:pStyle w:val="a5"/>
          <w:jc w:val="center"/>
        </w:pPr>
        <w:r>
          <w:fldChar w:fldCharType="begin"/>
        </w:r>
        <w:r>
          <w:instrText>PAGE   \* MERGEFORMAT</w:instrText>
        </w:r>
        <w:r>
          <w:fldChar w:fldCharType="separate"/>
        </w:r>
        <w:r w:rsidR="00FB18DE" w:rsidRPr="00FB18DE">
          <w:rPr>
            <w:noProof/>
            <w:lang w:val="ja-JP"/>
          </w:rPr>
          <w:t>-</w:t>
        </w:r>
        <w:r w:rsidR="00FB18DE">
          <w:rPr>
            <w:noProof/>
          </w:rPr>
          <w:t xml:space="preserve"> 2 -</w:t>
        </w:r>
        <w:r>
          <w:fldChar w:fldCharType="end"/>
        </w:r>
      </w:p>
    </w:sdtContent>
  </w:sdt>
  <w:p w14:paraId="2BFB9AEE" w14:textId="77777777" w:rsidR="00E52580" w:rsidRDefault="00E52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2052" w14:textId="77777777" w:rsidR="00E52580" w:rsidRDefault="00E52580" w:rsidP="00EA60EB">
      <w:r>
        <w:separator/>
      </w:r>
    </w:p>
  </w:footnote>
  <w:footnote w:type="continuationSeparator" w:id="0">
    <w:p w14:paraId="11DAE0D9" w14:textId="77777777" w:rsidR="00E52580" w:rsidRDefault="00E52580" w:rsidP="00EA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3882" w14:textId="3A9EE786" w:rsidR="00E52580" w:rsidRDefault="00F50857" w:rsidP="00253FFD">
    <w:pPr>
      <w:pStyle w:val="a3"/>
      <w:jc w:val="right"/>
    </w:pPr>
    <w:r w:rsidRPr="00F50857">
      <w:rPr>
        <w:rFonts w:hint="eastAsia"/>
        <w:bdr w:val="single" w:sz="4" w:space="0" w:color="auto"/>
      </w:rPr>
      <w:t>電気・ガス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B1712"/>
    <w:multiLevelType w:val="hybridMultilevel"/>
    <w:tmpl w:val="00E6DD14"/>
    <w:lvl w:ilvl="0" w:tplc="72325D9E">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54962EB"/>
    <w:multiLevelType w:val="hybridMultilevel"/>
    <w:tmpl w:val="DFA451F2"/>
    <w:lvl w:ilvl="0" w:tplc="8034A84C">
      <w:start w:val="8"/>
      <w:numFmt w:val="decimalFullWidth"/>
      <w:lvlText w:val="第%1条"/>
      <w:lvlJc w:val="left"/>
      <w:pPr>
        <w:tabs>
          <w:tab w:val="num" w:pos="570"/>
        </w:tabs>
        <w:ind w:left="570" w:hanging="5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0854471">
    <w:abstractNumId w:val="1"/>
  </w:num>
  <w:num w:numId="2" w16cid:durableId="18325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F9"/>
    <w:rsid w:val="000027A7"/>
    <w:rsid w:val="00026D3A"/>
    <w:rsid w:val="00033CF5"/>
    <w:rsid w:val="00041D9B"/>
    <w:rsid w:val="00062FF5"/>
    <w:rsid w:val="00083652"/>
    <w:rsid w:val="00087CE0"/>
    <w:rsid w:val="00092358"/>
    <w:rsid w:val="000A09DB"/>
    <w:rsid w:val="000A29EB"/>
    <w:rsid w:val="000B45D4"/>
    <w:rsid w:val="000B5134"/>
    <w:rsid w:val="000C07D2"/>
    <w:rsid w:val="000C0D17"/>
    <w:rsid w:val="000D05F8"/>
    <w:rsid w:val="000D08DA"/>
    <w:rsid w:val="000F6AFE"/>
    <w:rsid w:val="00100B70"/>
    <w:rsid w:val="00132986"/>
    <w:rsid w:val="00197235"/>
    <w:rsid w:val="001A1A78"/>
    <w:rsid w:val="001A32EC"/>
    <w:rsid w:val="001A61F4"/>
    <w:rsid w:val="001A62DE"/>
    <w:rsid w:val="001D09DA"/>
    <w:rsid w:val="001D1D71"/>
    <w:rsid w:val="001E35D0"/>
    <w:rsid w:val="00202F8F"/>
    <w:rsid w:val="00204221"/>
    <w:rsid w:val="002079CE"/>
    <w:rsid w:val="00212441"/>
    <w:rsid w:val="00234B37"/>
    <w:rsid w:val="00237CA0"/>
    <w:rsid w:val="00251EC9"/>
    <w:rsid w:val="00253FFD"/>
    <w:rsid w:val="00257451"/>
    <w:rsid w:val="00257455"/>
    <w:rsid w:val="00261DDB"/>
    <w:rsid w:val="00265FEF"/>
    <w:rsid w:val="00266AD6"/>
    <w:rsid w:val="00273E64"/>
    <w:rsid w:val="002B212E"/>
    <w:rsid w:val="002D05B9"/>
    <w:rsid w:val="002E3658"/>
    <w:rsid w:val="002F3058"/>
    <w:rsid w:val="00303345"/>
    <w:rsid w:val="0030488F"/>
    <w:rsid w:val="00320E5E"/>
    <w:rsid w:val="00320F26"/>
    <w:rsid w:val="00341292"/>
    <w:rsid w:val="003439D4"/>
    <w:rsid w:val="00350FDB"/>
    <w:rsid w:val="00351DB7"/>
    <w:rsid w:val="003605A3"/>
    <w:rsid w:val="0036113D"/>
    <w:rsid w:val="00375D9B"/>
    <w:rsid w:val="00376CCD"/>
    <w:rsid w:val="003A2581"/>
    <w:rsid w:val="003A2DB3"/>
    <w:rsid w:val="003A394C"/>
    <w:rsid w:val="003A62C7"/>
    <w:rsid w:val="003A77BA"/>
    <w:rsid w:val="003B7F6C"/>
    <w:rsid w:val="003C0E41"/>
    <w:rsid w:val="003D26F9"/>
    <w:rsid w:val="003E2C5F"/>
    <w:rsid w:val="003E4626"/>
    <w:rsid w:val="003E597D"/>
    <w:rsid w:val="003F188B"/>
    <w:rsid w:val="00402A8D"/>
    <w:rsid w:val="00403D0C"/>
    <w:rsid w:val="00405685"/>
    <w:rsid w:val="004069FB"/>
    <w:rsid w:val="0041698E"/>
    <w:rsid w:val="00425DAC"/>
    <w:rsid w:val="00432988"/>
    <w:rsid w:val="004347CD"/>
    <w:rsid w:val="004577B7"/>
    <w:rsid w:val="004A0A65"/>
    <w:rsid w:val="004A1AC0"/>
    <w:rsid w:val="004A3144"/>
    <w:rsid w:val="004D5CB5"/>
    <w:rsid w:val="004E2ED4"/>
    <w:rsid w:val="004F6184"/>
    <w:rsid w:val="0050055E"/>
    <w:rsid w:val="005244D9"/>
    <w:rsid w:val="00527683"/>
    <w:rsid w:val="005500DF"/>
    <w:rsid w:val="0056060F"/>
    <w:rsid w:val="00574696"/>
    <w:rsid w:val="00583B31"/>
    <w:rsid w:val="005A3267"/>
    <w:rsid w:val="005A452C"/>
    <w:rsid w:val="005A6713"/>
    <w:rsid w:val="005B51F3"/>
    <w:rsid w:val="005D6B44"/>
    <w:rsid w:val="005E3593"/>
    <w:rsid w:val="005F0497"/>
    <w:rsid w:val="005F1360"/>
    <w:rsid w:val="005F6528"/>
    <w:rsid w:val="00600042"/>
    <w:rsid w:val="006208FE"/>
    <w:rsid w:val="00624D1D"/>
    <w:rsid w:val="00626ED3"/>
    <w:rsid w:val="0064239F"/>
    <w:rsid w:val="00654CD4"/>
    <w:rsid w:val="00661EC9"/>
    <w:rsid w:val="00661FFE"/>
    <w:rsid w:val="00674650"/>
    <w:rsid w:val="006869EE"/>
    <w:rsid w:val="00692D58"/>
    <w:rsid w:val="006A21AD"/>
    <w:rsid w:val="006A2863"/>
    <w:rsid w:val="006A5BCB"/>
    <w:rsid w:val="006A6950"/>
    <w:rsid w:val="006B3DAE"/>
    <w:rsid w:val="006D1B17"/>
    <w:rsid w:val="006D3969"/>
    <w:rsid w:val="006E0BE7"/>
    <w:rsid w:val="006E13AA"/>
    <w:rsid w:val="006F092F"/>
    <w:rsid w:val="007036A1"/>
    <w:rsid w:val="007165EA"/>
    <w:rsid w:val="00716A57"/>
    <w:rsid w:val="007262FE"/>
    <w:rsid w:val="00733596"/>
    <w:rsid w:val="00777496"/>
    <w:rsid w:val="00782ED7"/>
    <w:rsid w:val="007A644E"/>
    <w:rsid w:val="007B7711"/>
    <w:rsid w:val="007C15F9"/>
    <w:rsid w:val="007C1BB5"/>
    <w:rsid w:val="007C3F15"/>
    <w:rsid w:val="007E0285"/>
    <w:rsid w:val="007E390D"/>
    <w:rsid w:val="007F1BFF"/>
    <w:rsid w:val="00800EE7"/>
    <w:rsid w:val="00807207"/>
    <w:rsid w:val="00824097"/>
    <w:rsid w:val="0083259C"/>
    <w:rsid w:val="00834386"/>
    <w:rsid w:val="00835806"/>
    <w:rsid w:val="00850CE3"/>
    <w:rsid w:val="00860BAA"/>
    <w:rsid w:val="00861CC6"/>
    <w:rsid w:val="00867C9F"/>
    <w:rsid w:val="0088182B"/>
    <w:rsid w:val="00883BAD"/>
    <w:rsid w:val="008847D0"/>
    <w:rsid w:val="008934C8"/>
    <w:rsid w:val="0089726C"/>
    <w:rsid w:val="008A5FBD"/>
    <w:rsid w:val="008B5A91"/>
    <w:rsid w:val="008B605E"/>
    <w:rsid w:val="008B71AC"/>
    <w:rsid w:val="008C4F16"/>
    <w:rsid w:val="008E12BF"/>
    <w:rsid w:val="008E588C"/>
    <w:rsid w:val="00907500"/>
    <w:rsid w:val="00926802"/>
    <w:rsid w:val="00943382"/>
    <w:rsid w:val="00943497"/>
    <w:rsid w:val="00950E2C"/>
    <w:rsid w:val="00954629"/>
    <w:rsid w:val="00955267"/>
    <w:rsid w:val="009564A3"/>
    <w:rsid w:val="00967066"/>
    <w:rsid w:val="00996F43"/>
    <w:rsid w:val="0099732A"/>
    <w:rsid w:val="009B33EF"/>
    <w:rsid w:val="009B3E38"/>
    <w:rsid w:val="009C1266"/>
    <w:rsid w:val="009F0D21"/>
    <w:rsid w:val="009F46D6"/>
    <w:rsid w:val="00A15728"/>
    <w:rsid w:val="00A16C64"/>
    <w:rsid w:val="00A22DA5"/>
    <w:rsid w:val="00A22FCF"/>
    <w:rsid w:val="00A33AF9"/>
    <w:rsid w:val="00A44576"/>
    <w:rsid w:val="00A50E9C"/>
    <w:rsid w:val="00A6342E"/>
    <w:rsid w:val="00A7455B"/>
    <w:rsid w:val="00A878E0"/>
    <w:rsid w:val="00AB56BE"/>
    <w:rsid w:val="00AC3406"/>
    <w:rsid w:val="00AC7459"/>
    <w:rsid w:val="00AD07BC"/>
    <w:rsid w:val="00AE0C47"/>
    <w:rsid w:val="00B00A5D"/>
    <w:rsid w:val="00B0283B"/>
    <w:rsid w:val="00B03968"/>
    <w:rsid w:val="00B12120"/>
    <w:rsid w:val="00B652CA"/>
    <w:rsid w:val="00B80BA1"/>
    <w:rsid w:val="00B8616C"/>
    <w:rsid w:val="00BC4932"/>
    <w:rsid w:val="00C42AE9"/>
    <w:rsid w:val="00C5628D"/>
    <w:rsid w:val="00C616DE"/>
    <w:rsid w:val="00C775A7"/>
    <w:rsid w:val="00C83269"/>
    <w:rsid w:val="00CA17C6"/>
    <w:rsid w:val="00CB44F0"/>
    <w:rsid w:val="00CB751A"/>
    <w:rsid w:val="00CC4346"/>
    <w:rsid w:val="00CC485D"/>
    <w:rsid w:val="00CE207B"/>
    <w:rsid w:val="00D21DF3"/>
    <w:rsid w:val="00D21E68"/>
    <w:rsid w:val="00D3639A"/>
    <w:rsid w:val="00D36C99"/>
    <w:rsid w:val="00D45805"/>
    <w:rsid w:val="00D46682"/>
    <w:rsid w:val="00D5707F"/>
    <w:rsid w:val="00D664C4"/>
    <w:rsid w:val="00D67250"/>
    <w:rsid w:val="00D80EFF"/>
    <w:rsid w:val="00D83054"/>
    <w:rsid w:val="00D832B3"/>
    <w:rsid w:val="00D91B80"/>
    <w:rsid w:val="00D92674"/>
    <w:rsid w:val="00D9268E"/>
    <w:rsid w:val="00D97BD4"/>
    <w:rsid w:val="00DA1A2B"/>
    <w:rsid w:val="00DC2C93"/>
    <w:rsid w:val="00DD3AF9"/>
    <w:rsid w:val="00DD6651"/>
    <w:rsid w:val="00DE3411"/>
    <w:rsid w:val="00DE4958"/>
    <w:rsid w:val="00DE6755"/>
    <w:rsid w:val="00E002B0"/>
    <w:rsid w:val="00E116C2"/>
    <w:rsid w:val="00E17098"/>
    <w:rsid w:val="00E4068C"/>
    <w:rsid w:val="00E47E59"/>
    <w:rsid w:val="00E52580"/>
    <w:rsid w:val="00E5449E"/>
    <w:rsid w:val="00E80C47"/>
    <w:rsid w:val="00E8403D"/>
    <w:rsid w:val="00E84758"/>
    <w:rsid w:val="00E91400"/>
    <w:rsid w:val="00E94018"/>
    <w:rsid w:val="00E96733"/>
    <w:rsid w:val="00EA60EB"/>
    <w:rsid w:val="00EB753C"/>
    <w:rsid w:val="00EC06EA"/>
    <w:rsid w:val="00EC4401"/>
    <w:rsid w:val="00EC5D96"/>
    <w:rsid w:val="00F030F4"/>
    <w:rsid w:val="00F057BF"/>
    <w:rsid w:val="00F11CA5"/>
    <w:rsid w:val="00F12EBF"/>
    <w:rsid w:val="00F22261"/>
    <w:rsid w:val="00F26AE0"/>
    <w:rsid w:val="00F30380"/>
    <w:rsid w:val="00F335CD"/>
    <w:rsid w:val="00F3464E"/>
    <w:rsid w:val="00F43156"/>
    <w:rsid w:val="00F43186"/>
    <w:rsid w:val="00F44E61"/>
    <w:rsid w:val="00F46D4C"/>
    <w:rsid w:val="00F50857"/>
    <w:rsid w:val="00F50B98"/>
    <w:rsid w:val="00F51C43"/>
    <w:rsid w:val="00F54ECC"/>
    <w:rsid w:val="00F572B4"/>
    <w:rsid w:val="00F67E60"/>
    <w:rsid w:val="00F7016A"/>
    <w:rsid w:val="00F8616F"/>
    <w:rsid w:val="00F90827"/>
    <w:rsid w:val="00FA7558"/>
    <w:rsid w:val="00FB18DE"/>
    <w:rsid w:val="00FD0359"/>
    <w:rsid w:val="00FE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5A45E220"/>
  <w15:docId w15:val="{204CB6F6-1748-4826-A323-B210A751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7CD"/>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0EB"/>
    <w:pPr>
      <w:tabs>
        <w:tab w:val="center" w:pos="4252"/>
        <w:tab w:val="right" w:pos="8504"/>
      </w:tabs>
      <w:snapToGrid w:val="0"/>
    </w:pPr>
  </w:style>
  <w:style w:type="character" w:customStyle="1" w:styleId="a4">
    <w:name w:val="ヘッダー (文字)"/>
    <w:basedOn w:val="a0"/>
    <w:link w:val="a3"/>
    <w:uiPriority w:val="99"/>
    <w:rsid w:val="00EA60EB"/>
  </w:style>
  <w:style w:type="paragraph" w:styleId="a5">
    <w:name w:val="footer"/>
    <w:basedOn w:val="a"/>
    <w:link w:val="a6"/>
    <w:uiPriority w:val="99"/>
    <w:unhideWhenUsed/>
    <w:rsid w:val="00EA60EB"/>
    <w:pPr>
      <w:tabs>
        <w:tab w:val="center" w:pos="4252"/>
        <w:tab w:val="right" w:pos="8504"/>
      </w:tabs>
      <w:snapToGrid w:val="0"/>
    </w:pPr>
  </w:style>
  <w:style w:type="character" w:customStyle="1" w:styleId="a6">
    <w:name w:val="フッター (文字)"/>
    <w:basedOn w:val="a0"/>
    <w:link w:val="a5"/>
    <w:uiPriority w:val="99"/>
    <w:rsid w:val="00EA60EB"/>
  </w:style>
  <w:style w:type="paragraph" w:styleId="a7">
    <w:name w:val="List Paragraph"/>
    <w:basedOn w:val="a"/>
    <w:uiPriority w:val="34"/>
    <w:qFormat/>
    <w:rsid w:val="00FE3079"/>
    <w:pPr>
      <w:ind w:leftChars="400" w:left="840"/>
    </w:pPr>
  </w:style>
  <w:style w:type="paragraph" w:styleId="a8">
    <w:name w:val="Balloon Text"/>
    <w:basedOn w:val="a"/>
    <w:link w:val="a9"/>
    <w:uiPriority w:val="99"/>
    <w:semiHidden/>
    <w:unhideWhenUsed/>
    <w:rsid w:val="006208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8FE"/>
    <w:rPr>
      <w:rFonts w:asciiTheme="majorHAnsi" w:eastAsiaTheme="majorEastAsia" w:hAnsiTheme="majorHAnsi" w:cstheme="majorBidi"/>
      <w:sz w:val="18"/>
      <w:szCs w:val="18"/>
    </w:rPr>
  </w:style>
  <w:style w:type="paragraph" w:styleId="aa">
    <w:name w:val="Revision"/>
    <w:hidden/>
    <w:uiPriority w:val="99"/>
    <w:semiHidden/>
    <w:rsid w:val="006B3DAE"/>
  </w:style>
  <w:style w:type="table" w:styleId="ab">
    <w:name w:val="Table Grid"/>
    <w:basedOn w:val="a1"/>
    <w:uiPriority w:val="59"/>
    <w:rsid w:val="0030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E0C47"/>
    <w:rPr>
      <w:sz w:val="18"/>
      <w:szCs w:val="18"/>
    </w:rPr>
  </w:style>
  <w:style w:type="paragraph" w:styleId="ad">
    <w:name w:val="annotation text"/>
    <w:basedOn w:val="a"/>
    <w:link w:val="ae"/>
    <w:uiPriority w:val="99"/>
    <w:semiHidden/>
    <w:unhideWhenUsed/>
    <w:rsid w:val="00AE0C47"/>
    <w:pPr>
      <w:jc w:val="left"/>
    </w:pPr>
  </w:style>
  <w:style w:type="character" w:customStyle="1" w:styleId="ae">
    <w:name w:val="コメント文字列 (文字)"/>
    <w:basedOn w:val="a0"/>
    <w:link w:val="ad"/>
    <w:uiPriority w:val="99"/>
    <w:semiHidden/>
    <w:rsid w:val="00AE0C47"/>
    <w:rPr>
      <w:rFonts w:ascii="ＭＳ Ｐ明朝" w:eastAsia="ＭＳ 明朝" w:hAnsi="ＭＳ Ｐ明朝"/>
    </w:rPr>
  </w:style>
  <w:style w:type="paragraph" w:styleId="af">
    <w:name w:val="annotation subject"/>
    <w:basedOn w:val="ad"/>
    <w:next w:val="ad"/>
    <w:link w:val="af0"/>
    <w:uiPriority w:val="99"/>
    <w:semiHidden/>
    <w:unhideWhenUsed/>
    <w:rsid w:val="00AE0C47"/>
    <w:rPr>
      <w:b/>
      <w:bCs/>
    </w:rPr>
  </w:style>
  <w:style w:type="character" w:customStyle="1" w:styleId="af0">
    <w:name w:val="コメント内容 (文字)"/>
    <w:basedOn w:val="ae"/>
    <w:link w:val="af"/>
    <w:uiPriority w:val="99"/>
    <w:semiHidden/>
    <w:rsid w:val="00AE0C47"/>
    <w:rPr>
      <w:rFonts w:ascii="ＭＳ Ｐ明朝" w:eastAsia="ＭＳ 明朝" w:hAnsi="ＭＳ Ｐ明朝"/>
      <w:b/>
      <w:bCs/>
    </w:rPr>
  </w:style>
  <w:style w:type="paragraph" w:styleId="af1">
    <w:name w:val="Plain Text"/>
    <w:basedOn w:val="a"/>
    <w:link w:val="af2"/>
    <w:uiPriority w:val="99"/>
    <w:rsid w:val="00674650"/>
    <w:rPr>
      <w:rFonts w:ascii="ＭＳ 明朝" w:hAnsi="Courier New" w:cs="Courier New"/>
      <w:szCs w:val="21"/>
    </w:rPr>
  </w:style>
  <w:style w:type="character" w:customStyle="1" w:styleId="af2">
    <w:name w:val="書式なし (文字)"/>
    <w:basedOn w:val="a0"/>
    <w:link w:val="af1"/>
    <w:uiPriority w:val="99"/>
    <w:rsid w:val="0067465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588">
      <w:bodyDiv w:val="1"/>
      <w:marLeft w:val="0"/>
      <w:marRight w:val="0"/>
      <w:marTop w:val="0"/>
      <w:marBottom w:val="0"/>
      <w:divBdr>
        <w:top w:val="none" w:sz="0" w:space="0" w:color="auto"/>
        <w:left w:val="none" w:sz="0" w:space="0" w:color="auto"/>
        <w:bottom w:val="none" w:sz="0" w:space="0" w:color="auto"/>
        <w:right w:val="none" w:sz="0" w:space="0" w:color="auto"/>
      </w:divBdr>
    </w:div>
    <w:div w:id="1925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5085-5547-4598-B041-DE311FA9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1179</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桑原　伸弥</cp:lastModifiedBy>
  <cp:revision>16</cp:revision>
  <cp:lastPrinted>2020-05-22T02:10:00Z</cp:lastPrinted>
  <dcterms:created xsi:type="dcterms:W3CDTF">2021-05-14T02:34:00Z</dcterms:created>
  <dcterms:modified xsi:type="dcterms:W3CDTF">2024-04-30T02:00:00Z</dcterms:modified>
</cp:coreProperties>
</file>