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8A85" w14:textId="77777777" w:rsidR="00E24BCD" w:rsidRDefault="00E24BCD">
      <w:pPr>
        <w:rPr>
          <w:rFonts w:ascii="ＭＳ 明朝" w:eastAsia="ＭＳ 明朝" w:hAnsi="ＭＳ 明朝"/>
        </w:rPr>
      </w:pPr>
    </w:p>
    <w:p w14:paraId="655B9CF4" w14:textId="77777777" w:rsidR="009D4737" w:rsidRDefault="009D4737">
      <w:pPr>
        <w:rPr>
          <w:rFonts w:ascii="ＭＳ 明朝" w:eastAsia="ＭＳ 明朝" w:hAnsi="ＭＳ 明朝"/>
        </w:rPr>
      </w:pPr>
    </w:p>
    <w:p w14:paraId="6D979677" w14:textId="78B04152" w:rsidR="009D4737" w:rsidRDefault="009D4737">
      <w:pPr>
        <w:rPr>
          <w:rFonts w:ascii="ＭＳ 明朝" w:eastAsia="ＭＳ 明朝" w:hAnsi="ＭＳ 明朝"/>
        </w:rPr>
      </w:pPr>
    </w:p>
    <w:p w14:paraId="6572E085" w14:textId="16F17A17" w:rsidR="009D4737" w:rsidRDefault="009D4737">
      <w:pPr>
        <w:rPr>
          <w:rFonts w:ascii="ＭＳ 明朝" w:eastAsia="ＭＳ 明朝" w:hAnsi="ＭＳ 明朝"/>
        </w:rPr>
      </w:pPr>
    </w:p>
    <w:p w14:paraId="33645686" w14:textId="6B55E590" w:rsidR="00934266" w:rsidRDefault="00934266">
      <w:pPr>
        <w:rPr>
          <w:rFonts w:ascii="ＭＳ 明朝" w:eastAsia="ＭＳ 明朝" w:hAnsi="ＭＳ 明朝"/>
        </w:rPr>
      </w:pPr>
    </w:p>
    <w:p w14:paraId="6D5542A7" w14:textId="5954C224" w:rsidR="00934266" w:rsidRDefault="00934266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B0F8B" wp14:editId="7ADFB30D">
                <wp:simplePos x="0" y="0"/>
                <wp:positionH relativeFrom="margin">
                  <wp:posOffset>2950210</wp:posOffset>
                </wp:positionH>
                <wp:positionV relativeFrom="paragraph">
                  <wp:posOffset>114300</wp:posOffset>
                </wp:positionV>
                <wp:extent cx="3183147" cy="636953"/>
                <wp:effectExtent l="0" t="0" r="17780" b="277495"/>
                <wp:wrapNone/>
                <wp:docPr id="26605276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147" cy="636953"/>
                        </a:xfrm>
                        <a:prstGeom prst="wedgeRectCallout">
                          <a:avLst>
                            <a:gd name="adj1" fmla="val -36959"/>
                            <a:gd name="adj2" fmla="val 89784"/>
                          </a:avLst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237CD" w14:textId="6F839573" w:rsidR="00934266" w:rsidRPr="003E600B" w:rsidRDefault="00934266" w:rsidP="0093426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見込評価のときは「第　期中期目標期間の終了時に見込まれる業務実績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評価書</w:t>
                            </w:r>
                            <w:r w:rsidRPr="003E600B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」などとする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B0F8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232.3pt;margin-top:9pt;width:250.65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" adj="2817,30193" fillcolor="white [3201]" strokecolor="#e97132 [3205]" strokeweight="1.5pt">
                <v:textbox>
                  <w:txbxContent>
                    <w:p w14:paraId="497237CD" w14:textId="6F839573" w:rsidR="00934266" w:rsidRPr="003E600B" w:rsidRDefault="00934266" w:rsidP="00934266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3E600B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見込評価のときは「第　期中期目標期間の終了時に見込まれる業務実績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評価書</w:t>
                      </w:r>
                      <w:r w:rsidRPr="003E600B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」などとする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2D6C4E" w14:textId="72A9D8C3" w:rsidR="00934266" w:rsidRDefault="00934266">
      <w:pPr>
        <w:rPr>
          <w:rFonts w:ascii="ＭＳ 明朝" w:eastAsia="ＭＳ 明朝" w:hAnsi="ＭＳ 明朝"/>
        </w:rPr>
      </w:pPr>
    </w:p>
    <w:p w14:paraId="4A7D3FE3" w14:textId="77777777" w:rsidR="00934266" w:rsidRDefault="00934266">
      <w:pPr>
        <w:rPr>
          <w:rFonts w:ascii="ＭＳ 明朝" w:eastAsia="ＭＳ 明朝" w:hAnsi="ＭＳ 明朝"/>
        </w:rPr>
      </w:pPr>
    </w:p>
    <w:p w14:paraId="252B55B9" w14:textId="77777777" w:rsidR="00934266" w:rsidRDefault="00934266">
      <w:pPr>
        <w:rPr>
          <w:rFonts w:ascii="ＭＳ 明朝" w:eastAsia="ＭＳ 明朝" w:hAnsi="ＭＳ 明朝"/>
        </w:rPr>
      </w:pPr>
    </w:p>
    <w:p w14:paraId="6C87BDD1" w14:textId="77777777" w:rsidR="009D4737" w:rsidRDefault="009D4737">
      <w:pPr>
        <w:rPr>
          <w:rFonts w:ascii="ＭＳ 明朝" w:eastAsia="ＭＳ 明朝" w:hAnsi="ＭＳ 明朝"/>
        </w:rPr>
      </w:pPr>
    </w:p>
    <w:p w14:paraId="2E3B2F40" w14:textId="7D0DEB97" w:rsidR="00934266" w:rsidRDefault="00934266" w:rsidP="0093426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 xml:space="preserve">岐阜市公立大学法人　</w:t>
      </w:r>
      <w:r w:rsidRPr="00F57AF5">
        <w:rPr>
          <w:rFonts w:ascii="ＭＳ ゴシック" w:eastAsia="ＭＳ ゴシック" w:hAnsi="ＭＳ ゴシック" w:hint="eastAsia"/>
          <w:sz w:val="44"/>
          <w:szCs w:val="44"/>
        </w:rPr>
        <w:t>第　期中期目標期間に係る業務実績</w:t>
      </w:r>
      <w:r>
        <w:rPr>
          <w:rFonts w:ascii="ＭＳ ゴシック" w:eastAsia="ＭＳ ゴシック" w:hAnsi="ＭＳ ゴシック" w:hint="eastAsia"/>
          <w:sz w:val="44"/>
          <w:szCs w:val="44"/>
        </w:rPr>
        <w:t>評価書（様式）</w:t>
      </w:r>
    </w:p>
    <w:p w14:paraId="2F908357" w14:textId="77777777" w:rsidR="00934266" w:rsidRDefault="00934266" w:rsidP="00934266">
      <w:pPr>
        <w:jc w:val="center"/>
        <w:rPr>
          <w:rFonts w:ascii="ＭＳ ゴシック" w:eastAsia="ＭＳ ゴシック" w:hAnsi="ＭＳ ゴシック"/>
          <w:sz w:val="44"/>
          <w:szCs w:val="44"/>
        </w:rPr>
      </w:pPr>
    </w:p>
    <w:p w14:paraId="7D2BA605" w14:textId="77777777" w:rsidR="00934266" w:rsidRPr="00934266" w:rsidRDefault="00934266" w:rsidP="00934266">
      <w:pPr>
        <w:jc w:val="center"/>
        <w:rPr>
          <w:rFonts w:ascii="ＭＳ ゴシック" w:eastAsia="ＭＳ ゴシック" w:hAnsi="ＭＳ ゴシック"/>
        </w:rPr>
      </w:pPr>
    </w:p>
    <w:p w14:paraId="0E8CFCCA" w14:textId="77777777" w:rsidR="00934266" w:rsidRDefault="00934266" w:rsidP="00934266">
      <w:pPr>
        <w:jc w:val="center"/>
        <w:rPr>
          <w:rFonts w:ascii="ＭＳ ゴシック" w:eastAsia="ＭＳ ゴシック" w:hAnsi="ＭＳ ゴシック"/>
        </w:rPr>
      </w:pPr>
    </w:p>
    <w:p w14:paraId="6603504E" w14:textId="77777777" w:rsidR="00934266" w:rsidRDefault="00934266" w:rsidP="00934266">
      <w:pPr>
        <w:jc w:val="center"/>
        <w:rPr>
          <w:rFonts w:ascii="ＭＳ ゴシック" w:eastAsia="ＭＳ ゴシック" w:hAnsi="ＭＳ ゴシック"/>
        </w:rPr>
      </w:pPr>
    </w:p>
    <w:p w14:paraId="56C3CCBC" w14:textId="77777777" w:rsidR="00934266" w:rsidRDefault="00934266" w:rsidP="00934266">
      <w:pPr>
        <w:jc w:val="center"/>
        <w:rPr>
          <w:rFonts w:ascii="ＭＳ ゴシック" w:eastAsia="ＭＳ ゴシック" w:hAnsi="ＭＳ ゴシック"/>
        </w:rPr>
      </w:pPr>
    </w:p>
    <w:p w14:paraId="75677A04" w14:textId="77777777" w:rsidR="00934266" w:rsidRDefault="00934266" w:rsidP="00934266">
      <w:pPr>
        <w:jc w:val="center"/>
        <w:rPr>
          <w:rFonts w:ascii="ＭＳ ゴシック" w:eastAsia="ＭＳ ゴシック" w:hAnsi="ＭＳ ゴシック"/>
        </w:rPr>
      </w:pPr>
    </w:p>
    <w:p w14:paraId="64B041B9" w14:textId="77777777" w:rsidR="00934266" w:rsidRDefault="00934266" w:rsidP="00934266">
      <w:pPr>
        <w:jc w:val="center"/>
        <w:rPr>
          <w:rFonts w:ascii="ＭＳ ゴシック" w:eastAsia="ＭＳ ゴシック" w:hAnsi="ＭＳ ゴシック"/>
        </w:rPr>
      </w:pPr>
    </w:p>
    <w:p w14:paraId="2D655DDE" w14:textId="77777777" w:rsidR="00934266" w:rsidRDefault="00934266" w:rsidP="00934266">
      <w:pPr>
        <w:jc w:val="center"/>
        <w:rPr>
          <w:rFonts w:ascii="ＭＳ ゴシック" w:eastAsia="ＭＳ ゴシック" w:hAnsi="ＭＳ ゴシック"/>
        </w:rPr>
      </w:pPr>
    </w:p>
    <w:p w14:paraId="2E0CB52F" w14:textId="77777777" w:rsidR="00934266" w:rsidRDefault="00934266" w:rsidP="00934266">
      <w:pPr>
        <w:jc w:val="center"/>
        <w:rPr>
          <w:rFonts w:ascii="ＭＳ ゴシック" w:eastAsia="ＭＳ ゴシック" w:hAnsi="ＭＳ ゴシック"/>
        </w:rPr>
      </w:pPr>
    </w:p>
    <w:p w14:paraId="7505EB6B" w14:textId="77777777" w:rsidR="00934266" w:rsidRDefault="00934266" w:rsidP="00934266">
      <w:pPr>
        <w:jc w:val="center"/>
        <w:rPr>
          <w:rFonts w:ascii="ＭＳ ゴシック" w:eastAsia="ＭＳ ゴシック" w:hAnsi="ＭＳ ゴシック"/>
        </w:rPr>
      </w:pPr>
    </w:p>
    <w:p w14:paraId="54FD41ED" w14:textId="77777777" w:rsidR="00934266" w:rsidRDefault="00934266" w:rsidP="00934266">
      <w:pPr>
        <w:jc w:val="center"/>
        <w:rPr>
          <w:rFonts w:ascii="ＭＳ ゴシック" w:eastAsia="ＭＳ ゴシック" w:hAnsi="ＭＳ ゴシック"/>
        </w:rPr>
      </w:pPr>
    </w:p>
    <w:p w14:paraId="0C096A32" w14:textId="77777777" w:rsidR="00934266" w:rsidRDefault="00934266" w:rsidP="00934266">
      <w:pPr>
        <w:jc w:val="center"/>
        <w:rPr>
          <w:rFonts w:ascii="ＭＳ ゴシック" w:eastAsia="ＭＳ ゴシック" w:hAnsi="ＭＳ ゴシック"/>
        </w:rPr>
      </w:pPr>
    </w:p>
    <w:p w14:paraId="51CA854F" w14:textId="77777777" w:rsidR="00934266" w:rsidRDefault="00934266" w:rsidP="00934266">
      <w:pPr>
        <w:jc w:val="center"/>
        <w:rPr>
          <w:rFonts w:ascii="ＭＳ ゴシック" w:eastAsia="ＭＳ ゴシック" w:hAnsi="ＭＳ ゴシック"/>
        </w:rPr>
      </w:pPr>
    </w:p>
    <w:p w14:paraId="6168FCD1" w14:textId="77777777" w:rsidR="00934266" w:rsidRPr="00F57AF5" w:rsidRDefault="00934266" w:rsidP="0093426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57AF5">
        <w:rPr>
          <w:rFonts w:ascii="ＭＳ ゴシック" w:eastAsia="ＭＳ ゴシック" w:hAnsi="ＭＳ ゴシック" w:hint="eastAsia"/>
          <w:sz w:val="32"/>
          <w:szCs w:val="32"/>
        </w:rPr>
        <w:t>令和　年　月</w:t>
      </w:r>
    </w:p>
    <w:p w14:paraId="13B7C4F5" w14:textId="77777777" w:rsidR="00934266" w:rsidRPr="00F57AF5" w:rsidRDefault="00934266" w:rsidP="0093426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57AF5">
        <w:rPr>
          <w:rFonts w:ascii="ＭＳ ゴシック" w:eastAsia="ＭＳ ゴシック" w:hAnsi="ＭＳ ゴシック" w:hint="eastAsia"/>
          <w:sz w:val="32"/>
          <w:szCs w:val="32"/>
        </w:rPr>
        <w:t>岐阜市公立大学法人</w:t>
      </w:r>
      <w:r>
        <w:rPr>
          <w:rFonts w:ascii="ＭＳ ゴシック" w:eastAsia="ＭＳ ゴシック" w:hAnsi="ＭＳ ゴシック" w:hint="eastAsia"/>
          <w:sz w:val="32"/>
          <w:szCs w:val="32"/>
        </w:rPr>
        <w:t>評価委員会</w:t>
      </w:r>
    </w:p>
    <w:p w14:paraId="40279320" w14:textId="77777777" w:rsidR="00934266" w:rsidRPr="00934266" w:rsidRDefault="00934266" w:rsidP="00934266">
      <w:pPr>
        <w:rPr>
          <w:rFonts w:ascii="ＭＳ 明朝" w:eastAsia="ＭＳ 明朝" w:hAnsi="ＭＳ 明朝"/>
        </w:rPr>
      </w:pPr>
    </w:p>
    <w:p w14:paraId="53347C2D" w14:textId="77777777" w:rsidR="00934266" w:rsidRPr="00934266" w:rsidRDefault="00934266" w:rsidP="00934266">
      <w:pPr>
        <w:rPr>
          <w:rFonts w:ascii="ＭＳ 明朝" w:eastAsia="ＭＳ 明朝" w:hAnsi="ＭＳ 明朝"/>
        </w:rPr>
      </w:pPr>
    </w:p>
    <w:p w14:paraId="73D3BC77" w14:textId="77777777" w:rsidR="00934266" w:rsidRPr="00934266" w:rsidRDefault="00934266" w:rsidP="00934266">
      <w:pPr>
        <w:rPr>
          <w:rFonts w:ascii="ＭＳ 明朝" w:eastAsia="ＭＳ 明朝" w:hAnsi="ＭＳ 明朝"/>
        </w:rPr>
      </w:pPr>
    </w:p>
    <w:p w14:paraId="0F2A7A63" w14:textId="77777777" w:rsidR="00934266" w:rsidRPr="00934266" w:rsidRDefault="00934266" w:rsidP="00934266">
      <w:pPr>
        <w:rPr>
          <w:rFonts w:ascii="ＭＳ 明朝" w:eastAsia="ＭＳ 明朝" w:hAnsi="ＭＳ 明朝"/>
        </w:rPr>
      </w:pPr>
    </w:p>
    <w:p w14:paraId="5453760F" w14:textId="77777777" w:rsidR="00934266" w:rsidRPr="00934266" w:rsidRDefault="00934266" w:rsidP="00934266">
      <w:pPr>
        <w:rPr>
          <w:rFonts w:ascii="ＭＳ 明朝" w:eastAsia="ＭＳ 明朝" w:hAnsi="ＭＳ 明朝"/>
        </w:rPr>
      </w:pPr>
    </w:p>
    <w:p w14:paraId="0C6552BF" w14:textId="77777777" w:rsidR="00934266" w:rsidRPr="00934266" w:rsidRDefault="00934266" w:rsidP="00934266">
      <w:pPr>
        <w:rPr>
          <w:rFonts w:ascii="ＭＳ 明朝" w:eastAsia="ＭＳ 明朝" w:hAnsi="ＭＳ 明朝"/>
        </w:rPr>
      </w:pPr>
    </w:p>
    <w:p w14:paraId="52969A67" w14:textId="78F5AD95" w:rsidR="00934266" w:rsidRPr="00D433E9" w:rsidRDefault="00934266" w:rsidP="00A768E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D433E9">
        <w:rPr>
          <w:rFonts w:ascii="ＭＳ ゴシック" w:eastAsia="ＭＳ ゴシック" w:hAnsi="ＭＳ ゴシック" w:hint="eastAsia"/>
          <w:sz w:val="24"/>
          <w:szCs w:val="28"/>
        </w:rPr>
        <w:lastRenderedPageBreak/>
        <w:t>目次</w:t>
      </w:r>
    </w:p>
    <w:p w14:paraId="1E8F8F76" w14:textId="77777777" w:rsidR="00934266" w:rsidRDefault="00934266" w:rsidP="00934266">
      <w:pPr>
        <w:rPr>
          <w:rFonts w:ascii="ＭＳ 明朝" w:eastAsia="ＭＳ 明朝" w:hAnsi="ＭＳ 明朝"/>
        </w:rPr>
      </w:pPr>
    </w:p>
    <w:p w14:paraId="257271B3" w14:textId="2A36AD91" w:rsidR="00934266" w:rsidRDefault="00934266" w:rsidP="009342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692544">
        <w:rPr>
          <w:rFonts w:ascii="ＭＳ 明朝" w:eastAsia="ＭＳ 明朝" w:hAnsi="ＭＳ 明朝" w:hint="eastAsia"/>
        </w:rPr>
        <w:t>はじめに</w:t>
      </w:r>
    </w:p>
    <w:p w14:paraId="719CEAF5" w14:textId="5A53F598" w:rsidR="00934266" w:rsidRDefault="00692544" w:rsidP="009342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934266">
        <w:rPr>
          <w:rFonts w:ascii="ＭＳ 明朝" w:eastAsia="ＭＳ 明朝" w:hAnsi="ＭＳ 明朝" w:hint="eastAsia"/>
        </w:rPr>
        <w:t xml:space="preserve">　全体評価</w:t>
      </w:r>
    </w:p>
    <w:p w14:paraId="1EC98AE8" w14:textId="2FF44B64" w:rsidR="00934266" w:rsidRPr="00934266" w:rsidRDefault="00692544" w:rsidP="009342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934266">
        <w:rPr>
          <w:rFonts w:ascii="ＭＳ 明朝" w:eastAsia="ＭＳ 明朝" w:hAnsi="ＭＳ 明朝" w:hint="eastAsia"/>
        </w:rPr>
        <w:t xml:space="preserve">　項目別評価</w:t>
      </w:r>
    </w:p>
    <w:p w14:paraId="6F145A29" w14:textId="025376CD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  <w:t>第１　大学の教育研究等の質の向上に関する目標</w:t>
      </w:r>
    </w:p>
    <w:p w14:paraId="7AD3C795" w14:textId="655B95F7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</w:r>
      <w:r w:rsidRPr="00934266">
        <w:rPr>
          <w:rFonts w:ascii="ＭＳ 明朝" w:eastAsia="ＭＳ 明朝" w:hAnsi="ＭＳ 明朝"/>
        </w:rPr>
        <w:tab/>
      </w:r>
      <w:r w:rsidR="00CE547C">
        <w:rPr>
          <w:rFonts w:ascii="ＭＳ 明朝" w:eastAsia="ＭＳ 明朝" w:hAnsi="ＭＳ 明朝" w:hint="eastAsia"/>
        </w:rPr>
        <w:t>１</w:t>
      </w:r>
      <w:r w:rsidRPr="00934266">
        <w:rPr>
          <w:rFonts w:ascii="ＭＳ 明朝" w:eastAsia="ＭＳ 明朝" w:hAnsi="ＭＳ 明朝"/>
        </w:rPr>
        <w:t xml:space="preserve">　教育に関する目標</w:t>
      </w:r>
    </w:p>
    <w:p w14:paraId="299CA687" w14:textId="056483A1" w:rsid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</w:r>
      <w:r w:rsidRPr="00934266">
        <w:rPr>
          <w:rFonts w:ascii="ＭＳ 明朝" w:eastAsia="ＭＳ 明朝" w:hAnsi="ＭＳ 明朝"/>
        </w:rPr>
        <w:tab/>
      </w:r>
      <w:r w:rsidR="00CE547C">
        <w:rPr>
          <w:rFonts w:ascii="ＭＳ 明朝" w:eastAsia="ＭＳ 明朝" w:hAnsi="ＭＳ 明朝" w:hint="eastAsia"/>
        </w:rPr>
        <w:t>２</w:t>
      </w:r>
      <w:r w:rsidRPr="00934266">
        <w:rPr>
          <w:rFonts w:ascii="ＭＳ 明朝" w:eastAsia="ＭＳ 明朝" w:hAnsi="ＭＳ 明朝"/>
        </w:rPr>
        <w:t xml:space="preserve">　研究に関する目標</w:t>
      </w:r>
    </w:p>
    <w:p w14:paraId="7E6AAD02" w14:textId="4C395D4D" w:rsidR="00312465" w:rsidRPr="00934266" w:rsidRDefault="00312465" w:rsidP="009342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="00CE547C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学生への支援に関する目標</w:t>
      </w:r>
    </w:p>
    <w:p w14:paraId="79AD4535" w14:textId="5701454D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  <w:t>第２　地域貢献、地域社会との連携及びグローバル化に関する目標</w:t>
      </w:r>
    </w:p>
    <w:p w14:paraId="0744FCFE" w14:textId="1441D793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</w:r>
      <w:r w:rsidRPr="00934266">
        <w:rPr>
          <w:rFonts w:ascii="ＭＳ 明朝" w:eastAsia="ＭＳ 明朝" w:hAnsi="ＭＳ 明朝"/>
        </w:rPr>
        <w:tab/>
      </w:r>
      <w:r w:rsidR="00CE547C">
        <w:rPr>
          <w:rFonts w:ascii="ＭＳ 明朝" w:eastAsia="ＭＳ 明朝" w:hAnsi="ＭＳ 明朝" w:hint="eastAsia"/>
        </w:rPr>
        <w:t>１</w:t>
      </w:r>
      <w:r w:rsidRPr="00934266">
        <w:rPr>
          <w:rFonts w:ascii="ＭＳ 明朝" w:eastAsia="ＭＳ 明朝" w:hAnsi="ＭＳ 明朝"/>
        </w:rPr>
        <w:t xml:space="preserve">　地域貢献及び地域社会との連携に関する目標</w:t>
      </w:r>
    </w:p>
    <w:p w14:paraId="7CAA3DC3" w14:textId="52FB6E90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</w:r>
      <w:r w:rsidRPr="00934266">
        <w:rPr>
          <w:rFonts w:ascii="ＭＳ 明朝" w:eastAsia="ＭＳ 明朝" w:hAnsi="ＭＳ 明朝"/>
        </w:rPr>
        <w:tab/>
      </w:r>
      <w:r w:rsidR="00CE547C">
        <w:rPr>
          <w:rFonts w:ascii="ＭＳ 明朝" w:eastAsia="ＭＳ 明朝" w:hAnsi="ＭＳ 明朝" w:hint="eastAsia"/>
        </w:rPr>
        <w:t>２</w:t>
      </w:r>
      <w:r w:rsidRPr="00934266">
        <w:rPr>
          <w:rFonts w:ascii="ＭＳ 明朝" w:eastAsia="ＭＳ 明朝" w:hAnsi="ＭＳ 明朝"/>
        </w:rPr>
        <w:t xml:space="preserve">　グローバル化に関する目標</w:t>
      </w:r>
    </w:p>
    <w:p w14:paraId="2A106976" w14:textId="4FAF7573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  <w:t>第３　業務運営の改善及び効率化に関する目標</w:t>
      </w:r>
    </w:p>
    <w:p w14:paraId="52AAA504" w14:textId="4A090CDC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</w:r>
      <w:r w:rsidRPr="00934266">
        <w:rPr>
          <w:rFonts w:ascii="ＭＳ 明朝" w:eastAsia="ＭＳ 明朝" w:hAnsi="ＭＳ 明朝"/>
        </w:rPr>
        <w:tab/>
      </w:r>
      <w:r w:rsidR="00CE547C">
        <w:rPr>
          <w:rFonts w:ascii="ＭＳ 明朝" w:eastAsia="ＭＳ 明朝" w:hAnsi="ＭＳ 明朝" w:hint="eastAsia"/>
        </w:rPr>
        <w:t>１</w:t>
      </w:r>
      <w:r w:rsidRPr="00934266">
        <w:rPr>
          <w:rFonts w:ascii="ＭＳ 明朝" w:eastAsia="ＭＳ 明朝" w:hAnsi="ＭＳ 明朝"/>
        </w:rPr>
        <w:t xml:space="preserve">　法人運営の強化に関する目標</w:t>
      </w:r>
    </w:p>
    <w:p w14:paraId="7789596D" w14:textId="3F7E676F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</w:r>
      <w:r w:rsidRPr="00934266">
        <w:rPr>
          <w:rFonts w:ascii="ＭＳ 明朝" w:eastAsia="ＭＳ 明朝" w:hAnsi="ＭＳ 明朝"/>
        </w:rPr>
        <w:tab/>
      </w:r>
      <w:r w:rsidR="00CE547C">
        <w:rPr>
          <w:rFonts w:ascii="ＭＳ 明朝" w:eastAsia="ＭＳ 明朝" w:hAnsi="ＭＳ 明朝" w:hint="eastAsia"/>
        </w:rPr>
        <w:t>２</w:t>
      </w:r>
      <w:r w:rsidRPr="00934266">
        <w:rPr>
          <w:rFonts w:ascii="ＭＳ 明朝" w:eastAsia="ＭＳ 明朝" w:hAnsi="ＭＳ 明朝"/>
        </w:rPr>
        <w:t xml:space="preserve">　業務の効率化・高度化に関する目標</w:t>
      </w:r>
    </w:p>
    <w:p w14:paraId="6B3895AB" w14:textId="507F46A4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  <w:t>第４　財務内容の改善に関する目標</w:t>
      </w:r>
    </w:p>
    <w:p w14:paraId="74D2B0B0" w14:textId="0F1F5483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</w:r>
      <w:r w:rsidRPr="00934266">
        <w:rPr>
          <w:rFonts w:ascii="ＭＳ 明朝" w:eastAsia="ＭＳ 明朝" w:hAnsi="ＭＳ 明朝"/>
        </w:rPr>
        <w:tab/>
      </w:r>
      <w:r w:rsidR="00CE547C">
        <w:rPr>
          <w:rFonts w:ascii="ＭＳ 明朝" w:eastAsia="ＭＳ 明朝" w:hAnsi="ＭＳ 明朝" w:hint="eastAsia"/>
        </w:rPr>
        <w:t>１</w:t>
      </w:r>
      <w:r w:rsidRPr="00934266">
        <w:rPr>
          <w:rFonts w:ascii="ＭＳ 明朝" w:eastAsia="ＭＳ 明朝" w:hAnsi="ＭＳ 明朝"/>
        </w:rPr>
        <w:t xml:space="preserve">　自己収入の確保に関する目標</w:t>
      </w:r>
    </w:p>
    <w:p w14:paraId="51D13B9C" w14:textId="4A8DD60F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</w:r>
      <w:r w:rsidRPr="00934266">
        <w:rPr>
          <w:rFonts w:ascii="ＭＳ 明朝" w:eastAsia="ＭＳ 明朝" w:hAnsi="ＭＳ 明朝"/>
        </w:rPr>
        <w:tab/>
      </w:r>
      <w:r w:rsidR="00CE547C">
        <w:rPr>
          <w:rFonts w:ascii="ＭＳ 明朝" w:eastAsia="ＭＳ 明朝" w:hAnsi="ＭＳ 明朝" w:hint="eastAsia"/>
        </w:rPr>
        <w:t>２</w:t>
      </w:r>
      <w:r w:rsidRPr="00934266">
        <w:rPr>
          <w:rFonts w:ascii="ＭＳ 明朝" w:eastAsia="ＭＳ 明朝" w:hAnsi="ＭＳ 明朝"/>
        </w:rPr>
        <w:t xml:space="preserve">　予算の効果的・効率的かつ適正な執行に関する目標</w:t>
      </w:r>
    </w:p>
    <w:p w14:paraId="62E8AA42" w14:textId="6A236DAE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  <w:t>第５　自己点検、評価及び情報提供に関する目標</w:t>
      </w:r>
    </w:p>
    <w:p w14:paraId="12D896F9" w14:textId="263D9853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</w:r>
      <w:r w:rsidRPr="00934266">
        <w:rPr>
          <w:rFonts w:ascii="ＭＳ 明朝" w:eastAsia="ＭＳ 明朝" w:hAnsi="ＭＳ 明朝"/>
        </w:rPr>
        <w:tab/>
      </w:r>
      <w:r w:rsidR="00CE547C">
        <w:rPr>
          <w:rFonts w:ascii="ＭＳ 明朝" w:eastAsia="ＭＳ 明朝" w:hAnsi="ＭＳ 明朝" w:hint="eastAsia"/>
        </w:rPr>
        <w:t>１</w:t>
      </w:r>
      <w:r w:rsidRPr="00934266">
        <w:rPr>
          <w:rFonts w:ascii="ＭＳ 明朝" w:eastAsia="ＭＳ 明朝" w:hAnsi="ＭＳ 明朝"/>
        </w:rPr>
        <w:t xml:space="preserve">　自己点検及び第三者機関による評価の充実に関する目標</w:t>
      </w:r>
    </w:p>
    <w:p w14:paraId="1A247EA3" w14:textId="6194A479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</w:r>
      <w:r w:rsidRPr="00934266">
        <w:rPr>
          <w:rFonts w:ascii="ＭＳ 明朝" w:eastAsia="ＭＳ 明朝" w:hAnsi="ＭＳ 明朝"/>
        </w:rPr>
        <w:tab/>
      </w:r>
      <w:r w:rsidR="00CE547C">
        <w:rPr>
          <w:rFonts w:ascii="ＭＳ 明朝" w:eastAsia="ＭＳ 明朝" w:hAnsi="ＭＳ 明朝" w:hint="eastAsia"/>
        </w:rPr>
        <w:t>２</w:t>
      </w:r>
      <w:r w:rsidRPr="00934266">
        <w:rPr>
          <w:rFonts w:ascii="ＭＳ 明朝" w:eastAsia="ＭＳ 明朝" w:hAnsi="ＭＳ 明朝"/>
        </w:rPr>
        <w:t xml:space="preserve">　情報の提供・発信による透明性確保に関する目標</w:t>
      </w:r>
    </w:p>
    <w:p w14:paraId="051B0531" w14:textId="121D1634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  <w:t>第６　その他業務運営に関する重要目標</w:t>
      </w:r>
    </w:p>
    <w:p w14:paraId="78A2D155" w14:textId="4C2D64ED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</w:r>
      <w:r w:rsidRPr="00934266">
        <w:rPr>
          <w:rFonts w:ascii="ＭＳ 明朝" w:eastAsia="ＭＳ 明朝" w:hAnsi="ＭＳ 明朝"/>
        </w:rPr>
        <w:tab/>
      </w:r>
      <w:r w:rsidR="00CE547C">
        <w:rPr>
          <w:rFonts w:ascii="ＭＳ 明朝" w:eastAsia="ＭＳ 明朝" w:hAnsi="ＭＳ 明朝" w:hint="eastAsia"/>
        </w:rPr>
        <w:t>１</w:t>
      </w:r>
      <w:r w:rsidRPr="00934266">
        <w:rPr>
          <w:rFonts w:ascii="ＭＳ 明朝" w:eastAsia="ＭＳ 明朝" w:hAnsi="ＭＳ 明朝"/>
        </w:rPr>
        <w:t xml:space="preserve">　施設・設備の整備及び有効活用に関する目標</w:t>
      </w:r>
    </w:p>
    <w:p w14:paraId="1945B459" w14:textId="76296037" w:rsidR="00934266" w:rsidRPr="00934266" w:rsidRDefault="00934266" w:rsidP="00934266">
      <w:pPr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ab/>
      </w:r>
      <w:r w:rsidRPr="00934266">
        <w:rPr>
          <w:rFonts w:ascii="ＭＳ 明朝" w:eastAsia="ＭＳ 明朝" w:hAnsi="ＭＳ 明朝"/>
        </w:rPr>
        <w:tab/>
      </w:r>
      <w:r w:rsidR="00CE547C">
        <w:rPr>
          <w:rFonts w:ascii="ＭＳ 明朝" w:eastAsia="ＭＳ 明朝" w:hAnsi="ＭＳ 明朝" w:hint="eastAsia"/>
        </w:rPr>
        <w:t>２</w:t>
      </w:r>
      <w:r w:rsidRPr="00934266">
        <w:rPr>
          <w:rFonts w:ascii="ＭＳ 明朝" w:eastAsia="ＭＳ 明朝" w:hAnsi="ＭＳ 明朝"/>
        </w:rPr>
        <w:t xml:space="preserve">　危機管理及び安全管理に関する目標</w:t>
      </w:r>
    </w:p>
    <w:p w14:paraId="22248796" w14:textId="3493C997" w:rsidR="00934266" w:rsidRPr="00934266" w:rsidRDefault="00692544" w:rsidP="009342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934266" w:rsidRPr="00934266">
        <w:rPr>
          <w:rFonts w:ascii="ＭＳ 明朝" w:eastAsia="ＭＳ 明朝" w:hAnsi="ＭＳ 明朝"/>
        </w:rPr>
        <w:t xml:space="preserve">　　その他の記載事項</w:t>
      </w:r>
    </w:p>
    <w:p w14:paraId="447ED7C7" w14:textId="07ED3FC9" w:rsidR="00A768EF" w:rsidRDefault="00692544" w:rsidP="009342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934266" w:rsidRPr="00934266">
        <w:rPr>
          <w:rFonts w:ascii="ＭＳ 明朝" w:eastAsia="ＭＳ 明朝" w:hAnsi="ＭＳ 明朝"/>
        </w:rPr>
        <w:t xml:space="preserve">　　</w:t>
      </w:r>
      <w:r w:rsidR="00A768EF">
        <w:rPr>
          <w:rFonts w:ascii="ＭＳ 明朝" w:eastAsia="ＭＳ 明朝" w:hAnsi="ＭＳ 明朝" w:hint="eastAsia"/>
        </w:rPr>
        <w:t>参考資料</w:t>
      </w:r>
    </w:p>
    <w:p w14:paraId="6E724361" w14:textId="44993479" w:rsidR="00934266" w:rsidRPr="00934266" w:rsidRDefault="00934266" w:rsidP="00A768EF">
      <w:pPr>
        <w:ind w:firstLineChars="400" w:firstLine="840"/>
        <w:rPr>
          <w:rFonts w:ascii="ＭＳ 明朝" w:eastAsia="ＭＳ 明朝" w:hAnsi="ＭＳ 明朝"/>
        </w:rPr>
      </w:pPr>
      <w:r w:rsidRPr="00934266">
        <w:rPr>
          <w:rFonts w:ascii="ＭＳ 明朝" w:eastAsia="ＭＳ 明朝" w:hAnsi="ＭＳ 明朝"/>
        </w:rPr>
        <w:t>数値指標の達成状況</w:t>
      </w:r>
    </w:p>
    <w:p w14:paraId="1929365A" w14:textId="30E0326A" w:rsidR="00934266" w:rsidRDefault="00934266" w:rsidP="00A768E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768EF">
        <w:rPr>
          <w:rFonts w:ascii="ＭＳ 明朝" w:eastAsia="ＭＳ 明朝" w:hAnsi="ＭＳ 明朝" w:hint="eastAsia"/>
        </w:rPr>
        <w:t xml:space="preserve">　</w:t>
      </w:r>
      <w:r w:rsidR="00594A47" w:rsidRPr="001D251E">
        <w:rPr>
          <w:rFonts w:ascii="ＭＳ 明朝" w:eastAsia="ＭＳ 明朝" w:hAnsi="ＭＳ 明朝" w:hint="eastAsia"/>
        </w:rPr>
        <w:t>用語集</w:t>
      </w:r>
    </w:p>
    <w:p w14:paraId="69DF3310" w14:textId="77777777" w:rsidR="00934266" w:rsidRDefault="00934266" w:rsidP="00934266">
      <w:pPr>
        <w:rPr>
          <w:rFonts w:ascii="ＭＳ 明朝" w:eastAsia="ＭＳ 明朝" w:hAnsi="ＭＳ 明朝"/>
        </w:rPr>
      </w:pPr>
    </w:p>
    <w:p w14:paraId="11EB8B80" w14:textId="77777777" w:rsidR="00692544" w:rsidRDefault="00692544" w:rsidP="00934266">
      <w:pPr>
        <w:rPr>
          <w:rFonts w:ascii="ＭＳ 明朝" w:eastAsia="ＭＳ 明朝" w:hAnsi="ＭＳ 明朝"/>
        </w:rPr>
      </w:pPr>
    </w:p>
    <w:p w14:paraId="780AD99C" w14:textId="77777777" w:rsidR="00934266" w:rsidRDefault="00934266" w:rsidP="00934266">
      <w:pPr>
        <w:rPr>
          <w:rFonts w:ascii="ＭＳ 明朝" w:eastAsia="ＭＳ 明朝" w:hAnsi="ＭＳ 明朝"/>
        </w:rPr>
      </w:pPr>
    </w:p>
    <w:p w14:paraId="76F9C35F" w14:textId="77777777" w:rsidR="00D433E9" w:rsidRDefault="00D433E9" w:rsidP="00934266">
      <w:pPr>
        <w:rPr>
          <w:rFonts w:ascii="ＭＳ 明朝" w:eastAsia="ＭＳ 明朝" w:hAnsi="ＭＳ 明朝"/>
        </w:rPr>
      </w:pPr>
    </w:p>
    <w:p w14:paraId="486B433B" w14:textId="77777777" w:rsidR="00D433E9" w:rsidRDefault="00D433E9" w:rsidP="00934266">
      <w:pPr>
        <w:rPr>
          <w:rFonts w:ascii="ＭＳ 明朝" w:eastAsia="ＭＳ 明朝" w:hAnsi="ＭＳ 明朝"/>
        </w:rPr>
      </w:pPr>
    </w:p>
    <w:p w14:paraId="34745106" w14:textId="77777777" w:rsidR="00D433E9" w:rsidRPr="00934266" w:rsidRDefault="00D433E9" w:rsidP="00934266">
      <w:pPr>
        <w:rPr>
          <w:rFonts w:ascii="ＭＳ 明朝" w:eastAsia="ＭＳ 明朝" w:hAnsi="ＭＳ 明朝"/>
        </w:rPr>
      </w:pPr>
    </w:p>
    <w:p w14:paraId="05703A5F" w14:textId="77777777" w:rsidR="00934266" w:rsidRPr="00934266" w:rsidRDefault="00934266" w:rsidP="00934266">
      <w:pPr>
        <w:rPr>
          <w:rFonts w:ascii="ＭＳ 明朝" w:eastAsia="ＭＳ 明朝" w:hAnsi="ＭＳ 明朝"/>
        </w:rPr>
      </w:pPr>
    </w:p>
    <w:p w14:paraId="575CCFFD" w14:textId="77777777" w:rsidR="00934266" w:rsidRPr="00934266" w:rsidRDefault="00934266" w:rsidP="00934266">
      <w:pPr>
        <w:rPr>
          <w:rFonts w:ascii="ＭＳ 明朝" w:eastAsia="ＭＳ 明朝" w:hAnsi="ＭＳ 明朝"/>
        </w:rPr>
      </w:pPr>
    </w:p>
    <w:p w14:paraId="41484A29" w14:textId="77777777" w:rsidR="00934266" w:rsidRPr="00934266" w:rsidRDefault="00934266" w:rsidP="00934266">
      <w:pPr>
        <w:rPr>
          <w:rFonts w:ascii="ＭＳ 明朝" w:eastAsia="ＭＳ 明朝" w:hAnsi="ＭＳ 明朝"/>
        </w:rPr>
      </w:pPr>
    </w:p>
    <w:p w14:paraId="1B2706F4" w14:textId="77777777" w:rsidR="00934266" w:rsidRPr="00934266" w:rsidRDefault="00934266" w:rsidP="00934266">
      <w:pPr>
        <w:rPr>
          <w:rFonts w:ascii="ＭＳ 明朝" w:eastAsia="ＭＳ 明朝" w:hAnsi="ＭＳ 明朝"/>
        </w:rPr>
      </w:pPr>
    </w:p>
    <w:p w14:paraId="26159866" w14:textId="64C47268" w:rsidR="00934266" w:rsidRPr="00D433E9" w:rsidRDefault="005A7DE4" w:rsidP="00934266">
      <w:pPr>
        <w:rPr>
          <w:rFonts w:ascii="ＭＳ ゴシック" w:eastAsia="ＭＳ ゴシック" w:hAnsi="ＭＳ ゴシック"/>
          <w:sz w:val="24"/>
          <w:szCs w:val="24"/>
        </w:rPr>
      </w:pPr>
      <w:r w:rsidRPr="00D433E9"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１　</w:t>
      </w:r>
      <w:r w:rsidR="00692544">
        <w:rPr>
          <w:rFonts w:ascii="ＭＳ ゴシック" w:eastAsia="ＭＳ ゴシック" w:hAnsi="ＭＳ ゴシック" w:hint="eastAsia"/>
          <w:sz w:val="24"/>
          <w:szCs w:val="24"/>
        </w:rPr>
        <w:t>はじめに</w:t>
      </w:r>
    </w:p>
    <w:p w14:paraId="60E7DD23" w14:textId="5F65D9B2" w:rsidR="00934266" w:rsidRPr="00934266" w:rsidRDefault="00B9603C" w:rsidP="00934266">
      <w:pPr>
        <w:rPr>
          <w:rFonts w:ascii="ＭＳ 明朝" w:eastAsia="ＭＳ 明朝" w:hAnsi="ＭＳ 明朝"/>
        </w:rPr>
      </w:pPr>
      <w:r w:rsidRPr="00E15E8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1BD3CB" wp14:editId="7C46617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5601855" cy="304800"/>
                <wp:effectExtent l="0" t="0" r="18415" b="19050"/>
                <wp:wrapNone/>
                <wp:docPr id="11633995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8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D777" w14:textId="2E2ACFE3" w:rsidR="00B9603C" w:rsidRPr="003E600B" w:rsidRDefault="00D433E9" w:rsidP="00B9603C">
                            <w:pPr>
                              <w:spacing w:line="30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見込評価又は</w:t>
                            </w:r>
                            <w:r w:rsidR="00904323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期間</w:t>
                            </w:r>
                            <w:r w:rsidR="00B9603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評価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の実施</w:t>
                            </w:r>
                            <w:r w:rsidR="00B9603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目的</w:t>
                            </w:r>
                            <w:r w:rsidR="00DC2689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簡潔に</w:t>
                            </w:r>
                            <w:r w:rsidR="00DC2689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BD3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3.75pt;width:441.1pt;height:24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" strokecolor="#e97132 [3205]" strokeweight="1.5pt">
                <v:textbox>
                  <w:txbxContent>
                    <w:p w14:paraId="0258D777" w14:textId="2E2ACFE3" w:rsidR="00B9603C" w:rsidRPr="003E600B" w:rsidRDefault="00D433E9" w:rsidP="00B9603C">
                      <w:pPr>
                        <w:spacing w:line="300" w:lineRule="exact"/>
                        <w:ind w:rightChars="150" w:right="315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見込評価又は</w:t>
                      </w:r>
                      <w:r w:rsidR="00904323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期間</w:t>
                      </w:r>
                      <w:r w:rsidR="00B9603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評価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の実施</w:t>
                      </w:r>
                      <w:r w:rsidR="00B9603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目的</w:t>
                      </w:r>
                      <w:r w:rsidR="00DC2689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を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簡潔に</w:t>
                      </w:r>
                      <w:r w:rsidR="00DC2689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0DD18" w14:textId="77777777" w:rsidR="00934266" w:rsidRPr="00934266" w:rsidRDefault="00934266" w:rsidP="00934266">
      <w:pPr>
        <w:rPr>
          <w:rFonts w:ascii="ＭＳ 明朝" w:eastAsia="ＭＳ 明朝" w:hAnsi="ＭＳ 明朝"/>
        </w:rPr>
      </w:pPr>
    </w:p>
    <w:p w14:paraId="1EB98D00" w14:textId="77777777" w:rsidR="00934266" w:rsidRPr="00934266" w:rsidRDefault="00934266" w:rsidP="00934266">
      <w:pPr>
        <w:rPr>
          <w:rFonts w:ascii="ＭＳ 明朝" w:eastAsia="ＭＳ 明朝" w:hAnsi="ＭＳ 明朝"/>
        </w:rPr>
      </w:pPr>
    </w:p>
    <w:p w14:paraId="216D121D" w14:textId="77777777" w:rsidR="00934266" w:rsidRPr="00934266" w:rsidRDefault="00934266" w:rsidP="00934266">
      <w:pPr>
        <w:rPr>
          <w:rFonts w:ascii="ＭＳ 明朝" w:eastAsia="ＭＳ 明朝" w:hAnsi="ＭＳ 明朝"/>
        </w:rPr>
      </w:pPr>
    </w:p>
    <w:p w14:paraId="2F5A9011" w14:textId="77777777" w:rsidR="00934266" w:rsidRDefault="00934266" w:rsidP="00934266">
      <w:pPr>
        <w:rPr>
          <w:rFonts w:ascii="ＭＳ 明朝" w:eastAsia="ＭＳ 明朝" w:hAnsi="ＭＳ 明朝"/>
        </w:rPr>
      </w:pPr>
    </w:p>
    <w:p w14:paraId="0E0106E4" w14:textId="77777777" w:rsidR="00692544" w:rsidRDefault="00692544" w:rsidP="00934266">
      <w:pPr>
        <w:rPr>
          <w:rFonts w:ascii="ＭＳ 明朝" w:eastAsia="ＭＳ 明朝" w:hAnsi="ＭＳ 明朝"/>
        </w:rPr>
      </w:pPr>
    </w:p>
    <w:p w14:paraId="29ADE540" w14:textId="77777777" w:rsidR="00692544" w:rsidRPr="00934266" w:rsidRDefault="00692544" w:rsidP="00934266">
      <w:pPr>
        <w:rPr>
          <w:rFonts w:ascii="ＭＳ 明朝" w:eastAsia="ＭＳ 明朝" w:hAnsi="ＭＳ 明朝"/>
        </w:rPr>
      </w:pPr>
    </w:p>
    <w:p w14:paraId="328810E3" w14:textId="77777777" w:rsidR="00934266" w:rsidRPr="00934266" w:rsidRDefault="00934266" w:rsidP="00934266">
      <w:pPr>
        <w:rPr>
          <w:rFonts w:ascii="ＭＳ 明朝" w:eastAsia="ＭＳ 明朝" w:hAnsi="ＭＳ 明朝"/>
        </w:rPr>
      </w:pPr>
    </w:p>
    <w:p w14:paraId="6B1402E9" w14:textId="79C0A5BE" w:rsidR="00692544" w:rsidRPr="00692544" w:rsidRDefault="00692544" w:rsidP="009342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○評価の方法</w:t>
      </w:r>
    </w:p>
    <w:p w14:paraId="10BD3A3E" w14:textId="23FFFCC3" w:rsidR="00934266" w:rsidRDefault="00B9603C" w:rsidP="00934266">
      <w:pPr>
        <w:rPr>
          <w:rFonts w:ascii="ＭＳ 明朝" w:eastAsia="ＭＳ 明朝" w:hAnsi="ＭＳ 明朝"/>
        </w:rPr>
      </w:pPr>
      <w:r w:rsidRPr="00E15E8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909ADC" wp14:editId="33172233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5601855" cy="342900"/>
                <wp:effectExtent l="0" t="0" r="18415" b="19050"/>
                <wp:wrapNone/>
                <wp:docPr id="13926895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8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5469E" w14:textId="4ED588C7" w:rsidR="00B9603C" w:rsidRPr="003E600B" w:rsidRDefault="00DC2689" w:rsidP="00B9603C">
                            <w:pPr>
                              <w:spacing w:line="30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評価の方法、評定</w:t>
                            </w:r>
                            <w:r w:rsidR="00D433E9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の区分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及び評価の基準等</w:t>
                            </w:r>
                            <w:r w:rsidR="00B9603C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を記載。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09ADC" id="_x0000_s1028" type="#_x0000_t202" style="position:absolute;left:0;text-align:left;margin-left:0;margin-top:3.75pt;width:441.1pt;height:27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" strokecolor="#e97132 [3205]" strokeweight="1.5pt">
                <v:textbox>
                  <w:txbxContent>
                    <w:p w14:paraId="3B35469E" w14:textId="4ED588C7" w:rsidR="00B9603C" w:rsidRPr="003E600B" w:rsidRDefault="00DC2689" w:rsidP="00B9603C">
                      <w:pPr>
                        <w:spacing w:line="300" w:lineRule="exact"/>
                        <w:ind w:rightChars="150" w:right="315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評価の方法、評定</w:t>
                      </w:r>
                      <w:r w:rsidR="00D433E9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の区分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及び評価の基準等</w:t>
                      </w:r>
                      <w:r w:rsidR="00B9603C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を記載。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565F58" w14:textId="77777777" w:rsidR="00934266" w:rsidRDefault="00934266" w:rsidP="00934266">
      <w:pPr>
        <w:rPr>
          <w:rFonts w:ascii="ＭＳ 明朝" w:eastAsia="ＭＳ 明朝" w:hAnsi="ＭＳ 明朝"/>
        </w:rPr>
      </w:pPr>
    </w:p>
    <w:p w14:paraId="3FD68644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5A7BA598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331EF4D7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35A189EA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2A318D33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632ABAE0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0C83FABA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4625E22C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7CF436D2" w14:textId="6462434E" w:rsidR="005A7DE4" w:rsidRDefault="00692544" w:rsidP="005A7D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○委員名簿</w:t>
      </w:r>
    </w:p>
    <w:p w14:paraId="46F5A309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5F7D1710" w14:textId="77777777" w:rsidR="00693D70" w:rsidRDefault="00693D70" w:rsidP="005A7DE4">
      <w:pPr>
        <w:rPr>
          <w:rFonts w:ascii="ＭＳ 明朝" w:eastAsia="ＭＳ 明朝" w:hAnsi="ＭＳ 明朝"/>
        </w:rPr>
      </w:pPr>
    </w:p>
    <w:p w14:paraId="38CB9CAA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72BF6C8A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75DE2F3A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4DCF357C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3F9C6829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4305E6BD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2B5A032C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0C2E37A0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20F1EEA7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22EC54FD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137B0C54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0F83B412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712C7511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37DD9378" w14:textId="77777777" w:rsidR="005A7DE4" w:rsidRPr="00904323" w:rsidRDefault="005A7DE4" w:rsidP="005A7DE4">
      <w:pPr>
        <w:rPr>
          <w:rFonts w:ascii="ＭＳ 明朝" w:eastAsia="ＭＳ 明朝" w:hAnsi="ＭＳ 明朝"/>
          <w:color w:val="FFFFFF" w:themeColor="background1"/>
        </w:rPr>
      </w:pPr>
    </w:p>
    <w:p w14:paraId="26EFF133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1C09A95D" w14:textId="06640160" w:rsidR="005A7DE4" w:rsidRPr="00D433E9" w:rsidRDefault="005A7DE4" w:rsidP="005A7DE4">
      <w:pPr>
        <w:rPr>
          <w:rFonts w:ascii="ＭＳ ゴシック" w:eastAsia="ＭＳ ゴシック" w:hAnsi="ＭＳ ゴシック"/>
        </w:rPr>
      </w:pPr>
      <w:r w:rsidRPr="00D433E9">
        <w:rPr>
          <w:rFonts w:ascii="ＭＳ ゴシック" w:eastAsia="ＭＳ ゴシック" w:hAnsi="ＭＳ ゴシック" w:hint="eastAsia"/>
          <w:sz w:val="24"/>
          <w:szCs w:val="28"/>
        </w:rPr>
        <w:lastRenderedPageBreak/>
        <w:t>３　全体評価</w:t>
      </w:r>
    </w:p>
    <w:p w14:paraId="3F02FFAE" w14:textId="333DED16" w:rsidR="005A7DE4" w:rsidRDefault="00CF4171" w:rsidP="005A7DE4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総合評定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748"/>
      </w:tblGrid>
      <w:tr w:rsidR="00A7372C" w14:paraId="79EB2DD1" w14:textId="77777777" w:rsidTr="002431F2">
        <w:trPr>
          <w:trHeight w:val="695"/>
        </w:trPr>
        <w:tc>
          <w:tcPr>
            <w:tcW w:w="993" w:type="dxa"/>
            <w:shd w:val="clear" w:color="auto" w:fill="595959" w:themeFill="text1" w:themeFillTint="A6"/>
            <w:vAlign w:val="center"/>
          </w:tcPr>
          <w:p w14:paraId="2496FB61" w14:textId="44673302" w:rsidR="00A7372C" w:rsidRPr="00A7372C" w:rsidRDefault="00A7372C" w:rsidP="00A7372C">
            <w:pPr>
              <w:pStyle w:val="a9"/>
              <w:ind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04323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8"/>
              </w:rPr>
              <w:t>評定</w:t>
            </w:r>
          </w:p>
        </w:tc>
        <w:tc>
          <w:tcPr>
            <w:tcW w:w="8748" w:type="dxa"/>
            <w:vAlign w:val="center"/>
          </w:tcPr>
          <w:p w14:paraId="4F368723" w14:textId="69BD3BFB" w:rsidR="00A7372C" w:rsidRPr="00A7372C" w:rsidRDefault="004578C4" w:rsidP="00A7372C">
            <w:pPr>
              <w:pStyle w:val="a9"/>
              <w:ind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433E9"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95D2B9" wp14:editId="736F6756">
                      <wp:simplePos x="0" y="0"/>
                      <wp:positionH relativeFrom="margin">
                        <wp:posOffset>582295</wp:posOffset>
                      </wp:positionH>
                      <wp:positionV relativeFrom="paragraph">
                        <wp:posOffset>-10795</wp:posOffset>
                      </wp:positionV>
                      <wp:extent cx="1619250" cy="419100"/>
                      <wp:effectExtent l="285750" t="0" r="28575" b="19050"/>
                      <wp:wrapNone/>
                      <wp:docPr id="1746386490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419100"/>
                              </a:xfrm>
                              <a:prstGeom prst="wedgeRectCallout">
                                <a:avLst>
                                  <a:gd name="adj1" fmla="val -66649"/>
                                  <a:gd name="adj2" fmla="val -29155"/>
                                </a:avLst>
                              </a:prstGeom>
                              <a:ln w="190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06166" w14:textId="02B11266" w:rsidR="00DC2689" w:rsidRPr="009E7F18" w:rsidRDefault="004578C4" w:rsidP="009E7F1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全体評価の結果を示す</w:t>
                                  </w:r>
                                  <w:r w:rsidR="00DC2689" w:rsidRPr="009E7F1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総合評定を記載</w:t>
                                  </w:r>
                                  <w:r w:rsidR="00F75213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（5段階）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5D2B9" id="_x0000_s1029" type="#_x0000_t61" style="position:absolute;left:0;text-align:left;margin-left:45.85pt;margin-top:-.85pt;width:127.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" adj="-3596,4503" fillcolor="white [3201]" strokecolor="#e97132 [3205]" strokeweight="1.5pt">
                      <v:textbox>
                        <w:txbxContent>
                          <w:p w14:paraId="07C06166" w14:textId="02B11266" w:rsidR="00DC2689" w:rsidRPr="009E7F18" w:rsidRDefault="004578C4" w:rsidP="009E7F18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全体評価の結果を示す</w:t>
                            </w:r>
                            <w:r w:rsidR="00DC2689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総合評定を記載</w:t>
                            </w:r>
                            <w:r w:rsidR="00F75213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（5段階）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6DF9A07E" w14:textId="246B5D24" w:rsidR="005A7DE4" w:rsidRDefault="005A7DE4" w:rsidP="005A7DE4">
      <w:pPr>
        <w:pStyle w:val="a9"/>
        <w:rPr>
          <w:rFonts w:ascii="ＭＳ 明朝" w:eastAsia="ＭＳ 明朝" w:hAnsi="ＭＳ 明朝"/>
        </w:rPr>
      </w:pPr>
    </w:p>
    <w:p w14:paraId="50C9439F" w14:textId="456D3827" w:rsidR="005A7DE4" w:rsidRDefault="005A7DE4" w:rsidP="005A7DE4">
      <w:pPr>
        <w:pStyle w:val="a9"/>
        <w:rPr>
          <w:rFonts w:ascii="ＭＳ 明朝" w:eastAsia="ＭＳ 明朝" w:hAnsi="ＭＳ 明朝"/>
        </w:rPr>
      </w:pPr>
    </w:p>
    <w:p w14:paraId="1B4C3E90" w14:textId="48DBF0EF" w:rsidR="005A7DE4" w:rsidRPr="005A7DE4" w:rsidRDefault="005A7DE4" w:rsidP="005A7DE4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総評</w:t>
      </w:r>
    </w:p>
    <w:p w14:paraId="6FA52D77" w14:textId="50D053F2" w:rsidR="005A7DE4" w:rsidRDefault="00A7372C" w:rsidP="00A7372C">
      <w:pPr>
        <w:tabs>
          <w:tab w:val="left" w:pos="1845"/>
        </w:tabs>
        <w:rPr>
          <w:rFonts w:ascii="ＭＳ 明朝" w:eastAsia="ＭＳ 明朝" w:hAnsi="ＭＳ 明朝"/>
        </w:rPr>
      </w:pPr>
      <w:r w:rsidRPr="00E15E8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452FC6" wp14:editId="77C2EC1C">
                <wp:simplePos x="0" y="0"/>
                <wp:positionH relativeFrom="margin">
                  <wp:posOffset>276225</wp:posOffset>
                </wp:positionH>
                <wp:positionV relativeFrom="paragraph">
                  <wp:posOffset>50800</wp:posOffset>
                </wp:positionV>
                <wp:extent cx="5601855" cy="962025"/>
                <wp:effectExtent l="0" t="0" r="18415" b="28575"/>
                <wp:wrapNone/>
                <wp:docPr id="14762478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85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CE8AA" w14:textId="2A9C9A61" w:rsidR="00131491" w:rsidRPr="009E7F18" w:rsidRDefault="00131491" w:rsidP="009E7F18">
                            <w:pPr>
                              <w:spacing w:line="24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法人の業務</w:t>
                            </w:r>
                            <w:r w:rsidR="00BD62A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実績</w:t>
                            </w:r>
                            <w:r w:rsidR="001D251E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の</w:t>
                            </w:r>
                            <w:r w:rsidR="00234CC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全体</w:t>
                            </w:r>
                            <w:r w:rsidR="00BD62A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評価</w:t>
                            </w:r>
                            <w:r w:rsidR="00234CC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について</w:t>
                            </w:r>
                            <w:r w:rsidR="001D251E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="00234CC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概要を記載。</w:t>
                            </w:r>
                          </w:p>
                          <w:p w14:paraId="1BC68EC9" w14:textId="77777777" w:rsidR="00131491" w:rsidRPr="009E7F18" w:rsidRDefault="00131491" w:rsidP="009E7F18">
                            <w:pPr>
                              <w:spacing w:line="24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（記載事項例）</w:t>
                            </w:r>
                          </w:p>
                          <w:p w14:paraId="2B60845F" w14:textId="6C5835E5" w:rsidR="00131491" w:rsidRPr="009E7F18" w:rsidRDefault="00131491" w:rsidP="009E7F18">
                            <w:pPr>
                              <w:spacing w:line="24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1D251E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総合評定</w:t>
                            </w:r>
                            <w:r w:rsidR="00BD62A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の理由（評価委員会による</w:t>
                            </w:r>
                            <w:r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項目別評価を踏まえた総括</w:t>
                            </w:r>
                            <w:r w:rsidR="00BD62A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  <w:p w14:paraId="30C2F1B3" w14:textId="6973995A" w:rsidR="00131491" w:rsidRPr="009E7F18" w:rsidRDefault="00131491" w:rsidP="009E7F18">
                            <w:pPr>
                              <w:spacing w:line="24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BD62A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法人の業務実績</w:t>
                            </w:r>
                            <w:r w:rsidR="00234CC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において</w:t>
                            </w:r>
                            <w:r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特筆すべき優れた実績及び成果</w:t>
                            </w:r>
                            <w:r w:rsidR="00BD62A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等が認められる項目</w:t>
                            </w:r>
                          </w:p>
                          <w:p w14:paraId="41BF3AEA" w14:textId="5413C694" w:rsidR="00131491" w:rsidRPr="009E7F18" w:rsidRDefault="00131491" w:rsidP="009E7F18">
                            <w:pPr>
                              <w:spacing w:line="24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・未達成又は進捗に遅滞が生じている事項</w:t>
                            </w:r>
                            <w:r w:rsidR="00CF4171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について、目標を達成するためにとるべき措置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52FC6" id="_x0000_s1030" type="#_x0000_t202" style="position:absolute;left:0;text-align:left;margin-left:21.75pt;margin-top:4pt;width:441.1pt;height:7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" strokecolor="#e97132 [3205]" strokeweight="1.5pt">
                <v:textbox>
                  <w:txbxContent>
                    <w:p w14:paraId="3F8CE8AA" w14:textId="2A9C9A61" w:rsidR="00131491" w:rsidRPr="009E7F18" w:rsidRDefault="00131491" w:rsidP="009E7F18">
                      <w:pPr>
                        <w:spacing w:line="240" w:lineRule="exact"/>
                        <w:ind w:rightChars="150" w:right="315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法人の業務</w:t>
                      </w:r>
                      <w:r w:rsidR="00BD62A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実績</w:t>
                      </w:r>
                      <w:r w:rsidR="001D251E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の</w:t>
                      </w:r>
                      <w:r w:rsidR="00234CC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全体</w:t>
                      </w:r>
                      <w:r w:rsidR="00BD62A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評価</w:t>
                      </w:r>
                      <w:r w:rsidR="00234CC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について</w:t>
                      </w:r>
                      <w:r w:rsidR="001D251E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、</w:t>
                      </w:r>
                      <w:r w:rsidR="00234CC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概要を記載。</w:t>
                      </w:r>
                    </w:p>
                    <w:p w14:paraId="1BC68EC9" w14:textId="77777777" w:rsidR="00131491" w:rsidRPr="009E7F18" w:rsidRDefault="00131491" w:rsidP="009E7F18">
                      <w:pPr>
                        <w:spacing w:line="240" w:lineRule="exact"/>
                        <w:ind w:rightChars="150" w:right="315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（記載事項例）</w:t>
                      </w:r>
                    </w:p>
                    <w:p w14:paraId="2B60845F" w14:textId="6C5835E5" w:rsidR="00131491" w:rsidRPr="009E7F18" w:rsidRDefault="00131491" w:rsidP="009E7F18">
                      <w:pPr>
                        <w:spacing w:line="240" w:lineRule="exact"/>
                        <w:ind w:rightChars="150" w:right="315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・</w:t>
                      </w:r>
                      <w:r w:rsidR="001D251E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総合評定</w:t>
                      </w:r>
                      <w:r w:rsidR="00BD62A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の理由（評価委員会による</w:t>
                      </w:r>
                      <w:r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項目別評価を踏まえた総括</w:t>
                      </w:r>
                      <w:r w:rsidR="00BD62A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）</w:t>
                      </w:r>
                    </w:p>
                    <w:p w14:paraId="30C2F1B3" w14:textId="6973995A" w:rsidR="00131491" w:rsidRPr="009E7F18" w:rsidRDefault="00131491" w:rsidP="009E7F18">
                      <w:pPr>
                        <w:spacing w:line="240" w:lineRule="exact"/>
                        <w:ind w:rightChars="150" w:right="315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・</w:t>
                      </w:r>
                      <w:r w:rsidR="00BD62A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法人の業務実績</w:t>
                      </w:r>
                      <w:r w:rsidR="00234CC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において</w:t>
                      </w:r>
                      <w:r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特筆すべき優れた実績及び成果</w:t>
                      </w:r>
                      <w:r w:rsidR="00BD62A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等が認められる項目</w:t>
                      </w:r>
                    </w:p>
                    <w:p w14:paraId="41BF3AEA" w14:textId="5413C694" w:rsidR="00131491" w:rsidRPr="009E7F18" w:rsidRDefault="00131491" w:rsidP="009E7F18">
                      <w:pPr>
                        <w:spacing w:line="240" w:lineRule="exact"/>
                        <w:ind w:rightChars="150" w:right="315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・未達成又は進捗に遅滞が生じている事項</w:t>
                      </w:r>
                      <w:r w:rsidR="00CF4171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について、目標を達成するためにとるべき措置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</w:rPr>
        <w:tab/>
      </w:r>
    </w:p>
    <w:p w14:paraId="6486E968" w14:textId="4BEBA59E" w:rsidR="00EC4AB1" w:rsidRDefault="00EC4AB1" w:rsidP="005A7DE4">
      <w:pPr>
        <w:rPr>
          <w:rFonts w:ascii="ＭＳ 明朝" w:eastAsia="ＭＳ 明朝" w:hAnsi="ＭＳ 明朝"/>
        </w:rPr>
      </w:pPr>
    </w:p>
    <w:p w14:paraId="0F3AA307" w14:textId="73E2E2BE" w:rsidR="00EC4AB1" w:rsidRDefault="00EC4AB1" w:rsidP="005A7DE4">
      <w:pPr>
        <w:rPr>
          <w:rFonts w:ascii="ＭＳ 明朝" w:eastAsia="ＭＳ 明朝" w:hAnsi="ＭＳ 明朝"/>
        </w:rPr>
      </w:pPr>
    </w:p>
    <w:p w14:paraId="0ED311CC" w14:textId="5C8A07CB" w:rsidR="007D6956" w:rsidRDefault="007D6956" w:rsidP="005A7DE4">
      <w:pPr>
        <w:rPr>
          <w:rFonts w:ascii="ＭＳ 明朝" w:eastAsia="ＭＳ 明朝" w:hAnsi="ＭＳ 明朝"/>
        </w:rPr>
      </w:pPr>
    </w:p>
    <w:p w14:paraId="0B871FDE" w14:textId="2BCD5CCE" w:rsidR="007D6956" w:rsidRDefault="007D6956" w:rsidP="005A7DE4">
      <w:pPr>
        <w:rPr>
          <w:rFonts w:ascii="ＭＳ 明朝" w:eastAsia="ＭＳ 明朝" w:hAnsi="ＭＳ 明朝"/>
        </w:rPr>
      </w:pPr>
    </w:p>
    <w:p w14:paraId="13D91BA5" w14:textId="0A96DF29" w:rsidR="007D6956" w:rsidRDefault="007D6956" w:rsidP="005A7DE4">
      <w:pPr>
        <w:rPr>
          <w:rFonts w:ascii="ＭＳ 明朝" w:eastAsia="ＭＳ 明朝" w:hAnsi="ＭＳ 明朝"/>
        </w:rPr>
      </w:pPr>
    </w:p>
    <w:p w14:paraId="0D3F58E5" w14:textId="2C41A4F0" w:rsidR="007D6956" w:rsidRDefault="00B9603C" w:rsidP="005A7D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【項目別評価結果】</w:t>
      </w:r>
    </w:p>
    <w:tbl>
      <w:tblPr>
        <w:tblStyle w:val="ae"/>
        <w:tblW w:w="9733" w:type="dxa"/>
        <w:tblLook w:val="04A0" w:firstRow="1" w:lastRow="0" w:firstColumn="1" w:lastColumn="0" w:noHBand="0" w:noVBand="1"/>
      </w:tblPr>
      <w:tblGrid>
        <w:gridCol w:w="5240"/>
        <w:gridCol w:w="898"/>
        <w:gridCol w:w="899"/>
        <w:gridCol w:w="898"/>
        <w:gridCol w:w="899"/>
        <w:gridCol w:w="899"/>
      </w:tblGrid>
      <w:tr w:rsidR="00A7372C" w14:paraId="1864DA7A" w14:textId="77777777" w:rsidTr="00A7372C">
        <w:trPr>
          <w:trHeight w:val="360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64A72B80" w14:textId="027839EE" w:rsidR="00A7372C" w:rsidRPr="00EC4AB1" w:rsidRDefault="00A7372C" w:rsidP="002D19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大項目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C3CB725" w14:textId="5E11CC0A" w:rsidR="00A7372C" w:rsidRPr="00EC4AB1" w:rsidRDefault="00A7372C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Ｓ</w:t>
            </w:r>
          </w:p>
        </w:tc>
        <w:tc>
          <w:tcPr>
            <w:tcW w:w="89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04B0AFD" w14:textId="5E93308B" w:rsidR="00A7372C" w:rsidRPr="00EC4AB1" w:rsidRDefault="00A7372C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7413853" w14:textId="36B957F1" w:rsidR="00A7372C" w:rsidRPr="00EC4AB1" w:rsidRDefault="00A7372C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89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9F17231" w14:textId="208FA9BB" w:rsidR="00A7372C" w:rsidRPr="00EC4AB1" w:rsidRDefault="00A7372C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89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EB672F4" w14:textId="1072F5C7" w:rsidR="00A7372C" w:rsidRPr="00EC4AB1" w:rsidRDefault="00A7372C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</w:t>
            </w:r>
          </w:p>
        </w:tc>
      </w:tr>
      <w:tr w:rsidR="00EC4AB1" w14:paraId="5BFF14D1" w14:textId="77777777" w:rsidTr="00A7372C">
        <w:trPr>
          <w:trHeight w:val="360"/>
        </w:trPr>
        <w:tc>
          <w:tcPr>
            <w:tcW w:w="5240" w:type="dxa"/>
          </w:tcPr>
          <w:p w14:paraId="701E3A02" w14:textId="5BBD6C94" w:rsidR="00EC4AB1" w:rsidRPr="002D195D" w:rsidRDefault="002D195D" w:rsidP="005A7D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D19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第１　</w:t>
            </w:r>
            <w:r w:rsidR="00EC4AB1" w:rsidRPr="002D19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大学の教育研究等の質の向上</w:t>
            </w:r>
          </w:p>
        </w:tc>
        <w:tc>
          <w:tcPr>
            <w:tcW w:w="898" w:type="dxa"/>
            <w:vAlign w:val="center"/>
          </w:tcPr>
          <w:p w14:paraId="52A447B3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035F8A4E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14:paraId="72303CB0" w14:textId="6BD931EF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03497183" w14:textId="0C1A90C3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33945148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C4AB1" w14:paraId="45CA654D" w14:textId="77777777" w:rsidTr="00A7372C">
        <w:trPr>
          <w:trHeight w:val="360"/>
        </w:trPr>
        <w:tc>
          <w:tcPr>
            <w:tcW w:w="5240" w:type="dxa"/>
            <w:vAlign w:val="center"/>
          </w:tcPr>
          <w:p w14:paraId="63CE88B7" w14:textId="4ECE36ED" w:rsidR="00EC4AB1" w:rsidRPr="002D195D" w:rsidRDefault="00EC4AB1" w:rsidP="00EC4AB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D19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　地域貢献、地域社会との連携及びグローバル化</w:t>
            </w:r>
          </w:p>
        </w:tc>
        <w:tc>
          <w:tcPr>
            <w:tcW w:w="898" w:type="dxa"/>
            <w:vAlign w:val="center"/>
          </w:tcPr>
          <w:p w14:paraId="055FB8D0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4441BF5B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14:paraId="570AC700" w14:textId="7C014ADE" w:rsidR="00EC4AB1" w:rsidRPr="00EC4AB1" w:rsidRDefault="009F5E6D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742ADB" wp14:editId="6A10DF62">
                      <wp:simplePos x="0" y="0"/>
                      <wp:positionH relativeFrom="margin">
                        <wp:posOffset>-284480</wp:posOffset>
                      </wp:positionH>
                      <wp:positionV relativeFrom="paragraph">
                        <wp:posOffset>113030</wp:posOffset>
                      </wp:positionV>
                      <wp:extent cx="923925" cy="457200"/>
                      <wp:effectExtent l="0" t="0" r="28575" b="19050"/>
                      <wp:wrapNone/>
                      <wp:docPr id="1296197324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4572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296046" w14:textId="6D61493A" w:rsidR="0018247F" w:rsidRPr="009E7F18" w:rsidRDefault="00F6230F" w:rsidP="0018247F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項目別評価の結果</w:t>
                                  </w:r>
                                  <w:r w:rsidR="0018247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に○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42ADB" id="_x0000_s1031" style="position:absolute;left:0;text-align:left;margin-left:-22.4pt;margin-top:8.9pt;width:72.7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" fillcolor="white [3201]" strokecolor="#e97132 [3205]" strokeweight="1.5pt">
                      <v:textbox>
                        <w:txbxContent>
                          <w:p w14:paraId="33296046" w14:textId="6D61493A" w:rsidR="0018247F" w:rsidRPr="009E7F18" w:rsidRDefault="00F6230F" w:rsidP="0018247F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項目別評価の結果</w:t>
                            </w:r>
                            <w:r w:rsidR="0018247F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に○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99" w:type="dxa"/>
            <w:vAlign w:val="center"/>
          </w:tcPr>
          <w:p w14:paraId="2956DDF4" w14:textId="3F952074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048D8F98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C4AB1" w14:paraId="7CAE8A52" w14:textId="77777777" w:rsidTr="00A7372C">
        <w:trPr>
          <w:trHeight w:val="360"/>
        </w:trPr>
        <w:tc>
          <w:tcPr>
            <w:tcW w:w="5240" w:type="dxa"/>
            <w:vAlign w:val="center"/>
          </w:tcPr>
          <w:p w14:paraId="49CA1ACF" w14:textId="0B297D5B" w:rsidR="00EC4AB1" w:rsidRPr="002D195D" w:rsidRDefault="00EC4AB1" w:rsidP="00EC4AB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D19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第３　業務運営の改善及び効率化</w:t>
            </w:r>
          </w:p>
        </w:tc>
        <w:tc>
          <w:tcPr>
            <w:tcW w:w="898" w:type="dxa"/>
            <w:vAlign w:val="center"/>
          </w:tcPr>
          <w:p w14:paraId="69735635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08BF1563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14:paraId="1C04C291" w14:textId="07C0BA3E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25A41A2F" w14:textId="53812211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238D3ECA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C4AB1" w14:paraId="3F60A99E" w14:textId="77777777" w:rsidTr="00A7372C">
        <w:trPr>
          <w:trHeight w:val="360"/>
        </w:trPr>
        <w:tc>
          <w:tcPr>
            <w:tcW w:w="5240" w:type="dxa"/>
            <w:vAlign w:val="center"/>
          </w:tcPr>
          <w:p w14:paraId="2A745F5B" w14:textId="2E73F9F7" w:rsidR="00EC4AB1" w:rsidRPr="002D195D" w:rsidRDefault="00EC4AB1" w:rsidP="00EC4AB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D19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第４　財務内容の改善</w:t>
            </w:r>
          </w:p>
        </w:tc>
        <w:tc>
          <w:tcPr>
            <w:tcW w:w="898" w:type="dxa"/>
            <w:vAlign w:val="center"/>
          </w:tcPr>
          <w:p w14:paraId="4D7AFE19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0272EF56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14:paraId="53A8544C" w14:textId="13D2A9F9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0E545916" w14:textId="7DA8E6B9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54EA663A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C4AB1" w14:paraId="05848AEE" w14:textId="77777777" w:rsidTr="00A7372C">
        <w:trPr>
          <w:trHeight w:val="360"/>
        </w:trPr>
        <w:tc>
          <w:tcPr>
            <w:tcW w:w="5240" w:type="dxa"/>
            <w:vAlign w:val="center"/>
          </w:tcPr>
          <w:p w14:paraId="1FBABE34" w14:textId="400F44DC" w:rsidR="00EC4AB1" w:rsidRPr="002D195D" w:rsidRDefault="00EC4AB1" w:rsidP="00EC4AB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D19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第５　自己点検、評価及び情報提供</w:t>
            </w:r>
          </w:p>
        </w:tc>
        <w:tc>
          <w:tcPr>
            <w:tcW w:w="898" w:type="dxa"/>
            <w:vAlign w:val="center"/>
          </w:tcPr>
          <w:p w14:paraId="5A1F8617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0667F8DA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14:paraId="2D562862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5DC2642A" w14:textId="7BB6C2A5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0589761B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C4AB1" w14:paraId="0EFCC5A7" w14:textId="77777777" w:rsidTr="00A7372C">
        <w:trPr>
          <w:trHeight w:val="360"/>
        </w:trPr>
        <w:tc>
          <w:tcPr>
            <w:tcW w:w="5240" w:type="dxa"/>
            <w:vAlign w:val="center"/>
          </w:tcPr>
          <w:p w14:paraId="0C634F31" w14:textId="2FB34DDE" w:rsidR="00EC4AB1" w:rsidRPr="002D195D" w:rsidRDefault="00EC4AB1" w:rsidP="00EC4AB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D19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第６　その他業務運営</w:t>
            </w:r>
          </w:p>
        </w:tc>
        <w:tc>
          <w:tcPr>
            <w:tcW w:w="898" w:type="dxa"/>
            <w:vAlign w:val="center"/>
          </w:tcPr>
          <w:p w14:paraId="58E1B6EF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6633C823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14:paraId="12749DD6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6B91D455" w14:textId="5D57F591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14:paraId="548BB71D" w14:textId="77777777" w:rsidR="00EC4AB1" w:rsidRPr="00EC4AB1" w:rsidRDefault="00EC4AB1" w:rsidP="00A737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668E6ED" w14:textId="77777777" w:rsidR="00EC4AB1" w:rsidRPr="005A7DE4" w:rsidRDefault="00EC4AB1" w:rsidP="005A7DE4">
      <w:pPr>
        <w:rPr>
          <w:rFonts w:ascii="ＭＳ 明朝" w:eastAsia="ＭＳ 明朝" w:hAnsi="ＭＳ 明朝"/>
        </w:rPr>
      </w:pPr>
    </w:p>
    <w:p w14:paraId="321E0098" w14:textId="77777777" w:rsidR="005A7DE4" w:rsidRPr="005A7DE4" w:rsidRDefault="005A7DE4" w:rsidP="005A7DE4">
      <w:pPr>
        <w:rPr>
          <w:rFonts w:ascii="ＭＳ 明朝" w:eastAsia="ＭＳ 明朝" w:hAnsi="ＭＳ 明朝"/>
        </w:rPr>
      </w:pPr>
    </w:p>
    <w:p w14:paraId="5001B320" w14:textId="6C41B048" w:rsidR="00234CC2" w:rsidRDefault="00234CC2" w:rsidP="00234CC2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234CC2">
        <w:rPr>
          <w:rFonts w:ascii="ＭＳ 明朝" w:eastAsia="ＭＳ 明朝" w:hAnsi="ＭＳ 明朝" w:hint="eastAsia"/>
        </w:rPr>
        <w:t>評価委員会による意見、指摘等</w:t>
      </w:r>
    </w:p>
    <w:p w14:paraId="34E8DC4C" w14:textId="0461FD46" w:rsidR="00234CC2" w:rsidRPr="00234CC2" w:rsidRDefault="00234CC2" w:rsidP="00234CC2">
      <w:pPr>
        <w:rPr>
          <w:rFonts w:ascii="ＭＳ 明朝" w:eastAsia="ＭＳ 明朝" w:hAnsi="ＭＳ 明朝"/>
        </w:rPr>
      </w:pPr>
      <w:r w:rsidRPr="00E15E8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3E0886" wp14:editId="0EF0632E">
                <wp:simplePos x="0" y="0"/>
                <wp:positionH relativeFrom="margin">
                  <wp:posOffset>276225</wp:posOffset>
                </wp:positionH>
                <wp:positionV relativeFrom="paragraph">
                  <wp:posOffset>50800</wp:posOffset>
                </wp:positionV>
                <wp:extent cx="5611091" cy="752475"/>
                <wp:effectExtent l="0" t="0" r="27940" b="28575"/>
                <wp:wrapNone/>
                <wp:docPr id="6078009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1091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09440" w14:textId="14B06F28" w:rsidR="00234CC2" w:rsidRPr="009E7F18" w:rsidRDefault="009E7F18" w:rsidP="009E7F18">
                            <w:pPr>
                              <w:spacing w:line="24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="00234CC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見込評価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）</w:t>
                            </w:r>
                            <w:r w:rsidR="00234CC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中期目標</w:t>
                            </w:r>
                            <w:r w:rsidR="001D3BB4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の達成</w:t>
                            </w:r>
                            <w:r w:rsidR="00234CC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に向けて取組を強化すべき項目や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="00234CC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更なる</w:t>
                            </w:r>
                            <w:r w:rsidR="001D3BB4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成果</w:t>
                            </w:r>
                            <w:r w:rsidR="00234CC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を期待する取組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等</w:t>
                            </w:r>
                            <w:r w:rsidR="00234CC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について記載。</w:t>
                            </w:r>
                          </w:p>
                          <w:p w14:paraId="09320F43" w14:textId="18B157D5" w:rsidR="00234CC2" w:rsidRPr="009E7F18" w:rsidRDefault="009E7F18" w:rsidP="009E7F18">
                            <w:pPr>
                              <w:spacing w:line="24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="00234CC2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期間評価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）</w:t>
                            </w:r>
                            <w:r w:rsidR="00CF4171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見込評価</w:t>
                            </w:r>
                            <w:r w:rsidR="001D251E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時に記載した事項の</w:t>
                            </w:r>
                            <w:r w:rsidR="00A7372C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取組状況</w:t>
                            </w:r>
                            <w:r w:rsidR="001D251E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への</w:t>
                            </w:r>
                            <w:r w:rsidR="001D3BB4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意見</w:t>
                            </w:r>
                            <w:r w:rsidR="00A7372C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や、翌中期目標期間</w:t>
                            </w:r>
                            <w:r w:rsidR="001D3BB4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も</w:t>
                            </w:r>
                            <w:r w:rsidR="00A7372C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継続する事業について法人の取組に期待すること等を記載。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0886" id="_x0000_s1032" type="#_x0000_t202" style="position:absolute;left:0;text-align:left;margin-left:21.75pt;margin-top:4pt;width:441.8pt;height:5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" strokecolor="#e97132 [3205]" strokeweight="1.5pt">
                <v:textbox>
                  <w:txbxContent>
                    <w:p w14:paraId="4B009440" w14:textId="14B06F28" w:rsidR="00234CC2" w:rsidRPr="009E7F18" w:rsidRDefault="009E7F18" w:rsidP="009E7F18">
                      <w:pPr>
                        <w:spacing w:line="240" w:lineRule="exact"/>
                        <w:ind w:rightChars="150" w:right="315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（</w:t>
                      </w:r>
                      <w:r w:rsidR="00234CC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見込評価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）</w:t>
                      </w:r>
                      <w:r w:rsidR="00234CC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中期目標</w:t>
                      </w:r>
                      <w:r w:rsidR="001D3BB4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の達成</w:t>
                      </w:r>
                      <w:r w:rsidR="00234CC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に向けて取組を強化すべき項目や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、</w:t>
                      </w:r>
                      <w:r w:rsidR="00234CC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更なる</w:t>
                      </w:r>
                      <w:r w:rsidR="001D3BB4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成果</w:t>
                      </w:r>
                      <w:r w:rsidR="00234CC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を期待する取組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等</w:t>
                      </w:r>
                      <w:r w:rsidR="00234CC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について記載。</w:t>
                      </w:r>
                    </w:p>
                    <w:p w14:paraId="09320F43" w14:textId="18B157D5" w:rsidR="00234CC2" w:rsidRPr="009E7F18" w:rsidRDefault="009E7F18" w:rsidP="009E7F18">
                      <w:pPr>
                        <w:spacing w:line="240" w:lineRule="exact"/>
                        <w:ind w:rightChars="150" w:right="315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（</w:t>
                      </w:r>
                      <w:r w:rsidR="00234CC2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期間評価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）</w:t>
                      </w:r>
                      <w:r w:rsidR="00CF4171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見込評価</w:t>
                      </w:r>
                      <w:r w:rsidR="001D251E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時に記載した事項の</w:t>
                      </w:r>
                      <w:r w:rsidR="00A7372C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取組状況</w:t>
                      </w:r>
                      <w:r w:rsidR="001D251E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への</w:t>
                      </w:r>
                      <w:r w:rsidR="001D3BB4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意見</w:t>
                      </w:r>
                      <w:r w:rsidR="00A7372C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や、翌中期目標期間</w:t>
                      </w:r>
                      <w:r w:rsidR="001D3BB4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も</w:t>
                      </w:r>
                      <w:r w:rsidR="00A7372C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継続する事業について法人の取組に期待すること等を記載。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7B128" w14:textId="77777777" w:rsidR="00234CC2" w:rsidRDefault="00234CC2" w:rsidP="00234CC2">
      <w:pPr>
        <w:pStyle w:val="a9"/>
        <w:rPr>
          <w:rFonts w:ascii="ＭＳ 明朝" w:eastAsia="ＭＳ 明朝" w:hAnsi="ＭＳ 明朝"/>
        </w:rPr>
      </w:pPr>
    </w:p>
    <w:p w14:paraId="5B0C04DF" w14:textId="77777777" w:rsidR="00234CC2" w:rsidRDefault="00234CC2" w:rsidP="00234CC2">
      <w:pPr>
        <w:pStyle w:val="a9"/>
        <w:rPr>
          <w:rFonts w:ascii="ＭＳ 明朝" w:eastAsia="ＭＳ 明朝" w:hAnsi="ＭＳ 明朝"/>
        </w:rPr>
      </w:pPr>
    </w:p>
    <w:p w14:paraId="575CA462" w14:textId="77777777" w:rsidR="00234CC2" w:rsidRDefault="00234CC2" w:rsidP="00234CC2">
      <w:pPr>
        <w:pStyle w:val="a9"/>
        <w:rPr>
          <w:rFonts w:ascii="ＭＳ 明朝" w:eastAsia="ＭＳ 明朝" w:hAnsi="ＭＳ 明朝"/>
        </w:rPr>
      </w:pPr>
    </w:p>
    <w:p w14:paraId="655911CC" w14:textId="77777777" w:rsidR="00234CC2" w:rsidRDefault="00234CC2" w:rsidP="00234CC2">
      <w:pPr>
        <w:pStyle w:val="a9"/>
        <w:rPr>
          <w:rFonts w:ascii="ＭＳ 明朝" w:eastAsia="ＭＳ 明朝" w:hAnsi="ＭＳ 明朝"/>
        </w:rPr>
      </w:pPr>
    </w:p>
    <w:p w14:paraId="731B3A7C" w14:textId="77777777" w:rsidR="00A7372C" w:rsidRPr="00234CC2" w:rsidRDefault="00A7372C" w:rsidP="00234CC2">
      <w:pPr>
        <w:pStyle w:val="a9"/>
        <w:rPr>
          <w:rFonts w:ascii="ＭＳ 明朝" w:eastAsia="ＭＳ 明朝" w:hAnsi="ＭＳ 明朝"/>
        </w:rPr>
      </w:pPr>
    </w:p>
    <w:p w14:paraId="4F32912B" w14:textId="5865FB9D" w:rsidR="005A7DE4" w:rsidRPr="00234CC2" w:rsidRDefault="00234CC2" w:rsidP="00234CC2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業務運営の改善その他の勧告</w:t>
      </w:r>
    </w:p>
    <w:p w14:paraId="2C94D961" w14:textId="5B72A17B" w:rsidR="00CF4171" w:rsidRDefault="00CF4171" w:rsidP="005A7DE4">
      <w:pPr>
        <w:rPr>
          <w:rFonts w:ascii="ＭＳ 明朝" w:eastAsia="ＭＳ 明朝" w:hAnsi="ＭＳ 明朝"/>
        </w:rPr>
      </w:pPr>
      <w:r w:rsidRPr="00E15E8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F29757" wp14:editId="62DE262A">
                <wp:simplePos x="0" y="0"/>
                <wp:positionH relativeFrom="margin">
                  <wp:posOffset>276225</wp:posOffset>
                </wp:positionH>
                <wp:positionV relativeFrom="paragraph">
                  <wp:posOffset>60325</wp:posOffset>
                </wp:positionV>
                <wp:extent cx="5611091" cy="485775"/>
                <wp:effectExtent l="0" t="0" r="27940" b="28575"/>
                <wp:wrapNone/>
                <wp:docPr id="11863560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1091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0D0B8" w14:textId="77777777" w:rsidR="009E7F18" w:rsidRDefault="00CF4171" w:rsidP="009E7F18">
                            <w:pPr>
                              <w:spacing w:line="24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評価を踏まえ、法人に対し業務運営の改善その他勧告すべき事項がある場合は、その内容を記載</w:t>
                            </w:r>
                            <w:r w:rsid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5A18B7D9" w14:textId="7D8EE8AB" w:rsidR="00CF4171" w:rsidRPr="009E7F18" w:rsidRDefault="00A7372C" w:rsidP="009E7F18">
                            <w:pPr>
                              <w:spacing w:line="240" w:lineRule="exact"/>
                              <w:ind w:rightChars="150" w:right="315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="00CF4171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ない場合は「なし」と記載</w:t>
                            </w:r>
                            <w:r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）</w:t>
                            </w:r>
                            <w:r w:rsidR="00CF4171"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29757" id="_x0000_s1033" type="#_x0000_t202" style="position:absolute;left:0;text-align:left;margin-left:21.75pt;margin-top:4.75pt;width:441.8pt;height:3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" strokecolor="#e97132 [3205]" strokeweight="1.5pt">
                <v:textbox>
                  <w:txbxContent>
                    <w:p w14:paraId="6E80D0B8" w14:textId="77777777" w:rsidR="009E7F18" w:rsidRDefault="00CF4171" w:rsidP="009E7F18">
                      <w:pPr>
                        <w:spacing w:line="240" w:lineRule="exact"/>
                        <w:ind w:rightChars="150" w:right="315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評価を踏まえ、法人に対し業務運営の改善その他勧告すべき事項がある場合は、その内容を記載</w:t>
                      </w:r>
                      <w:r w:rsid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。</w:t>
                      </w:r>
                    </w:p>
                    <w:p w14:paraId="5A18B7D9" w14:textId="7D8EE8AB" w:rsidR="00CF4171" w:rsidRPr="009E7F18" w:rsidRDefault="00A7372C" w:rsidP="009E7F18">
                      <w:pPr>
                        <w:spacing w:line="240" w:lineRule="exact"/>
                        <w:ind w:rightChars="150" w:right="315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（</w:t>
                      </w:r>
                      <w:r w:rsidR="00CF4171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ない場合は「なし」と記載</w:t>
                      </w:r>
                      <w:r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）</w:t>
                      </w:r>
                      <w:r w:rsidR="00CF4171"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EE09C9" w14:textId="5B40A0F4" w:rsidR="00CF4171" w:rsidRDefault="00CF4171" w:rsidP="005A7DE4">
      <w:pPr>
        <w:rPr>
          <w:rFonts w:ascii="ＭＳ 明朝" w:eastAsia="ＭＳ 明朝" w:hAnsi="ＭＳ 明朝"/>
        </w:rPr>
      </w:pPr>
    </w:p>
    <w:p w14:paraId="017F32FB" w14:textId="2D674EFA" w:rsidR="005A7DE4" w:rsidRDefault="005A7DE4" w:rsidP="005A7DE4">
      <w:pPr>
        <w:rPr>
          <w:rFonts w:ascii="ＭＳ 明朝" w:eastAsia="ＭＳ 明朝" w:hAnsi="ＭＳ 明朝"/>
        </w:rPr>
      </w:pPr>
    </w:p>
    <w:p w14:paraId="28B4E6F6" w14:textId="77777777" w:rsidR="005A7DE4" w:rsidRDefault="005A7DE4" w:rsidP="005A7DE4">
      <w:pPr>
        <w:rPr>
          <w:rFonts w:ascii="ＭＳ 明朝" w:eastAsia="ＭＳ 明朝" w:hAnsi="ＭＳ 明朝"/>
        </w:rPr>
      </w:pPr>
    </w:p>
    <w:p w14:paraId="493F53EB" w14:textId="77777777" w:rsidR="001F61D9" w:rsidRDefault="001F61D9" w:rsidP="005A7DE4">
      <w:pPr>
        <w:rPr>
          <w:rFonts w:ascii="ＭＳ 明朝" w:eastAsia="ＭＳ 明朝" w:hAnsi="ＭＳ 明朝"/>
        </w:rPr>
      </w:pPr>
    </w:p>
    <w:p w14:paraId="715A64E0" w14:textId="77777777" w:rsidR="004578C4" w:rsidRDefault="004578C4" w:rsidP="005A7DE4">
      <w:pPr>
        <w:rPr>
          <w:rFonts w:ascii="ＭＳ 明朝" w:eastAsia="ＭＳ 明朝" w:hAnsi="ＭＳ 明朝"/>
        </w:rPr>
      </w:pPr>
    </w:p>
    <w:p w14:paraId="4F944FD4" w14:textId="77777777" w:rsidR="001F61D9" w:rsidRDefault="001F61D9" w:rsidP="005A7DE4">
      <w:pPr>
        <w:rPr>
          <w:rFonts w:ascii="ＭＳ 明朝" w:eastAsia="ＭＳ 明朝" w:hAnsi="ＭＳ 明朝"/>
        </w:rPr>
      </w:pPr>
    </w:p>
    <w:p w14:paraId="7736C130" w14:textId="0D9B35A0" w:rsidR="005A7DE4" w:rsidRPr="00D433E9" w:rsidRDefault="007D6956" w:rsidP="005A7DE4">
      <w:pPr>
        <w:rPr>
          <w:rFonts w:ascii="ＭＳ ゴシック" w:eastAsia="ＭＳ ゴシック" w:hAnsi="ＭＳ ゴシック"/>
          <w:sz w:val="24"/>
          <w:szCs w:val="24"/>
        </w:rPr>
      </w:pPr>
      <w:r w:rsidRPr="00D433E9">
        <w:rPr>
          <w:rFonts w:ascii="ＭＳ ゴシック" w:eastAsia="ＭＳ ゴシック" w:hAnsi="ＭＳ ゴシック" w:hint="eastAsia"/>
          <w:sz w:val="24"/>
          <w:szCs w:val="24"/>
        </w:rPr>
        <w:lastRenderedPageBreak/>
        <w:t>４　項目別評価</w:t>
      </w:r>
    </w:p>
    <w:p w14:paraId="5A9814D2" w14:textId="2CE06ABE" w:rsidR="007D6956" w:rsidRPr="00D433E9" w:rsidRDefault="007D6956" w:rsidP="007D6956">
      <w:pPr>
        <w:rPr>
          <w:rFonts w:ascii="ＭＳ ゴシック" w:eastAsia="ＭＳ ゴシック" w:hAnsi="ＭＳ ゴシック"/>
        </w:rPr>
      </w:pPr>
      <w:r w:rsidRPr="00D433E9"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  <w:t>第１　大学の教育研究等の質の向上に関する目標</w:t>
      </w:r>
      <w:r w:rsidRPr="00D433E9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 xml:space="preserve">　</w:t>
      </w:r>
      <w:r w:rsidRPr="00D433E9">
        <w:rPr>
          <w:rFonts w:ascii="ＭＳ ゴシック" w:eastAsia="ＭＳ ゴシック" w:hAnsi="ＭＳ ゴシック" w:hint="eastAsia"/>
          <w:bdr w:val="single" w:sz="4" w:space="0" w:color="auto"/>
        </w:rPr>
        <w:t xml:space="preserve">　　　　　　　　　　　　　　　　　　　　　　　　</w:t>
      </w:r>
    </w:p>
    <w:p w14:paraId="2749F849" w14:textId="17C2FC5D" w:rsidR="007D6956" w:rsidRPr="00740F0B" w:rsidRDefault="00904323" w:rsidP="00740F0B">
      <w:pPr>
        <w:pStyle w:val="a9"/>
        <w:numPr>
          <w:ilvl w:val="0"/>
          <w:numId w:val="4"/>
        </w:numPr>
        <w:rPr>
          <w:rFonts w:ascii="ＭＳ 明朝" w:eastAsia="ＭＳ 明朝" w:hAnsi="ＭＳ 明朝"/>
        </w:rPr>
      </w:pPr>
      <w:r w:rsidRPr="00740F0B">
        <w:rPr>
          <w:rFonts w:ascii="ＭＳ 明朝" w:eastAsia="ＭＳ 明朝" w:hAnsi="ＭＳ 明朝" w:hint="eastAsia"/>
        </w:rPr>
        <w:t>評価結果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701"/>
        <w:gridCol w:w="1701"/>
        <w:gridCol w:w="1701"/>
        <w:gridCol w:w="1944"/>
      </w:tblGrid>
      <w:tr w:rsidR="001B30EC" w14:paraId="47DAA738" w14:textId="77777777" w:rsidTr="00904323">
        <w:tc>
          <w:tcPr>
            <w:tcW w:w="846" w:type="dxa"/>
            <w:vMerge w:val="restart"/>
            <w:vAlign w:val="center"/>
          </w:tcPr>
          <w:p w14:paraId="4283311D" w14:textId="2F120AD7" w:rsidR="001B30EC" w:rsidRPr="00452091" w:rsidRDefault="001B30EC" w:rsidP="001B30EC">
            <w:pPr>
              <w:jc w:val="center"/>
              <w:rPr>
                <w:rFonts w:ascii="ＭＳ ゴシック" w:eastAsia="ＭＳ ゴシック" w:hAnsi="ＭＳ ゴシック"/>
              </w:rPr>
            </w:pPr>
            <w:r w:rsidRPr="00452091">
              <w:rPr>
                <w:rFonts w:ascii="ＭＳ ゴシック" w:eastAsia="ＭＳ ゴシック" w:hAnsi="ＭＳ ゴシック" w:hint="eastAsia"/>
              </w:rPr>
              <w:t>評定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DFFF0B0" w14:textId="3F78A1C4" w:rsidR="001B30EC" w:rsidRPr="001B30EC" w:rsidRDefault="001B30EC" w:rsidP="001B30EC">
            <w:pPr>
              <w:jc w:val="center"/>
              <w:rPr>
                <w:rFonts w:ascii="ＭＳ ゴシック" w:eastAsia="ＭＳ ゴシック" w:hAnsi="ＭＳ ゴシック"/>
              </w:rPr>
            </w:pPr>
            <w:r w:rsidRPr="001B30EC">
              <w:rPr>
                <w:rFonts w:ascii="ＭＳ ゴシック" w:eastAsia="ＭＳ ゴシック" w:hAnsi="ＭＳ ゴシック" w:hint="eastAsia"/>
              </w:rPr>
              <w:t>Ｓ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EC170E6" w14:textId="2535A756" w:rsidR="001B30EC" w:rsidRPr="001B30EC" w:rsidRDefault="001B30EC" w:rsidP="001B30EC">
            <w:pPr>
              <w:jc w:val="center"/>
              <w:rPr>
                <w:rFonts w:ascii="ＭＳ ゴシック" w:eastAsia="ＭＳ ゴシック" w:hAnsi="ＭＳ ゴシック"/>
              </w:rPr>
            </w:pPr>
            <w:r w:rsidRPr="001B30EC">
              <w:rPr>
                <w:rFonts w:ascii="ＭＳ ゴシック" w:eastAsia="ＭＳ ゴシック" w:hAnsi="ＭＳ ゴシック" w:hint="eastAsia"/>
              </w:rPr>
              <w:t>Ａ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E14DCAD" w14:textId="70DCB173" w:rsidR="001B30EC" w:rsidRPr="001B30EC" w:rsidRDefault="001B30EC" w:rsidP="001B30EC">
            <w:pPr>
              <w:jc w:val="center"/>
              <w:rPr>
                <w:rFonts w:ascii="ＭＳ ゴシック" w:eastAsia="ＭＳ ゴシック" w:hAnsi="ＭＳ ゴシック"/>
              </w:rPr>
            </w:pPr>
            <w:r w:rsidRPr="001B30EC">
              <w:rPr>
                <w:rFonts w:ascii="ＭＳ ゴシック" w:eastAsia="ＭＳ ゴシック" w:hAnsi="ＭＳ ゴシック" w:hint="eastAsia"/>
              </w:rPr>
              <w:t>Ｂ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162D0BD" w14:textId="2A246B1A" w:rsidR="001B30EC" w:rsidRPr="001B30EC" w:rsidRDefault="001B30EC" w:rsidP="001B30EC">
            <w:pPr>
              <w:jc w:val="center"/>
              <w:rPr>
                <w:rFonts w:ascii="ＭＳ ゴシック" w:eastAsia="ＭＳ ゴシック" w:hAnsi="ＭＳ ゴシック"/>
              </w:rPr>
            </w:pPr>
            <w:r w:rsidRPr="001B30EC">
              <w:rPr>
                <w:rFonts w:ascii="ＭＳ ゴシック" w:eastAsia="ＭＳ ゴシック" w:hAnsi="ＭＳ ゴシック" w:hint="eastAsia"/>
              </w:rPr>
              <w:t>Ｃ</w:t>
            </w:r>
          </w:p>
        </w:tc>
        <w:tc>
          <w:tcPr>
            <w:tcW w:w="1944" w:type="dxa"/>
            <w:tcBorders>
              <w:bottom w:val="nil"/>
            </w:tcBorders>
            <w:vAlign w:val="center"/>
          </w:tcPr>
          <w:p w14:paraId="46EE87C0" w14:textId="5699C045" w:rsidR="001B30EC" w:rsidRPr="001B30EC" w:rsidRDefault="001B30EC" w:rsidP="001B30EC">
            <w:pPr>
              <w:jc w:val="center"/>
              <w:rPr>
                <w:rFonts w:ascii="ＭＳ ゴシック" w:eastAsia="ＭＳ ゴシック" w:hAnsi="ＭＳ ゴシック"/>
              </w:rPr>
            </w:pPr>
            <w:r w:rsidRPr="001B30EC">
              <w:rPr>
                <w:rFonts w:ascii="ＭＳ ゴシック" w:eastAsia="ＭＳ ゴシック" w:hAnsi="ＭＳ ゴシック" w:hint="eastAsia"/>
              </w:rPr>
              <w:t>Ｄ</w:t>
            </w:r>
          </w:p>
        </w:tc>
      </w:tr>
      <w:tr w:rsidR="001B30EC" w14:paraId="11AA36F7" w14:textId="77777777" w:rsidTr="00904323">
        <w:tc>
          <w:tcPr>
            <w:tcW w:w="846" w:type="dxa"/>
            <w:vMerge/>
            <w:vAlign w:val="center"/>
          </w:tcPr>
          <w:p w14:paraId="2A4DE5D0" w14:textId="77777777" w:rsidR="001B30EC" w:rsidRDefault="001B30EC" w:rsidP="001B30E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422C8CB6" w14:textId="77777777" w:rsidR="004578C4" w:rsidRDefault="004578C4" w:rsidP="001B30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上回る</w:t>
            </w:r>
          </w:p>
          <w:p w14:paraId="09762792" w14:textId="69D731B5" w:rsidR="001B30EC" w:rsidRPr="00904323" w:rsidRDefault="004578C4" w:rsidP="001B30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（特筆すべき進捗）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6D7C802" w14:textId="77777777" w:rsidR="004578C4" w:rsidRDefault="004578C4" w:rsidP="001B30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達成</w:t>
            </w:r>
          </w:p>
          <w:p w14:paraId="14D8B8B3" w14:textId="1B437B24" w:rsidR="001B30EC" w:rsidRPr="00904323" w:rsidRDefault="004578C4" w:rsidP="001B30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（順調）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A1494C3" w14:textId="77777777" w:rsidR="001B30EC" w:rsidRDefault="00904323" w:rsidP="001B30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概ね</w:t>
            </w:r>
            <w:r w:rsidR="004578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達成</w:t>
            </w:r>
          </w:p>
          <w:p w14:paraId="59326864" w14:textId="112A3517" w:rsidR="004578C4" w:rsidRPr="00904323" w:rsidRDefault="004578C4" w:rsidP="001B30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（概ね順調）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1E3AE51" w14:textId="77777777" w:rsidR="001B30EC" w:rsidRDefault="00904323" w:rsidP="001B30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不十分</w:t>
            </w:r>
          </w:p>
          <w:p w14:paraId="7DDBBB76" w14:textId="5B6A2F3E" w:rsidR="004578C4" w:rsidRPr="00904323" w:rsidRDefault="004578C4" w:rsidP="001B30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（遅延）</w:t>
            </w:r>
          </w:p>
        </w:tc>
        <w:tc>
          <w:tcPr>
            <w:tcW w:w="1944" w:type="dxa"/>
            <w:tcBorders>
              <w:top w:val="nil"/>
            </w:tcBorders>
            <w:vAlign w:val="center"/>
          </w:tcPr>
          <w:p w14:paraId="78E00D53" w14:textId="77777777" w:rsidR="001B30EC" w:rsidRDefault="00904323" w:rsidP="001B30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重大な改善事項あり</w:t>
            </w:r>
          </w:p>
          <w:p w14:paraId="71B396B9" w14:textId="50E729F7" w:rsidR="004578C4" w:rsidRPr="00904323" w:rsidRDefault="004578C4" w:rsidP="001B30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（著しく遅延）</w:t>
            </w:r>
          </w:p>
        </w:tc>
      </w:tr>
    </w:tbl>
    <w:p w14:paraId="1CEB1406" w14:textId="25401BFD" w:rsidR="009F5E6D" w:rsidRDefault="00904323" w:rsidP="001B30EC">
      <w:pPr>
        <w:rPr>
          <w:rFonts w:ascii="ＭＳ 明朝" w:eastAsia="ＭＳ 明朝" w:hAnsi="ＭＳ 明朝"/>
        </w:rPr>
      </w:pPr>
      <w:r w:rsidRPr="00D433E9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777D8" wp14:editId="1A072BF0">
                <wp:simplePos x="0" y="0"/>
                <wp:positionH relativeFrom="margin">
                  <wp:posOffset>4514850</wp:posOffset>
                </wp:positionH>
                <wp:positionV relativeFrom="paragraph">
                  <wp:posOffset>171450</wp:posOffset>
                </wp:positionV>
                <wp:extent cx="1552575" cy="647700"/>
                <wp:effectExtent l="304800" t="114300" r="28575" b="19050"/>
                <wp:wrapNone/>
                <wp:docPr id="77306335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47700"/>
                        </a:xfrm>
                        <a:prstGeom prst="wedgeRectCallout">
                          <a:avLst>
                            <a:gd name="adj1" fmla="val -66190"/>
                            <a:gd name="adj2" fmla="val -62536"/>
                          </a:avLst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7D8E0" w14:textId="24569A74" w:rsidR="00904323" w:rsidRDefault="00904323" w:rsidP="00904323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小項目別評価の結果から</w:t>
                            </w:r>
                            <w:r w:rsidRPr="009E7F1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項目別評価の評定を</w:t>
                            </w:r>
                            <w:r w:rsidR="003B29E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表示</w:t>
                            </w:r>
                          </w:p>
                          <w:p w14:paraId="5C193898" w14:textId="217808BC" w:rsidR="00904323" w:rsidRPr="009E7F18" w:rsidRDefault="004578C4" w:rsidP="004578C4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※括弧内は見込評価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777D8" id="_x0000_s1034" type="#_x0000_t61" style="position:absolute;left:0;text-align:left;margin-left:355.5pt;margin-top:13.5pt;width:122.2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" adj="-3497,-2708" fillcolor="white [3201]" strokecolor="#e97132 [3205]" strokeweight="1.5pt">
                <v:textbox>
                  <w:txbxContent>
                    <w:p w14:paraId="34F7D8E0" w14:textId="24569A74" w:rsidR="00904323" w:rsidRDefault="00904323" w:rsidP="00904323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小項目別評価の結果から</w:t>
                      </w:r>
                      <w:r w:rsidRPr="009E7F1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項目別評価の評定を</w:t>
                      </w:r>
                      <w:r w:rsidR="003B29E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表示</w:t>
                      </w:r>
                    </w:p>
                    <w:p w14:paraId="5C193898" w14:textId="217808BC" w:rsidR="00904323" w:rsidRPr="009E7F18" w:rsidRDefault="004578C4" w:rsidP="004578C4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※括弧内は見込評価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3B67C" w14:textId="48B97841" w:rsidR="007D6956" w:rsidRPr="00740F0B" w:rsidRDefault="009F5E6D" w:rsidP="00740F0B">
      <w:pPr>
        <w:pStyle w:val="a9"/>
        <w:numPr>
          <w:ilvl w:val="0"/>
          <w:numId w:val="4"/>
        </w:numPr>
        <w:rPr>
          <w:rFonts w:ascii="ＭＳ 明朝" w:eastAsia="ＭＳ 明朝" w:hAnsi="ＭＳ 明朝"/>
        </w:rPr>
      </w:pPr>
      <w:r w:rsidRPr="00740F0B">
        <w:rPr>
          <w:rFonts w:ascii="ＭＳ 明朝" w:eastAsia="ＭＳ 明朝" w:hAnsi="ＭＳ 明朝" w:hint="eastAsia"/>
        </w:rPr>
        <w:t>評価の理由</w:t>
      </w:r>
    </w:p>
    <w:p w14:paraId="51DBEA01" w14:textId="4CD9F3AF" w:rsidR="007D6956" w:rsidRDefault="00452091" w:rsidP="00F75213">
      <w:pPr>
        <w:tabs>
          <w:tab w:val="left" w:pos="8250"/>
        </w:tabs>
        <w:rPr>
          <w:rFonts w:ascii="ＭＳ 明朝" w:eastAsia="ＭＳ 明朝" w:hAnsi="ＭＳ 明朝"/>
        </w:rPr>
      </w:pPr>
      <w:r w:rsidRPr="00D433E9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BDEC85" wp14:editId="3BCBD3BF">
                <wp:simplePos x="0" y="0"/>
                <wp:positionH relativeFrom="margin">
                  <wp:posOffset>85725</wp:posOffset>
                </wp:positionH>
                <wp:positionV relativeFrom="paragraph">
                  <wp:posOffset>38100</wp:posOffset>
                </wp:positionV>
                <wp:extent cx="2371725" cy="476250"/>
                <wp:effectExtent l="0" t="133350" r="28575" b="19050"/>
                <wp:wrapNone/>
                <wp:docPr id="139961794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76250"/>
                        </a:xfrm>
                        <a:prstGeom prst="wedgeRectCallout">
                          <a:avLst>
                            <a:gd name="adj1" fmla="val 1681"/>
                            <a:gd name="adj2" fmla="val -74059"/>
                          </a:avLst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BBE8E" w14:textId="2970248A" w:rsidR="00452091" w:rsidRPr="009E7F18" w:rsidRDefault="00452091" w:rsidP="0045209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項目別評価の評定について、その理由を簡潔に記載。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DEC85" id="_x0000_s1035" type="#_x0000_t61" style="position:absolute;left:0;text-align:left;margin-left:6.75pt;margin-top:3pt;width:186.75pt;height:37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" adj="11163,-5197" fillcolor="white [3201]" strokecolor="#e97132 [3205]" strokeweight="1.5pt">
                <v:textbox>
                  <w:txbxContent>
                    <w:p w14:paraId="34CBBE8E" w14:textId="2970248A" w:rsidR="00452091" w:rsidRPr="009E7F18" w:rsidRDefault="00452091" w:rsidP="00452091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項目別評価の評定について、その理由を簡潔に記載。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5213">
        <w:rPr>
          <w:rFonts w:ascii="ＭＳ 明朝" w:eastAsia="ＭＳ 明朝" w:hAnsi="ＭＳ 明朝"/>
        </w:rPr>
        <w:tab/>
      </w:r>
    </w:p>
    <w:p w14:paraId="743332A4" w14:textId="01A791DE" w:rsidR="001B30EC" w:rsidRDefault="001B30EC" w:rsidP="007D6956">
      <w:pPr>
        <w:rPr>
          <w:rFonts w:ascii="ＭＳ 明朝" w:eastAsia="ＭＳ 明朝" w:hAnsi="ＭＳ 明朝"/>
        </w:rPr>
      </w:pPr>
    </w:p>
    <w:p w14:paraId="60A00055" w14:textId="44834695" w:rsidR="001B30EC" w:rsidRDefault="001B30EC" w:rsidP="007D6956">
      <w:pPr>
        <w:rPr>
          <w:rFonts w:ascii="ＭＳ 明朝" w:eastAsia="ＭＳ 明朝" w:hAnsi="ＭＳ 明朝"/>
        </w:rPr>
      </w:pPr>
    </w:p>
    <w:p w14:paraId="1AD20CD3" w14:textId="6325A4DC" w:rsidR="001B30EC" w:rsidRDefault="001B30EC" w:rsidP="007D6956">
      <w:pPr>
        <w:rPr>
          <w:rFonts w:ascii="ＭＳ 明朝" w:eastAsia="ＭＳ 明朝" w:hAnsi="ＭＳ 明朝"/>
        </w:rPr>
      </w:pPr>
    </w:p>
    <w:p w14:paraId="429925FE" w14:textId="74A7DC04" w:rsidR="001B30EC" w:rsidRDefault="005E7338" w:rsidP="007D69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【小項目</w:t>
      </w:r>
      <w:r w:rsidR="006E2CAF">
        <w:rPr>
          <w:rFonts w:ascii="ＭＳ 明朝" w:eastAsia="ＭＳ 明朝" w:hAnsi="ＭＳ 明朝" w:hint="eastAsia"/>
        </w:rPr>
        <w:t>別</w:t>
      </w:r>
      <w:r>
        <w:rPr>
          <w:rFonts w:ascii="ＭＳ 明朝" w:eastAsia="ＭＳ 明朝" w:hAnsi="ＭＳ 明朝" w:hint="eastAsia"/>
        </w:rPr>
        <w:t>評価結果】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03"/>
        <w:gridCol w:w="1020"/>
        <w:gridCol w:w="1087"/>
        <w:gridCol w:w="1088"/>
        <w:gridCol w:w="1087"/>
        <w:gridCol w:w="1088"/>
        <w:gridCol w:w="1087"/>
        <w:gridCol w:w="1088"/>
        <w:gridCol w:w="1088"/>
      </w:tblGrid>
      <w:tr w:rsidR="00DE517D" w14:paraId="09C20871" w14:textId="77777777" w:rsidTr="00DE517D">
        <w:tc>
          <w:tcPr>
            <w:tcW w:w="1103" w:type="dxa"/>
            <w:vMerge w:val="restart"/>
            <w:vAlign w:val="center"/>
          </w:tcPr>
          <w:p w14:paraId="6D92EF63" w14:textId="64107E45" w:rsidR="00DE517D" w:rsidRPr="001B30EC" w:rsidRDefault="00DE517D" w:rsidP="00740F0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B30EC">
              <w:rPr>
                <w:rFonts w:ascii="ＭＳ ゴシック" w:eastAsia="ＭＳ ゴシック" w:hAnsi="ＭＳ ゴシック" w:hint="eastAsia"/>
                <w:sz w:val="20"/>
                <w:szCs w:val="21"/>
              </w:rPr>
              <w:t>小項目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別</w:t>
            </w:r>
            <w:r w:rsidRPr="001B30EC">
              <w:rPr>
                <w:rFonts w:ascii="ＭＳ ゴシック" w:eastAsia="ＭＳ ゴシック" w:hAnsi="ＭＳ ゴシック" w:hint="eastAsia"/>
                <w:sz w:val="20"/>
                <w:szCs w:val="21"/>
              </w:rPr>
              <w:t>評価</w:t>
            </w:r>
          </w:p>
        </w:tc>
        <w:tc>
          <w:tcPr>
            <w:tcW w:w="1020" w:type="dxa"/>
            <w:vAlign w:val="center"/>
          </w:tcPr>
          <w:p w14:paraId="38F68E0B" w14:textId="1ACCB72F" w:rsidR="00DE517D" w:rsidRPr="001B30EC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１ 教育</w:t>
            </w:r>
          </w:p>
        </w:tc>
        <w:tc>
          <w:tcPr>
            <w:tcW w:w="1087" w:type="dxa"/>
            <w:vAlign w:val="center"/>
          </w:tcPr>
          <w:p w14:paraId="65B4172F" w14:textId="7BE80197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(1) </w:t>
            </w:r>
          </w:p>
        </w:tc>
        <w:tc>
          <w:tcPr>
            <w:tcW w:w="1088" w:type="dxa"/>
            <w:vAlign w:val="center"/>
          </w:tcPr>
          <w:p w14:paraId="48EA4216" w14:textId="0E92070D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(2) </w:t>
            </w:r>
          </w:p>
        </w:tc>
        <w:tc>
          <w:tcPr>
            <w:tcW w:w="1087" w:type="dxa"/>
            <w:vAlign w:val="center"/>
          </w:tcPr>
          <w:p w14:paraId="5DF621ED" w14:textId="529A94A5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>(3)</w:t>
            </w:r>
          </w:p>
        </w:tc>
        <w:tc>
          <w:tcPr>
            <w:tcW w:w="1088" w:type="dxa"/>
            <w:vAlign w:val="center"/>
          </w:tcPr>
          <w:p w14:paraId="46807C6E" w14:textId="0562D4E5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>(4)</w:t>
            </w:r>
          </w:p>
        </w:tc>
        <w:tc>
          <w:tcPr>
            <w:tcW w:w="1087" w:type="dxa"/>
          </w:tcPr>
          <w:p w14:paraId="61709C61" w14:textId="2A39EC52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>(5)</w:t>
            </w:r>
          </w:p>
        </w:tc>
        <w:tc>
          <w:tcPr>
            <w:tcW w:w="1088" w:type="dxa"/>
          </w:tcPr>
          <w:p w14:paraId="505E967D" w14:textId="77777777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4A32610D" w14:textId="0E975807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DE517D" w14:paraId="0D158258" w14:textId="77777777" w:rsidTr="00DE517D">
        <w:tc>
          <w:tcPr>
            <w:tcW w:w="1103" w:type="dxa"/>
            <w:vMerge/>
          </w:tcPr>
          <w:p w14:paraId="5DED7013" w14:textId="77777777" w:rsidR="00DE517D" w:rsidRPr="007D6956" w:rsidRDefault="00DE517D" w:rsidP="00DE517D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78F161EA" w14:textId="159AF06F" w:rsid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２ 研究</w:t>
            </w:r>
          </w:p>
        </w:tc>
        <w:tc>
          <w:tcPr>
            <w:tcW w:w="1087" w:type="dxa"/>
            <w:vAlign w:val="center"/>
          </w:tcPr>
          <w:p w14:paraId="5F46461E" w14:textId="09B9FEF7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>(1)</w:t>
            </w:r>
          </w:p>
        </w:tc>
        <w:tc>
          <w:tcPr>
            <w:tcW w:w="1088" w:type="dxa"/>
            <w:vAlign w:val="center"/>
          </w:tcPr>
          <w:p w14:paraId="25FCCD55" w14:textId="31FE9739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>(2)</w:t>
            </w:r>
          </w:p>
        </w:tc>
        <w:tc>
          <w:tcPr>
            <w:tcW w:w="1087" w:type="dxa"/>
            <w:vAlign w:val="center"/>
          </w:tcPr>
          <w:p w14:paraId="6E5E06F3" w14:textId="4BDD555A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>(3)</w:t>
            </w:r>
          </w:p>
        </w:tc>
        <w:tc>
          <w:tcPr>
            <w:tcW w:w="1088" w:type="dxa"/>
            <w:vAlign w:val="center"/>
          </w:tcPr>
          <w:p w14:paraId="283D86A6" w14:textId="7E4E694B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>(4)</w:t>
            </w:r>
          </w:p>
        </w:tc>
        <w:tc>
          <w:tcPr>
            <w:tcW w:w="1087" w:type="dxa"/>
            <w:vAlign w:val="center"/>
          </w:tcPr>
          <w:p w14:paraId="0D6AE285" w14:textId="7805530C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>(5)</w:t>
            </w:r>
          </w:p>
        </w:tc>
        <w:tc>
          <w:tcPr>
            <w:tcW w:w="1088" w:type="dxa"/>
            <w:vAlign w:val="center"/>
          </w:tcPr>
          <w:p w14:paraId="01896F14" w14:textId="599F527D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>(6)</w:t>
            </w:r>
          </w:p>
        </w:tc>
        <w:tc>
          <w:tcPr>
            <w:tcW w:w="1088" w:type="dxa"/>
            <w:vAlign w:val="center"/>
          </w:tcPr>
          <w:p w14:paraId="5B635735" w14:textId="594830F2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>(7)</w:t>
            </w:r>
          </w:p>
        </w:tc>
      </w:tr>
      <w:tr w:rsidR="00DE517D" w14:paraId="3A1C35C1" w14:textId="77777777" w:rsidTr="00D32F17">
        <w:tc>
          <w:tcPr>
            <w:tcW w:w="1103" w:type="dxa"/>
            <w:vMerge/>
          </w:tcPr>
          <w:p w14:paraId="5E1E869E" w14:textId="77777777" w:rsidR="00DE517D" w:rsidRPr="007D6956" w:rsidRDefault="00DE517D" w:rsidP="00DE517D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541F49D8" w14:textId="39BAD5F9" w:rsid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３ 学生</w:t>
            </w:r>
          </w:p>
        </w:tc>
        <w:tc>
          <w:tcPr>
            <w:tcW w:w="1087" w:type="dxa"/>
            <w:vAlign w:val="center"/>
          </w:tcPr>
          <w:p w14:paraId="4F60B344" w14:textId="47B1FB27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>(1)</w:t>
            </w:r>
          </w:p>
        </w:tc>
        <w:tc>
          <w:tcPr>
            <w:tcW w:w="1088" w:type="dxa"/>
            <w:vAlign w:val="center"/>
          </w:tcPr>
          <w:p w14:paraId="4BCA22B3" w14:textId="59BAE6CF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>(2)</w:t>
            </w:r>
          </w:p>
        </w:tc>
        <w:tc>
          <w:tcPr>
            <w:tcW w:w="1087" w:type="dxa"/>
            <w:vAlign w:val="center"/>
          </w:tcPr>
          <w:p w14:paraId="24A2158E" w14:textId="0CC99175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>(3)</w:t>
            </w:r>
          </w:p>
        </w:tc>
        <w:tc>
          <w:tcPr>
            <w:tcW w:w="1088" w:type="dxa"/>
            <w:vAlign w:val="center"/>
          </w:tcPr>
          <w:p w14:paraId="7921AAF8" w14:textId="15EF1E68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>(4)</w:t>
            </w:r>
          </w:p>
        </w:tc>
        <w:tc>
          <w:tcPr>
            <w:tcW w:w="1087" w:type="dxa"/>
          </w:tcPr>
          <w:p w14:paraId="5C949938" w14:textId="67972A7D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DE517D">
              <w:rPr>
                <w:rFonts w:ascii="ＭＳ ゴシック" w:eastAsia="ＭＳ ゴシック" w:hAnsi="ＭＳ ゴシック" w:hint="eastAsia"/>
                <w:sz w:val="20"/>
                <w:szCs w:val="21"/>
              </w:rPr>
              <w:t>(5)</w:t>
            </w:r>
          </w:p>
        </w:tc>
        <w:tc>
          <w:tcPr>
            <w:tcW w:w="1088" w:type="dxa"/>
            <w:vAlign w:val="center"/>
          </w:tcPr>
          <w:p w14:paraId="3F6F2F5B" w14:textId="19AD9FFC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BA8E9C0" w14:textId="1076FA5B" w:rsidR="00DE517D" w:rsidRPr="00DE517D" w:rsidRDefault="00DE517D" w:rsidP="00DE517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</w:tbl>
    <w:p w14:paraId="2A645DC6" w14:textId="536C9CC2" w:rsidR="007D6956" w:rsidRPr="007D6956" w:rsidRDefault="00DE517D" w:rsidP="007D6956">
      <w:pPr>
        <w:rPr>
          <w:rFonts w:ascii="ＭＳ 明朝" w:eastAsia="ＭＳ 明朝" w:hAnsi="ＭＳ 明朝"/>
        </w:rPr>
      </w:pPr>
      <w:r w:rsidRPr="00D433E9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4EA862" wp14:editId="0FDB6F9E">
                <wp:simplePos x="0" y="0"/>
                <wp:positionH relativeFrom="margin">
                  <wp:posOffset>5010150</wp:posOffset>
                </wp:positionH>
                <wp:positionV relativeFrom="paragraph">
                  <wp:posOffset>212725</wp:posOffset>
                </wp:positionV>
                <wp:extent cx="1019175" cy="676275"/>
                <wp:effectExtent l="209550" t="133350" r="28575" b="28575"/>
                <wp:wrapNone/>
                <wp:docPr id="173818033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76275"/>
                        </a:xfrm>
                        <a:prstGeom prst="wedgeRectCallout">
                          <a:avLst>
                            <a:gd name="adj1" fmla="val -66190"/>
                            <a:gd name="adj2" fmla="val -62536"/>
                          </a:avLst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5009B" w14:textId="0B1FA3A1" w:rsidR="00DE517D" w:rsidRDefault="00DE517D" w:rsidP="00DE517D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小項目別評価の結果を記載</w:t>
                            </w:r>
                          </w:p>
                          <w:p w14:paraId="3EF7514C" w14:textId="4B59160B" w:rsidR="00713019" w:rsidRPr="009E7F18" w:rsidRDefault="00713019" w:rsidP="00DE517D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（Ⅳ～Ⅰ）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EA862" id="_x0000_s1036" type="#_x0000_t61" style="position:absolute;left:0;text-align:left;margin-left:394.5pt;margin-top:16.75pt;width:80.25pt;height:53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" adj="-3497,-2708" fillcolor="white [3201]" strokecolor="#e97132 [3205]" strokeweight="1.5pt">
                <v:textbox>
                  <w:txbxContent>
                    <w:p w14:paraId="2CD5009B" w14:textId="0B1FA3A1" w:rsidR="00DE517D" w:rsidRDefault="00DE517D" w:rsidP="00DE517D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小項目別評価の結果を記載</w:t>
                      </w:r>
                    </w:p>
                    <w:p w14:paraId="3EF7514C" w14:textId="4B59160B" w:rsidR="00713019" w:rsidRPr="009E7F18" w:rsidRDefault="00713019" w:rsidP="00DE517D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（Ⅳ～Ⅰ）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639130" w14:textId="71CFFEBD" w:rsidR="007D6956" w:rsidRPr="00D433E9" w:rsidRDefault="00DE517D" w:rsidP="007D695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7D6956" w:rsidRPr="00D433E9">
        <w:rPr>
          <w:rFonts w:ascii="ＭＳ ゴシック" w:eastAsia="ＭＳ ゴシック" w:hAnsi="ＭＳ ゴシック" w:hint="eastAsia"/>
        </w:rPr>
        <w:t xml:space="preserve">　</w:t>
      </w:r>
      <w:r w:rsidR="007D6956" w:rsidRPr="00D433E9">
        <w:rPr>
          <w:rFonts w:ascii="ＭＳ ゴシック" w:eastAsia="ＭＳ ゴシック" w:hAnsi="ＭＳ ゴシック"/>
        </w:rPr>
        <w:t>教育に関する目標</w:t>
      </w:r>
    </w:p>
    <w:p w14:paraId="4A5A2F93" w14:textId="59661A4B" w:rsidR="007D6956" w:rsidRDefault="009F5E6D" w:rsidP="007D69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（評価</w:t>
      </w:r>
      <w:r w:rsidR="005E7338">
        <w:rPr>
          <w:rFonts w:ascii="ＭＳ 明朝" w:eastAsia="ＭＳ 明朝" w:hAnsi="ＭＳ 明朝" w:hint="eastAsia"/>
        </w:rPr>
        <w:t>する</w:t>
      </w:r>
      <w:r w:rsidR="00D433E9">
        <w:rPr>
          <w:rFonts w:ascii="ＭＳ 明朝" w:eastAsia="ＭＳ 明朝" w:hAnsi="ＭＳ 明朝" w:hint="eastAsia"/>
        </w:rPr>
        <w:t>事項</w:t>
      </w:r>
      <w:r>
        <w:rPr>
          <w:rFonts w:ascii="ＭＳ 明朝" w:eastAsia="ＭＳ 明朝" w:hAnsi="ＭＳ 明朝" w:hint="eastAsia"/>
        </w:rPr>
        <w:t>）</w:t>
      </w:r>
    </w:p>
    <w:p w14:paraId="3752FA91" w14:textId="12232A25" w:rsidR="001B30EC" w:rsidRDefault="001B30EC" w:rsidP="007D6956">
      <w:pPr>
        <w:rPr>
          <w:rFonts w:ascii="ＭＳ 明朝" w:eastAsia="ＭＳ 明朝" w:hAnsi="ＭＳ 明朝"/>
        </w:rPr>
      </w:pPr>
    </w:p>
    <w:p w14:paraId="6135F176" w14:textId="7B6DA399" w:rsidR="009F5E6D" w:rsidRDefault="009F5E6D" w:rsidP="007D69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（課題</w:t>
      </w:r>
      <w:r w:rsidR="00D433E9">
        <w:rPr>
          <w:rFonts w:ascii="ＭＳ 明朝" w:eastAsia="ＭＳ 明朝" w:hAnsi="ＭＳ 明朝" w:hint="eastAsia"/>
        </w:rPr>
        <w:t>、指摘</w:t>
      </w:r>
      <w:r w:rsidR="005E7338">
        <w:rPr>
          <w:rFonts w:ascii="ＭＳ 明朝" w:eastAsia="ＭＳ 明朝" w:hAnsi="ＭＳ 明朝" w:hint="eastAsia"/>
        </w:rPr>
        <w:t>事項</w:t>
      </w:r>
      <w:r>
        <w:rPr>
          <w:rFonts w:ascii="ＭＳ 明朝" w:eastAsia="ＭＳ 明朝" w:hAnsi="ＭＳ 明朝" w:hint="eastAsia"/>
        </w:rPr>
        <w:t>）</w:t>
      </w:r>
    </w:p>
    <w:p w14:paraId="52E79609" w14:textId="7C8D65B0" w:rsidR="001B30EC" w:rsidRDefault="00DE517D" w:rsidP="007D6956">
      <w:pPr>
        <w:rPr>
          <w:rFonts w:ascii="ＭＳ 明朝" w:eastAsia="ＭＳ 明朝" w:hAnsi="ＭＳ 明朝"/>
        </w:rPr>
      </w:pPr>
      <w:r w:rsidRPr="00D433E9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33E9B3" wp14:editId="4A9E32E7">
                <wp:simplePos x="0" y="0"/>
                <wp:positionH relativeFrom="margin">
                  <wp:posOffset>1352550</wp:posOffset>
                </wp:positionH>
                <wp:positionV relativeFrom="paragraph">
                  <wp:posOffset>41275</wp:posOffset>
                </wp:positionV>
                <wp:extent cx="2438400" cy="790575"/>
                <wp:effectExtent l="361950" t="0" r="19050" b="28575"/>
                <wp:wrapNone/>
                <wp:docPr id="132276458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90575"/>
                        </a:xfrm>
                        <a:prstGeom prst="wedgeRectCallout">
                          <a:avLst>
                            <a:gd name="adj1" fmla="val -63625"/>
                            <a:gd name="adj2" fmla="val 5025"/>
                          </a:avLst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AEBCE" w14:textId="56095594" w:rsidR="003B29E5" w:rsidRDefault="001F61D9" w:rsidP="0045209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法人の取組において特に評価できる事項、課題となる事項について記載。</w:t>
                            </w:r>
                          </w:p>
                          <w:p w14:paraId="05F6943E" w14:textId="2E85369E" w:rsidR="001F61D9" w:rsidRPr="009E7F18" w:rsidRDefault="001F61D9" w:rsidP="0045209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※小項目別評価</w:t>
                            </w:r>
                            <w:r w:rsidR="00690C82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に記載した意見や、会議で委員が発言した意見等を集約して記載。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E9B3" id="_x0000_s1037" type="#_x0000_t61" style="position:absolute;left:0;text-align:left;margin-left:106.5pt;margin-top:3.25pt;width:192pt;height:62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" adj="-2943,11885" fillcolor="white [3201]" strokecolor="#e97132 [3205]" strokeweight="1.5pt">
                <v:textbox>
                  <w:txbxContent>
                    <w:p w14:paraId="01CAEBCE" w14:textId="56095594" w:rsidR="003B29E5" w:rsidRDefault="001F61D9" w:rsidP="00452091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法人の取組において特に評価できる事項、課題となる事項について記載。</w:t>
                      </w:r>
                    </w:p>
                    <w:p w14:paraId="05F6943E" w14:textId="2E85369E" w:rsidR="001F61D9" w:rsidRPr="009E7F18" w:rsidRDefault="001F61D9" w:rsidP="00452091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※小項目別評価</w:t>
                      </w:r>
                      <w:r w:rsidR="00690C82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に記載した意見や、会議で委員が発言した意見等を集約して記載。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BF7C2" w14:textId="77777777" w:rsidR="001B30EC" w:rsidRDefault="001B30EC" w:rsidP="007D6956">
      <w:pPr>
        <w:rPr>
          <w:rFonts w:ascii="ＭＳ 明朝" w:eastAsia="ＭＳ 明朝" w:hAnsi="ＭＳ 明朝"/>
        </w:rPr>
      </w:pPr>
    </w:p>
    <w:p w14:paraId="01B2AEF5" w14:textId="77777777" w:rsidR="00DE517D" w:rsidRDefault="00DE517D" w:rsidP="007D6956">
      <w:pPr>
        <w:rPr>
          <w:rFonts w:ascii="ＭＳ 明朝" w:eastAsia="ＭＳ 明朝" w:hAnsi="ＭＳ 明朝"/>
        </w:rPr>
      </w:pPr>
    </w:p>
    <w:p w14:paraId="2B2DFA3F" w14:textId="3D4374F6" w:rsidR="007D6956" w:rsidRDefault="007D6956" w:rsidP="007D6956">
      <w:pPr>
        <w:rPr>
          <w:rFonts w:ascii="ＭＳ 明朝" w:eastAsia="ＭＳ 明朝" w:hAnsi="ＭＳ 明朝"/>
        </w:rPr>
      </w:pPr>
    </w:p>
    <w:p w14:paraId="61C58A32" w14:textId="0DC5EE2A" w:rsidR="007D6956" w:rsidRPr="00D433E9" w:rsidRDefault="00DE517D" w:rsidP="007D695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7D6956" w:rsidRPr="00D433E9">
        <w:rPr>
          <w:rFonts w:ascii="ＭＳ ゴシック" w:eastAsia="ＭＳ ゴシック" w:hAnsi="ＭＳ ゴシック" w:hint="eastAsia"/>
        </w:rPr>
        <w:t xml:space="preserve">　</w:t>
      </w:r>
      <w:r w:rsidR="007D6956" w:rsidRPr="00D433E9">
        <w:rPr>
          <w:rFonts w:ascii="ＭＳ ゴシック" w:eastAsia="ＭＳ ゴシック" w:hAnsi="ＭＳ ゴシック"/>
        </w:rPr>
        <w:t>研究に関する目標</w:t>
      </w:r>
    </w:p>
    <w:p w14:paraId="1A0D084B" w14:textId="09E2EAC0" w:rsidR="007D6956" w:rsidRDefault="009F5E6D" w:rsidP="007D69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（評価</w:t>
      </w:r>
      <w:r w:rsidR="005E7338">
        <w:rPr>
          <w:rFonts w:ascii="ＭＳ 明朝" w:eastAsia="ＭＳ 明朝" w:hAnsi="ＭＳ 明朝" w:hint="eastAsia"/>
        </w:rPr>
        <w:t>する</w:t>
      </w:r>
      <w:r w:rsidR="00D433E9">
        <w:rPr>
          <w:rFonts w:ascii="ＭＳ 明朝" w:eastAsia="ＭＳ 明朝" w:hAnsi="ＭＳ 明朝" w:hint="eastAsia"/>
        </w:rPr>
        <w:t>事項</w:t>
      </w:r>
      <w:r>
        <w:rPr>
          <w:rFonts w:ascii="ＭＳ 明朝" w:eastAsia="ＭＳ 明朝" w:hAnsi="ＭＳ 明朝" w:hint="eastAsia"/>
        </w:rPr>
        <w:t>）</w:t>
      </w:r>
    </w:p>
    <w:p w14:paraId="6BB5EE70" w14:textId="77777777" w:rsidR="001B30EC" w:rsidRDefault="001B30EC" w:rsidP="007D6956">
      <w:pPr>
        <w:rPr>
          <w:rFonts w:ascii="ＭＳ 明朝" w:eastAsia="ＭＳ 明朝" w:hAnsi="ＭＳ 明朝"/>
        </w:rPr>
      </w:pPr>
    </w:p>
    <w:p w14:paraId="54D7073B" w14:textId="3554BA31" w:rsidR="001B30EC" w:rsidRDefault="005E7338" w:rsidP="007D69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（課題、指摘事項）</w:t>
      </w:r>
    </w:p>
    <w:p w14:paraId="0CB7B635" w14:textId="33647158" w:rsidR="007D6956" w:rsidRDefault="007D6956" w:rsidP="005A7DE4">
      <w:pPr>
        <w:rPr>
          <w:rFonts w:ascii="ＭＳ 明朝" w:eastAsia="ＭＳ 明朝" w:hAnsi="ＭＳ 明朝"/>
        </w:rPr>
      </w:pPr>
    </w:p>
    <w:p w14:paraId="1ABF4875" w14:textId="77777777" w:rsidR="00DE517D" w:rsidRDefault="00DE517D" w:rsidP="005A7DE4">
      <w:pPr>
        <w:rPr>
          <w:rFonts w:ascii="ＭＳ 明朝" w:eastAsia="ＭＳ 明朝" w:hAnsi="ＭＳ 明朝"/>
        </w:rPr>
      </w:pPr>
    </w:p>
    <w:p w14:paraId="66917473" w14:textId="77777777" w:rsidR="00DE517D" w:rsidRDefault="00DE517D" w:rsidP="005A7DE4">
      <w:pPr>
        <w:rPr>
          <w:rFonts w:ascii="ＭＳ 明朝" w:eastAsia="ＭＳ 明朝" w:hAnsi="ＭＳ 明朝"/>
        </w:rPr>
      </w:pPr>
    </w:p>
    <w:p w14:paraId="6882F4F5" w14:textId="77777777" w:rsidR="00DE517D" w:rsidRDefault="00DE517D" w:rsidP="005A7DE4">
      <w:pPr>
        <w:rPr>
          <w:rFonts w:ascii="ＭＳ 明朝" w:eastAsia="ＭＳ 明朝" w:hAnsi="ＭＳ 明朝"/>
        </w:rPr>
      </w:pPr>
    </w:p>
    <w:p w14:paraId="23CB6E61" w14:textId="77777777" w:rsidR="00DE517D" w:rsidRDefault="00DE517D" w:rsidP="005A7DE4">
      <w:pPr>
        <w:rPr>
          <w:rFonts w:ascii="ＭＳ 明朝" w:eastAsia="ＭＳ 明朝" w:hAnsi="ＭＳ 明朝"/>
        </w:rPr>
      </w:pPr>
    </w:p>
    <w:p w14:paraId="5F769607" w14:textId="77777777" w:rsidR="00DE517D" w:rsidRDefault="00DE517D" w:rsidP="005A7DE4">
      <w:pPr>
        <w:rPr>
          <w:rFonts w:ascii="ＭＳ 明朝" w:eastAsia="ＭＳ 明朝" w:hAnsi="ＭＳ 明朝"/>
        </w:rPr>
      </w:pPr>
    </w:p>
    <w:p w14:paraId="6D8CCE16" w14:textId="77777777" w:rsidR="00DE517D" w:rsidRDefault="00DE517D" w:rsidP="005A7DE4">
      <w:pPr>
        <w:rPr>
          <w:rFonts w:ascii="ＭＳ 明朝" w:eastAsia="ＭＳ 明朝" w:hAnsi="ＭＳ 明朝"/>
        </w:rPr>
      </w:pPr>
    </w:p>
    <w:p w14:paraId="73DA56BD" w14:textId="63667B15" w:rsidR="005A7DE4" w:rsidRDefault="00F75213" w:rsidP="005A7DE4">
      <w:pPr>
        <w:rPr>
          <w:rFonts w:ascii="ＭＳ 明朝" w:eastAsia="ＭＳ 明朝" w:hAnsi="ＭＳ 明朝"/>
        </w:rPr>
      </w:pPr>
      <w:r w:rsidRPr="00E675CD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2AC96A7" wp14:editId="54912697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2790825" cy="292735"/>
                <wp:effectExtent l="0" t="0" r="9525" b="0"/>
                <wp:wrapNone/>
                <wp:docPr id="6947604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927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344A6" w14:textId="53C0E0A3" w:rsidR="00D433E9" w:rsidRPr="00A46C66" w:rsidRDefault="00D433E9" w:rsidP="00D433E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※項目別評価（第１</w:t>
                            </w:r>
                            <w:r w:rsidRPr="00A46C6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A46C66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第６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）は同じ様式で作成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C96A7" id="_x0000_s1038" type="#_x0000_t202" style="position:absolute;left:0;text-align:left;margin-left:0;margin-top:17.8pt;width:219.75pt;height:23.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" fillcolor="#fae2d5 [661]" stroked="f" strokeweight="1.5pt">
                <v:textbox>
                  <w:txbxContent>
                    <w:p w14:paraId="47F344A6" w14:textId="53C0E0A3" w:rsidR="00D433E9" w:rsidRPr="00A46C66" w:rsidRDefault="00D433E9" w:rsidP="00D433E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※項目別評価（第１</w:t>
                      </w:r>
                      <w:r w:rsidRPr="00A46C6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～</w:t>
                      </w:r>
                      <w:r w:rsidRPr="00A46C66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第６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）は同じ様式で作成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1DE67" w14:textId="2161B259" w:rsidR="005E7338" w:rsidRDefault="005E7338" w:rsidP="005A7DE4">
      <w:pPr>
        <w:rPr>
          <w:rFonts w:ascii="ＭＳ 明朝" w:eastAsia="ＭＳ 明朝" w:hAnsi="ＭＳ 明朝"/>
        </w:rPr>
      </w:pPr>
    </w:p>
    <w:p w14:paraId="104839A1" w14:textId="64C53469" w:rsidR="00B962D9" w:rsidRPr="00B962D9" w:rsidRDefault="00A768EF" w:rsidP="00B962D9">
      <w:pPr>
        <w:rPr>
          <w:rFonts w:ascii="ＭＳ ゴシック" w:eastAsia="ＭＳ ゴシック" w:hAnsi="ＭＳ ゴシック"/>
          <w:sz w:val="24"/>
          <w:szCs w:val="24"/>
        </w:rPr>
      </w:pPr>
      <w:r w:rsidRPr="00D433E9">
        <w:rPr>
          <w:rFonts w:ascii="ＭＳ ゴシック" w:eastAsia="ＭＳ ゴシック" w:hAnsi="ＭＳ ゴシック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B34E9D" wp14:editId="77A153B5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172200" cy="305435"/>
                <wp:effectExtent l="0" t="0" r="19050" b="18415"/>
                <wp:wrapNone/>
                <wp:docPr id="70852495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0543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EAD41" w14:textId="2C159694" w:rsidR="00B962D9" w:rsidRPr="009E7F18" w:rsidRDefault="00A768EF" w:rsidP="00A768E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法人の「</w:t>
                            </w:r>
                            <w:r w:rsidR="00B962D9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業務実績報告書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」を転記（※特に指摘事項等がある場合のみ意見を記載）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34E9D" id="_x0000_s1039" style="position:absolute;left:0;text-align:left;margin-left:434.8pt;margin-top:18pt;width:486pt;height:24.0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" fillcolor="white [3201]" strokecolor="#e97132 [3205]" strokeweight="1.5pt">
                <v:textbox>
                  <w:txbxContent>
                    <w:p w14:paraId="251EAD41" w14:textId="2C159694" w:rsidR="00B962D9" w:rsidRPr="009E7F18" w:rsidRDefault="00A768EF" w:rsidP="00A768E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法人の「</w:t>
                      </w:r>
                      <w:r w:rsidR="00B962D9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業務実績報告書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」を転記（※特に指摘事項等がある場合のみ意見を記載）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62D9" w:rsidRPr="00B962D9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B962D9" w:rsidRPr="00B962D9">
        <w:rPr>
          <w:rFonts w:ascii="ＭＳ ゴシック" w:eastAsia="ＭＳ ゴシック" w:hAnsi="ＭＳ ゴシック"/>
          <w:sz w:val="24"/>
          <w:szCs w:val="24"/>
        </w:rPr>
        <w:t xml:space="preserve">　その他の記載事項</w:t>
      </w:r>
    </w:p>
    <w:p w14:paraId="4EE2AF01" w14:textId="510CB512" w:rsidR="00B962D9" w:rsidRDefault="00B962D9" w:rsidP="00B962D9">
      <w:pPr>
        <w:rPr>
          <w:rFonts w:ascii="ＭＳ 明朝" w:eastAsia="ＭＳ 明朝" w:hAnsi="ＭＳ 明朝"/>
        </w:rPr>
      </w:pPr>
    </w:p>
    <w:p w14:paraId="3A915154" w14:textId="77777777" w:rsidR="00B962D9" w:rsidRPr="00934266" w:rsidRDefault="00B962D9" w:rsidP="00B962D9">
      <w:pPr>
        <w:rPr>
          <w:rFonts w:ascii="ＭＳ 明朝" w:eastAsia="ＭＳ 明朝" w:hAnsi="ＭＳ 明朝"/>
        </w:rPr>
      </w:pPr>
    </w:p>
    <w:p w14:paraId="06F044FB" w14:textId="77777777" w:rsidR="00A768EF" w:rsidRDefault="00A768EF" w:rsidP="00B962D9">
      <w:pPr>
        <w:rPr>
          <w:rFonts w:ascii="ＭＳ ゴシック" w:eastAsia="ＭＳ ゴシック" w:hAnsi="ＭＳ ゴシック"/>
          <w:sz w:val="24"/>
          <w:szCs w:val="28"/>
        </w:rPr>
      </w:pPr>
    </w:p>
    <w:p w14:paraId="049C9F47" w14:textId="77777777" w:rsidR="00A768EF" w:rsidRDefault="00A768EF" w:rsidP="00B962D9">
      <w:pPr>
        <w:rPr>
          <w:rFonts w:ascii="ＭＳ ゴシック" w:eastAsia="ＭＳ ゴシック" w:hAnsi="ＭＳ ゴシック"/>
          <w:sz w:val="24"/>
          <w:szCs w:val="28"/>
        </w:rPr>
      </w:pPr>
    </w:p>
    <w:p w14:paraId="74D51CCE" w14:textId="5F82E4E0" w:rsidR="00A768EF" w:rsidRDefault="00A768EF" w:rsidP="00B962D9">
      <w:pPr>
        <w:rPr>
          <w:rFonts w:ascii="ＭＳ ゴシック" w:eastAsia="ＭＳ ゴシック" w:hAnsi="ＭＳ ゴシック"/>
          <w:sz w:val="24"/>
          <w:szCs w:val="28"/>
        </w:rPr>
      </w:pPr>
      <w:r w:rsidRPr="00D433E9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26C9F1" wp14:editId="341E598C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172200" cy="561975"/>
                <wp:effectExtent l="0" t="0" r="19050" b="28575"/>
                <wp:wrapNone/>
                <wp:docPr id="171409630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875F5" w14:textId="0683A10F" w:rsidR="00A768EF" w:rsidRDefault="00594A47" w:rsidP="00A768EF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A768EF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数値指標の達成状況：法人の「業務の実績に関する報告書」を</w:t>
                            </w:r>
                            <w:r w:rsidR="00692544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添付</w:t>
                            </w:r>
                          </w:p>
                          <w:p w14:paraId="01F33590" w14:textId="5290EEF4" w:rsidR="00594A47" w:rsidRPr="00594A47" w:rsidRDefault="00594A47" w:rsidP="00A768EF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・用語集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6C9F1" id="_x0000_s1040" style="position:absolute;left:0;text-align:left;margin-left:434.8pt;margin-top:18pt;width:486pt;height:44.2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" fillcolor="white [3201]" strokecolor="#e97132 [3205]" strokeweight="1.5pt">
                <v:textbox>
                  <w:txbxContent>
                    <w:p w14:paraId="2D3875F5" w14:textId="0683A10F" w:rsidR="00A768EF" w:rsidRDefault="00594A47" w:rsidP="00A768EF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・</w:t>
                      </w:r>
                      <w:r w:rsidR="00A768EF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数値指標の達成状況：法人の「業務の実績に関する報告書」を</w:t>
                      </w:r>
                      <w:r w:rsidR="00692544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添付</w:t>
                      </w:r>
                    </w:p>
                    <w:p w14:paraId="01F33590" w14:textId="5290EEF4" w:rsidR="00594A47" w:rsidRPr="00594A47" w:rsidRDefault="00594A47" w:rsidP="00A768EF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・用語集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62D9" w:rsidRPr="00B962D9"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="00B962D9" w:rsidRPr="00B962D9">
        <w:rPr>
          <w:rFonts w:ascii="ＭＳ ゴシック" w:eastAsia="ＭＳ ゴシック" w:hAnsi="ＭＳ ゴシック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>参考資料</w:t>
      </w:r>
    </w:p>
    <w:p w14:paraId="6CF4E834" w14:textId="0754E932" w:rsidR="00B962D9" w:rsidRDefault="00B962D9" w:rsidP="00B962D9">
      <w:pPr>
        <w:rPr>
          <w:rFonts w:ascii="ＭＳ 明朝" w:eastAsia="ＭＳ 明朝" w:hAnsi="ＭＳ 明朝"/>
        </w:rPr>
      </w:pPr>
    </w:p>
    <w:p w14:paraId="798C25E5" w14:textId="77777777" w:rsidR="00B962D9" w:rsidRPr="00934266" w:rsidRDefault="00B962D9" w:rsidP="00B962D9">
      <w:pPr>
        <w:rPr>
          <w:rFonts w:ascii="ＭＳ 明朝" w:eastAsia="ＭＳ 明朝" w:hAnsi="ＭＳ 明朝"/>
        </w:rPr>
      </w:pPr>
    </w:p>
    <w:p w14:paraId="4BAC512B" w14:textId="77777777" w:rsidR="00A768EF" w:rsidRDefault="00A768EF" w:rsidP="00B962D9">
      <w:pPr>
        <w:rPr>
          <w:rFonts w:ascii="ＭＳ ゴシック" w:eastAsia="ＭＳ ゴシック" w:hAnsi="ＭＳ ゴシック"/>
          <w:sz w:val="24"/>
          <w:szCs w:val="28"/>
        </w:rPr>
      </w:pPr>
    </w:p>
    <w:p w14:paraId="037E44ED" w14:textId="77777777" w:rsidR="00B962D9" w:rsidRDefault="00B962D9" w:rsidP="005A7DE4">
      <w:pPr>
        <w:rPr>
          <w:rFonts w:ascii="ＭＳ 明朝" w:eastAsia="ＭＳ 明朝" w:hAnsi="ＭＳ 明朝"/>
        </w:rPr>
      </w:pPr>
    </w:p>
    <w:p w14:paraId="56FFCE60" w14:textId="77777777" w:rsidR="00B962D9" w:rsidRPr="00B962D9" w:rsidRDefault="00B962D9" w:rsidP="005A7DE4">
      <w:pPr>
        <w:rPr>
          <w:rFonts w:ascii="ＭＳ 明朝" w:eastAsia="ＭＳ 明朝" w:hAnsi="ＭＳ 明朝"/>
        </w:rPr>
      </w:pPr>
    </w:p>
    <w:sectPr w:rsidR="00B962D9" w:rsidRPr="00B962D9" w:rsidSect="006A0872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480C" w14:textId="77777777" w:rsidR="007437E1" w:rsidRDefault="007437E1" w:rsidP="00934266">
      <w:r>
        <w:separator/>
      </w:r>
    </w:p>
  </w:endnote>
  <w:endnote w:type="continuationSeparator" w:id="0">
    <w:p w14:paraId="5DE96956" w14:textId="77777777" w:rsidR="007437E1" w:rsidRDefault="007437E1" w:rsidP="0093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23238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0"/>
        <w:szCs w:val="21"/>
      </w:rPr>
    </w:sdtEndPr>
    <w:sdtContent>
      <w:p w14:paraId="499409E5" w14:textId="350F3945" w:rsidR="006A0872" w:rsidRPr="006A0872" w:rsidRDefault="006A0872">
        <w:pPr>
          <w:pStyle w:val="ac"/>
          <w:jc w:val="center"/>
          <w:rPr>
            <w:rFonts w:ascii="ＭＳ ゴシック" w:eastAsia="ＭＳ ゴシック" w:hAnsi="ＭＳ ゴシック"/>
            <w:sz w:val="20"/>
            <w:szCs w:val="21"/>
          </w:rPr>
        </w:pPr>
        <w:r w:rsidRPr="006A0872">
          <w:rPr>
            <w:rFonts w:ascii="ＭＳ ゴシック" w:eastAsia="ＭＳ ゴシック" w:hAnsi="ＭＳ ゴシック"/>
            <w:sz w:val="20"/>
            <w:szCs w:val="21"/>
          </w:rPr>
          <w:fldChar w:fldCharType="begin"/>
        </w:r>
        <w:r w:rsidRPr="006A0872">
          <w:rPr>
            <w:rFonts w:ascii="ＭＳ ゴシック" w:eastAsia="ＭＳ ゴシック" w:hAnsi="ＭＳ ゴシック"/>
            <w:sz w:val="20"/>
            <w:szCs w:val="21"/>
          </w:rPr>
          <w:instrText>PAGE   \* MERGEFORMAT</w:instrText>
        </w:r>
        <w:r w:rsidRPr="006A0872">
          <w:rPr>
            <w:rFonts w:ascii="ＭＳ ゴシック" w:eastAsia="ＭＳ ゴシック" w:hAnsi="ＭＳ ゴシック"/>
            <w:sz w:val="20"/>
            <w:szCs w:val="21"/>
          </w:rPr>
          <w:fldChar w:fldCharType="separate"/>
        </w:r>
        <w:r w:rsidRPr="006A0872">
          <w:rPr>
            <w:rFonts w:ascii="ＭＳ ゴシック" w:eastAsia="ＭＳ ゴシック" w:hAnsi="ＭＳ ゴシック"/>
            <w:sz w:val="20"/>
            <w:szCs w:val="21"/>
            <w:lang w:val="ja-JP"/>
          </w:rPr>
          <w:t>2</w:t>
        </w:r>
        <w:r w:rsidRPr="006A0872">
          <w:rPr>
            <w:rFonts w:ascii="ＭＳ ゴシック" w:eastAsia="ＭＳ ゴシック" w:hAnsi="ＭＳ ゴシック"/>
            <w:sz w:val="20"/>
            <w:szCs w:val="21"/>
          </w:rPr>
          <w:fldChar w:fldCharType="end"/>
        </w:r>
      </w:p>
    </w:sdtContent>
  </w:sdt>
  <w:p w14:paraId="7C439794" w14:textId="77777777" w:rsidR="006A0872" w:rsidRDefault="006A087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  <w:sz w:val="20"/>
        <w:szCs w:val="21"/>
      </w:rPr>
      <w:id w:val="-296843224"/>
      <w:docPartObj>
        <w:docPartGallery w:val="Page Numbers (Bottom of Page)"/>
        <w:docPartUnique/>
      </w:docPartObj>
    </w:sdtPr>
    <w:sdtEndPr/>
    <w:sdtContent>
      <w:p w14:paraId="5390B269" w14:textId="07AC46DF" w:rsidR="006A0872" w:rsidRPr="006A0872" w:rsidRDefault="006A0872">
        <w:pPr>
          <w:pStyle w:val="ac"/>
          <w:jc w:val="center"/>
          <w:rPr>
            <w:rFonts w:ascii="ＭＳ ゴシック" w:eastAsia="ＭＳ ゴシック" w:hAnsi="ＭＳ ゴシック"/>
            <w:sz w:val="20"/>
            <w:szCs w:val="21"/>
          </w:rPr>
        </w:pPr>
        <w:r w:rsidRPr="006A0872">
          <w:rPr>
            <w:rFonts w:ascii="ＭＳ ゴシック" w:eastAsia="ＭＳ ゴシック" w:hAnsi="ＭＳ ゴシック"/>
            <w:sz w:val="20"/>
            <w:szCs w:val="21"/>
          </w:rPr>
          <w:fldChar w:fldCharType="begin"/>
        </w:r>
        <w:r w:rsidRPr="006A0872">
          <w:rPr>
            <w:rFonts w:ascii="ＭＳ ゴシック" w:eastAsia="ＭＳ ゴシック" w:hAnsi="ＭＳ ゴシック"/>
            <w:sz w:val="20"/>
            <w:szCs w:val="21"/>
          </w:rPr>
          <w:instrText>PAGE   \* MERGEFORMAT</w:instrText>
        </w:r>
        <w:r w:rsidRPr="006A0872">
          <w:rPr>
            <w:rFonts w:ascii="ＭＳ ゴシック" w:eastAsia="ＭＳ ゴシック" w:hAnsi="ＭＳ ゴシック"/>
            <w:sz w:val="20"/>
            <w:szCs w:val="21"/>
          </w:rPr>
          <w:fldChar w:fldCharType="separate"/>
        </w:r>
        <w:r w:rsidRPr="006A0872">
          <w:rPr>
            <w:rFonts w:ascii="ＭＳ ゴシック" w:eastAsia="ＭＳ ゴシック" w:hAnsi="ＭＳ ゴシック"/>
            <w:sz w:val="20"/>
            <w:szCs w:val="21"/>
            <w:lang w:val="ja-JP"/>
          </w:rPr>
          <w:t>2</w:t>
        </w:r>
        <w:r w:rsidRPr="006A0872">
          <w:rPr>
            <w:rFonts w:ascii="ＭＳ ゴシック" w:eastAsia="ＭＳ ゴシック" w:hAnsi="ＭＳ ゴシック"/>
            <w:sz w:val="20"/>
            <w:szCs w:val="21"/>
          </w:rPr>
          <w:fldChar w:fldCharType="end"/>
        </w:r>
      </w:p>
    </w:sdtContent>
  </w:sdt>
  <w:p w14:paraId="4E0BFCAC" w14:textId="77777777" w:rsidR="006A0872" w:rsidRDefault="006A08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6F5B" w14:textId="77777777" w:rsidR="007437E1" w:rsidRDefault="007437E1" w:rsidP="00934266">
      <w:r>
        <w:separator/>
      </w:r>
    </w:p>
  </w:footnote>
  <w:footnote w:type="continuationSeparator" w:id="0">
    <w:p w14:paraId="3AB35E2B" w14:textId="77777777" w:rsidR="007437E1" w:rsidRDefault="007437E1" w:rsidP="0093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CFCD" w14:textId="14AF04D7" w:rsidR="00B9530D" w:rsidRPr="00B9530D" w:rsidRDefault="00B9530D" w:rsidP="00B9530D">
    <w:pPr>
      <w:pStyle w:val="aa"/>
      <w:jc w:val="right"/>
      <w:rPr>
        <w:rFonts w:ascii="ＭＳ ゴシック" w:eastAsia="ＭＳ ゴシック" w:hAnsi="ＭＳ ゴシック"/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418"/>
    <w:multiLevelType w:val="hybridMultilevel"/>
    <w:tmpl w:val="25440FDA"/>
    <w:lvl w:ilvl="0" w:tplc="A8B251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9035F7"/>
    <w:multiLevelType w:val="hybridMultilevel"/>
    <w:tmpl w:val="9FE20D56"/>
    <w:lvl w:ilvl="0" w:tplc="81B456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9F0D79"/>
    <w:multiLevelType w:val="hybridMultilevel"/>
    <w:tmpl w:val="9978071A"/>
    <w:lvl w:ilvl="0" w:tplc="A802D1A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C2862D1"/>
    <w:multiLevelType w:val="hybridMultilevel"/>
    <w:tmpl w:val="B3F2F4E2"/>
    <w:lvl w:ilvl="0" w:tplc="04BCEC58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960938">
    <w:abstractNumId w:val="1"/>
  </w:num>
  <w:num w:numId="2" w16cid:durableId="1754424275">
    <w:abstractNumId w:val="0"/>
  </w:num>
  <w:num w:numId="3" w16cid:durableId="1499078479">
    <w:abstractNumId w:val="2"/>
  </w:num>
  <w:num w:numId="4" w16cid:durableId="232476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37"/>
    <w:rsid w:val="000810BB"/>
    <w:rsid w:val="000B0CFD"/>
    <w:rsid w:val="000F7E12"/>
    <w:rsid w:val="00131491"/>
    <w:rsid w:val="0018247F"/>
    <w:rsid w:val="001B30EC"/>
    <w:rsid w:val="001D251E"/>
    <w:rsid w:val="001D3BB4"/>
    <w:rsid w:val="001F4652"/>
    <w:rsid w:val="001F61D9"/>
    <w:rsid w:val="001F7634"/>
    <w:rsid w:val="00234CC2"/>
    <w:rsid w:val="002431F2"/>
    <w:rsid w:val="002B7172"/>
    <w:rsid w:val="002C08C8"/>
    <w:rsid w:val="002D195D"/>
    <w:rsid w:val="00312465"/>
    <w:rsid w:val="00374220"/>
    <w:rsid w:val="00380D4D"/>
    <w:rsid w:val="003B29E5"/>
    <w:rsid w:val="003B599F"/>
    <w:rsid w:val="0040276E"/>
    <w:rsid w:val="00410065"/>
    <w:rsid w:val="00452091"/>
    <w:rsid w:val="004578C4"/>
    <w:rsid w:val="00555B9B"/>
    <w:rsid w:val="00594A47"/>
    <w:rsid w:val="0059645B"/>
    <w:rsid w:val="005A7DE4"/>
    <w:rsid w:val="005A7F5A"/>
    <w:rsid w:val="005C31DB"/>
    <w:rsid w:val="005D3354"/>
    <w:rsid w:val="005E7338"/>
    <w:rsid w:val="00606943"/>
    <w:rsid w:val="00662458"/>
    <w:rsid w:val="0068107D"/>
    <w:rsid w:val="00690C82"/>
    <w:rsid w:val="00692544"/>
    <w:rsid w:val="00693D70"/>
    <w:rsid w:val="006A0872"/>
    <w:rsid w:val="006C752F"/>
    <w:rsid w:val="006E2CAF"/>
    <w:rsid w:val="00713019"/>
    <w:rsid w:val="00740F0B"/>
    <w:rsid w:val="007437E1"/>
    <w:rsid w:val="007D6956"/>
    <w:rsid w:val="00856DB6"/>
    <w:rsid w:val="008754B3"/>
    <w:rsid w:val="00876FDA"/>
    <w:rsid w:val="008E7411"/>
    <w:rsid w:val="00904323"/>
    <w:rsid w:val="00927408"/>
    <w:rsid w:val="00934266"/>
    <w:rsid w:val="00941CC6"/>
    <w:rsid w:val="00981E50"/>
    <w:rsid w:val="009939D2"/>
    <w:rsid w:val="009D4737"/>
    <w:rsid w:val="009E7F18"/>
    <w:rsid w:val="009F5E6D"/>
    <w:rsid w:val="00A06638"/>
    <w:rsid w:val="00A47A18"/>
    <w:rsid w:val="00A7372C"/>
    <w:rsid w:val="00A768EF"/>
    <w:rsid w:val="00AA0F3F"/>
    <w:rsid w:val="00B04353"/>
    <w:rsid w:val="00B36E93"/>
    <w:rsid w:val="00B9530D"/>
    <w:rsid w:val="00B9603C"/>
    <w:rsid w:val="00B962D9"/>
    <w:rsid w:val="00BA6F4B"/>
    <w:rsid w:val="00BD62A2"/>
    <w:rsid w:val="00C635DD"/>
    <w:rsid w:val="00C9454D"/>
    <w:rsid w:val="00CE547C"/>
    <w:rsid w:val="00CF4171"/>
    <w:rsid w:val="00D35BDA"/>
    <w:rsid w:val="00D433E9"/>
    <w:rsid w:val="00D74790"/>
    <w:rsid w:val="00DC2689"/>
    <w:rsid w:val="00DE517D"/>
    <w:rsid w:val="00E17198"/>
    <w:rsid w:val="00E24BCD"/>
    <w:rsid w:val="00E66858"/>
    <w:rsid w:val="00EA6608"/>
    <w:rsid w:val="00EC4AB1"/>
    <w:rsid w:val="00EC55DC"/>
    <w:rsid w:val="00F26A3E"/>
    <w:rsid w:val="00F5322F"/>
    <w:rsid w:val="00F6230F"/>
    <w:rsid w:val="00F7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F8DC6"/>
  <w15:chartTrackingRefBased/>
  <w15:docId w15:val="{BF2A99C3-D7C8-4A06-B83E-673229AE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2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7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7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7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7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7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7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7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47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47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47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4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4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4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4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4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47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47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4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7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4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4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7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47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4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47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473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342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4266"/>
  </w:style>
  <w:style w:type="paragraph" w:styleId="ac">
    <w:name w:val="footer"/>
    <w:basedOn w:val="a"/>
    <w:link w:val="ad"/>
    <w:uiPriority w:val="99"/>
    <w:unhideWhenUsed/>
    <w:rsid w:val="009342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4266"/>
  </w:style>
  <w:style w:type="table" w:styleId="ae">
    <w:name w:val="Table Grid"/>
    <w:basedOn w:val="a1"/>
    <w:uiPriority w:val="39"/>
    <w:rsid w:val="005A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27408"/>
  </w:style>
  <w:style w:type="character" w:styleId="af0">
    <w:name w:val="annotation reference"/>
    <w:basedOn w:val="a0"/>
    <w:uiPriority w:val="99"/>
    <w:semiHidden/>
    <w:unhideWhenUsed/>
    <w:rsid w:val="00927408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2740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2740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2740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27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豊吉　彩乃</dc:creator>
  <cp:keywords/>
  <dc:description/>
  <cp:lastModifiedBy>豊吉　彩乃</cp:lastModifiedBy>
  <cp:revision>10</cp:revision>
  <dcterms:created xsi:type="dcterms:W3CDTF">2025-07-09T09:45:00Z</dcterms:created>
  <dcterms:modified xsi:type="dcterms:W3CDTF">2025-11-04T07:26:00Z</dcterms:modified>
</cp:coreProperties>
</file>