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9C7758">
        <w:rPr>
          <w:rFonts w:ascii="ＭＳ 明朝" w:hAnsi="ＭＳ 明朝" w:hint="eastAsia"/>
          <w:sz w:val="24"/>
        </w:rPr>
        <w:t>高規格救急自動車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9C7758">
        <w:rPr>
          <w:rFonts w:hint="eastAsia"/>
          <w:sz w:val="24"/>
        </w:rPr>
        <w:t>3</w:t>
      </w:r>
      <w:bookmarkStart w:id="0" w:name="_GoBack"/>
      <w:bookmarkEnd w:id="0"/>
      <w:r>
        <w:rPr>
          <w:rFonts w:hint="eastAsia"/>
          <w:sz w:val="24"/>
        </w:rPr>
        <w:t>台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2A3839">
        <w:rPr>
          <w:rFonts w:hint="eastAsia"/>
          <w:sz w:val="24"/>
        </w:rPr>
        <w:t>岐阜市長が指定する場所</w:t>
      </w:r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FEDB94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4</cp:revision>
  <cp:lastPrinted>2018-04-26T02:46:00Z</cp:lastPrinted>
  <dcterms:created xsi:type="dcterms:W3CDTF">2021-04-23T07:59:00Z</dcterms:created>
  <dcterms:modified xsi:type="dcterms:W3CDTF">2022-04-20T05:54:00Z</dcterms:modified>
</cp:coreProperties>
</file>