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119" w:rsidRPr="00B02135" w:rsidRDefault="00BD3119" w:rsidP="00B02135">
      <w:pPr>
        <w:rPr>
          <w:rFonts w:ascii="ＭＳ 明朝" w:hAnsi="ＭＳ 明朝"/>
          <w:szCs w:val="21"/>
        </w:rPr>
      </w:pPr>
      <w:r w:rsidRPr="00B02135">
        <w:rPr>
          <w:rFonts w:ascii="ＭＳ 明朝" w:hAnsi="ＭＳ 明朝" w:hint="eastAsia"/>
          <w:szCs w:val="21"/>
        </w:rPr>
        <w:t>様式</w:t>
      </w:r>
      <w:r w:rsidR="0073772D">
        <w:rPr>
          <w:rFonts w:ascii="ＭＳ 明朝" w:hAnsi="ＭＳ 明朝" w:hint="eastAsia"/>
          <w:szCs w:val="21"/>
        </w:rPr>
        <w:t>第</w:t>
      </w:r>
      <w:r w:rsidR="00B02135" w:rsidRPr="00B02135">
        <w:rPr>
          <w:rFonts w:ascii="ＭＳ 明朝" w:hAnsi="ＭＳ 明朝" w:hint="eastAsia"/>
          <w:szCs w:val="21"/>
        </w:rPr>
        <w:t>67</w:t>
      </w:r>
    </w:p>
    <w:p w:rsidR="00BD3119" w:rsidRPr="00B02135" w:rsidRDefault="00BD3119" w:rsidP="00B02135">
      <w:pPr>
        <w:rPr>
          <w:rFonts w:ascii="ＭＳ 明朝" w:hAnsi="ＭＳ 明朝"/>
          <w:szCs w:val="21"/>
        </w:rPr>
      </w:pPr>
    </w:p>
    <w:p w:rsidR="00BD3119" w:rsidRPr="00B02135" w:rsidRDefault="00BD3119" w:rsidP="00B02135">
      <w:pPr>
        <w:jc w:val="center"/>
        <w:rPr>
          <w:rFonts w:ascii="ＭＳ 明朝" w:hAnsi="ＭＳ 明朝"/>
          <w:sz w:val="30"/>
          <w:szCs w:val="30"/>
        </w:rPr>
      </w:pPr>
      <w:r w:rsidRPr="00D35B9F">
        <w:rPr>
          <w:rFonts w:ascii="ＭＳ 明朝" w:hAnsi="ＭＳ 明朝" w:hint="eastAsia"/>
          <w:spacing w:val="74"/>
          <w:kern w:val="0"/>
          <w:sz w:val="30"/>
          <w:szCs w:val="30"/>
          <w:fitText w:val="2547" w:id="-509957120"/>
        </w:rPr>
        <w:t>危険予防措</w:t>
      </w:r>
      <w:r w:rsidRPr="00D35B9F">
        <w:rPr>
          <w:rFonts w:ascii="ＭＳ 明朝" w:hAnsi="ＭＳ 明朝" w:hint="eastAsia"/>
          <w:spacing w:val="4"/>
          <w:kern w:val="0"/>
          <w:sz w:val="30"/>
          <w:szCs w:val="30"/>
          <w:fitText w:val="2547" w:id="-509957120"/>
        </w:rPr>
        <w:t>置</w:t>
      </w:r>
    </w:p>
    <w:p w:rsidR="00BD3119" w:rsidRPr="00B02135" w:rsidRDefault="00BD3119" w:rsidP="00B02135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8338"/>
      </w:tblGrid>
      <w:tr w:rsidR="00BD3119" w:rsidRPr="00B02135">
        <w:tblPrEx>
          <w:tblCellMar>
            <w:top w:w="0" w:type="dxa"/>
            <w:bottom w:w="0" w:type="dxa"/>
          </w:tblCellMar>
        </w:tblPrEx>
        <w:trPr>
          <w:trHeight w:val="2156"/>
        </w:trPr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警戒措置</w:t>
            </w:r>
          </w:p>
        </w:tc>
        <w:tc>
          <w:tcPr>
            <w:tcW w:w="8338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/>
              </w:rPr>
            </w:pPr>
            <w:r w:rsidRPr="00B02135">
              <w:rPr>
                <w:rFonts w:ascii="ＭＳ 明朝" w:hAnsi="ＭＳ 明朝" w:hint="eastAsia"/>
              </w:rPr>
              <w:t>□発破場所から</w:t>
            </w:r>
            <w:r w:rsidRPr="00B02135">
              <w:rPr>
                <w:rFonts w:ascii="ＭＳ 明朝" w:hAnsi="ＭＳ 明朝"/>
                <w:bdr w:val="single" w:sz="4" w:space="0" w:color="000000"/>
              </w:rPr>
              <w:t xml:space="preserve">     </w:t>
            </w:r>
            <w:r w:rsidR="00B02135">
              <w:rPr>
                <w:rFonts w:ascii="ＭＳ 明朝" w:hAnsi="ＭＳ 明朝" w:hint="eastAsia"/>
                <w:bdr w:val="single" w:sz="4" w:space="0" w:color="000000"/>
              </w:rPr>
              <w:t xml:space="preserve">　</w:t>
            </w:r>
            <w:r w:rsidRPr="00B02135">
              <w:rPr>
                <w:rFonts w:ascii="ＭＳ 明朝" w:hAnsi="ＭＳ 明朝"/>
                <w:bdr w:val="single" w:sz="4" w:space="0" w:color="000000"/>
              </w:rPr>
              <w:t xml:space="preserve">   </w:t>
            </w:r>
            <w:r w:rsidRPr="00B02135">
              <w:rPr>
                <w:rFonts w:ascii="ＭＳ 明朝" w:hAnsi="ＭＳ 明朝" w:hint="eastAsia"/>
              </w:rPr>
              <w:t>ｍ以内を立ち入り禁止区域と定め、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 w:hint="eastAsia"/>
              </w:rPr>
            </w:pPr>
            <w:r w:rsidRPr="00B02135">
              <w:rPr>
                <w:rFonts w:ascii="ＭＳ 明朝" w:hAnsi="ＭＳ 明朝" w:hint="eastAsia"/>
              </w:rPr>
              <w:t>〔□注意標識　□見張人　□その他（　　　　　）〕等の方法を講じ、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/>
              </w:rPr>
            </w:pPr>
            <w:r w:rsidRPr="00B02135">
              <w:rPr>
                <w:rFonts w:ascii="ＭＳ 明朝" w:hAnsi="ＭＳ 明朝" w:hint="eastAsia"/>
              </w:rPr>
              <w:t>発破に際しては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 w:hint="eastAsia"/>
              </w:rPr>
            </w:pPr>
            <w:r w:rsidRPr="00B02135">
              <w:rPr>
                <w:rFonts w:ascii="ＭＳ 明朝" w:hAnsi="ＭＳ 明朝" w:hint="eastAsia"/>
              </w:rPr>
              <w:t>〔□サイレン　□拡声器　□振鈴　□その他（　　　　　）〕により警告し、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 w:hint="eastAsia"/>
              </w:rPr>
            </w:pPr>
            <w:r w:rsidRPr="00B02135">
              <w:rPr>
                <w:rFonts w:ascii="ＭＳ 明朝" w:hAnsi="ＭＳ 明朝" w:hint="eastAsia"/>
              </w:rPr>
              <w:t>安全を確認する。</w:t>
            </w:r>
          </w:p>
        </w:tc>
      </w:tr>
      <w:tr w:rsidR="00BD3119" w:rsidRPr="00B02135">
        <w:tblPrEx>
          <w:tblCellMar>
            <w:top w:w="0" w:type="dxa"/>
            <w:bottom w:w="0" w:type="dxa"/>
          </w:tblCellMar>
        </w:tblPrEx>
        <w:trPr>
          <w:trHeight w:val="2335"/>
        </w:trPr>
        <w:tc>
          <w:tcPr>
            <w:tcW w:w="13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D3119" w:rsidRPr="00B02135" w:rsidRDefault="00BD3119" w:rsidP="00B02135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833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その他</w:t>
            </w:r>
          </w:p>
        </w:tc>
      </w:tr>
      <w:tr w:rsidR="00BD3119" w:rsidRPr="00B02135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防護措置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/>
              </w:rPr>
            </w:pPr>
            <w:r w:rsidRPr="00B02135">
              <w:rPr>
                <w:rFonts w:ascii="ＭＳ 明朝" w:hAnsi="ＭＳ 明朝" w:hint="eastAsia"/>
              </w:rPr>
              <w:t>爆風、騒音、地盤振動、飛石防止のため次の対策をとる。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40" w:left="96" w:hangingChars="10" w:hanging="19"/>
              <w:rPr>
                <w:rFonts w:ascii="ＭＳ 明朝" w:hAnsi="ＭＳ 明朝"/>
              </w:rPr>
            </w:pPr>
            <w:r w:rsidRPr="00B02135">
              <w:rPr>
                <w:rFonts w:ascii="ＭＳ 明朝" w:hAnsi="ＭＳ 明朝" w:hint="eastAsia"/>
              </w:rPr>
              <w:t>□遮へい物　　□段発雷管　　□消音材（水）　　□覆土　　□装薬量を減らす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40" w:left="96" w:hangingChars="10" w:hanging="19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□人工的な溝等　　□試験発破　　□せん孔角度　　□浮石除去</w:t>
            </w:r>
          </w:p>
        </w:tc>
      </w:tr>
      <w:tr w:rsidR="00BD3119" w:rsidRPr="00B02135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防護具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/>
              </w:rPr>
            </w:pPr>
            <w:r w:rsidRPr="00B02135">
              <w:rPr>
                <w:rFonts w:ascii="ＭＳ 明朝" w:hAnsi="ＭＳ 明朝" w:hint="eastAsia"/>
              </w:rPr>
              <w:t>□たたみ　　□むしろ　　□マット　　□古ベルト　　□防爆シート　　□金網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□プラストフェンス　　□棚　　□その他（　　　　　　　　　　　　　　　）</w:t>
            </w:r>
          </w:p>
        </w:tc>
      </w:tr>
      <w:tr w:rsidR="00BD3119" w:rsidRPr="00B02135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02135">
              <w:rPr>
                <w:rFonts w:ascii="ＭＳ 明朝" w:hAnsi="ＭＳ 明朝" w:hint="eastAsia"/>
              </w:rPr>
              <w:t>消費場所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02135">
              <w:rPr>
                <w:rFonts w:ascii="ＭＳ 明朝" w:hAnsi="ＭＳ 明朝" w:hint="eastAsia"/>
              </w:rPr>
              <w:t>における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運搬用具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/>
              </w:rPr>
            </w:pPr>
            <w:r w:rsidRPr="00B02135">
              <w:rPr>
                <w:rFonts w:ascii="ＭＳ 明朝" w:hAnsi="ＭＳ 明朝" w:hint="eastAsia"/>
              </w:rPr>
              <w:t>□背負箱〔□木製　□その他（　　　　　）〕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□背負袋</w:t>
            </w:r>
          </w:p>
        </w:tc>
      </w:tr>
      <w:tr w:rsidR="00BD3119" w:rsidRPr="00B02135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交通規制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ind w:leftChars="50" w:left="96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□有　　　　　□無</w:t>
            </w:r>
          </w:p>
        </w:tc>
      </w:tr>
      <w:tr w:rsidR="00BD3119" w:rsidRPr="00B02135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02135">
              <w:rPr>
                <w:rFonts w:ascii="ＭＳ 明朝" w:hAnsi="ＭＳ 明朝" w:hint="eastAsia"/>
              </w:rPr>
              <w:t>災害発生</w:t>
            </w:r>
          </w:p>
          <w:p w:rsidR="00BD3119" w:rsidRPr="00B02135" w:rsidRDefault="00BD3119" w:rsidP="00B0213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時の措置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D3119" w:rsidRPr="00B02135" w:rsidRDefault="008D26D1" w:rsidP="008D26D1">
            <w:pPr>
              <w:kinsoku w:val="0"/>
              <w:overflowPunct w:val="0"/>
              <w:autoSpaceDE w:val="0"/>
              <w:autoSpaceDN w:val="0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現場を保存し、速やかに警察官に届けると同時に、岐阜市消防本部</w:t>
            </w:r>
            <w:r w:rsidR="00BD3119" w:rsidRPr="00B02135">
              <w:rPr>
                <w:rFonts w:ascii="ＭＳ 明朝" w:hAnsi="ＭＳ 明朝" w:hint="eastAsia"/>
              </w:rPr>
              <w:t>に通報する。</w:t>
            </w:r>
          </w:p>
          <w:p w:rsidR="00BD3119" w:rsidRPr="00B02135" w:rsidRDefault="00BD3119" w:rsidP="008D26D1">
            <w:pPr>
              <w:kinsoku w:val="0"/>
              <w:overflowPunct w:val="0"/>
              <w:autoSpaceDE w:val="0"/>
              <w:autoSpaceDN w:val="0"/>
              <w:ind w:firstLineChars="100" w:firstLine="193"/>
              <w:rPr>
                <w:rFonts w:ascii="ＭＳ 明朝" w:hAnsi="ＭＳ 明朝"/>
                <w:sz w:val="20"/>
              </w:rPr>
            </w:pPr>
            <w:r w:rsidRPr="00B02135">
              <w:rPr>
                <w:rFonts w:ascii="ＭＳ 明朝" w:hAnsi="ＭＳ 明朝" w:hint="eastAsia"/>
              </w:rPr>
              <w:t>なお、遅滞なく、事故内容について報告する。</w:t>
            </w:r>
          </w:p>
        </w:tc>
      </w:tr>
    </w:tbl>
    <w:p w:rsidR="00BD3119" w:rsidRPr="00B02135" w:rsidRDefault="00BD3119" w:rsidP="00B02135">
      <w:pPr>
        <w:rPr>
          <w:rFonts w:ascii="ＭＳ 明朝" w:hAnsi="ＭＳ 明朝" w:hint="eastAsia"/>
        </w:rPr>
      </w:pPr>
    </w:p>
    <w:sectPr w:rsidR="00BD3119" w:rsidRPr="00B02135" w:rsidSect="00B02135">
      <w:type w:val="continuous"/>
      <w:pgSz w:w="11906" w:h="16838" w:code="9"/>
      <w:pgMar w:top="1134" w:right="1134" w:bottom="1134" w:left="1134" w:header="720" w:footer="720" w:gutter="0"/>
      <w:pgNumType w:start="102"/>
      <w:cols w:space="720"/>
      <w:noEndnote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7CAA" w:rsidRDefault="00DB7CAA">
      <w:r>
        <w:separator/>
      </w:r>
    </w:p>
  </w:endnote>
  <w:endnote w:type="continuationSeparator" w:id="0">
    <w:p w:rsidR="00DB7CAA" w:rsidRDefault="00DB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7CAA" w:rsidRDefault="00DB7CAA">
      <w:r>
        <w:separator/>
      </w:r>
    </w:p>
  </w:footnote>
  <w:footnote w:type="continuationSeparator" w:id="0">
    <w:p w:rsidR="00DB7CAA" w:rsidRDefault="00DB7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35"/>
    <w:rsid w:val="0073772D"/>
    <w:rsid w:val="007A176A"/>
    <w:rsid w:val="008D26D1"/>
    <w:rsid w:val="00B02135"/>
    <w:rsid w:val="00BD3119"/>
    <w:rsid w:val="00D35B9F"/>
    <w:rsid w:val="00D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37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3772D"/>
    <w:rPr>
      <w:kern w:val="2"/>
      <w:sz w:val="21"/>
      <w:szCs w:val="24"/>
    </w:rPr>
  </w:style>
  <w:style w:type="paragraph" w:styleId="a5">
    <w:name w:val="footer"/>
    <w:basedOn w:val="a"/>
    <w:link w:val="a6"/>
    <w:rsid w:val="00737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37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117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危険予防措置</dc:title>
  <dc:subject/>
  <dc:creator/>
  <cp:keywords/>
  <dc:description/>
  <cp:lastModifiedBy/>
  <cp:revision>1</cp:revision>
  <dcterms:created xsi:type="dcterms:W3CDTF">2024-02-15T05:24:00Z</dcterms:created>
  <dcterms:modified xsi:type="dcterms:W3CDTF">2024-02-15T05:24:00Z</dcterms:modified>
</cp:coreProperties>
</file>