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1A477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</w:t>
      </w:r>
      <w:r w:rsidR="00F9524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9524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２４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1A477A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且格</w:t>
            </w:r>
            <w:r w:rsidR="0041628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小学校ほか</w:t>
            </w:r>
            <w:r w:rsidR="0041628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2</w:t>
            </w:r>
            <w:r w:rsidR="0041628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施設体育館空調機で使用するＬＰガス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187376"/>
    <w:rsid w:val="001A477A"/>
    <w:rsid w:val="001C4032"/>
    <w:rsid w:val="002762D6"/>
    <w:rsid w:val="002D051D"/>
    <w:rsid w:val="00416283"/>
    <w:rsid w:val="004264F2"/>
    <w:rsid w:val="004F41F3"/>
    <w:rsid w:val="00516A8F"/>
    <w:rsid w:val="00550F73"/>
    <w:rsid w:val="006E47D8"/>
    <w:rsid w:val="00753F12"/>
    <w:rsid w:val="00763322"/>
    <w:rsid w:val="007C3416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82AFF"/>
    <w:rsid w:val="00F95245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2022-06-03T00:07:00Z</dcterms:modified>
</cp:coreProperties>
</file>