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BF61A4">
        <w:rPr>
          <w:rFonts w:hint="eastAsia"/>
        </w:rPr>
        <w:t>救助工作車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BF61A4">
        <w:rPr>
          <w:rFonts w:hint="eastAsia"/>
        </w:rPr>
        <w:t>2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BF61A4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BF61A4" w:rsidP="007710F1">
            <w:pPr>
              <w:wordWrap w:val="0"/>
              <w:spacing w:line="602" w:lineRule="exact"/>
            </w:pPr>
            <w:r>
              <w:rPr>
                <w:rFonts w:hint="eastAsia"/>
              </w:rPr>
              <w:t>救助工作車</w:t>
            </w:r>
            <w:bookmarkStart w:id="0" w:name="_GoBack"/>
            <w:bookmarkEnd w:id="0"/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6F33B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3</cp:revision>
  <cp:lastPrinted>2018-04-26T04:30:00Z</cp:lastPrinted>
  <dcterms:created xsi:type="dcterms:W3CDTF">2021-04-23T08:53:00Z</dcterms:created>
  <dcterms:modified xsi:type="dcterms:W3CDTF">2022-04-20T02:09:00Z</dcterms:modified>
</cp:coreProperties>
</file>