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90A2" w14:textId="77777777" w:rsidR="00B02447" w:rsidRDefault="00706AF3">
      <w:r>
        <w:rPr>
          <w:noProof/>
        </w:rPr>
        <mc:AlternateContent>
          <mc:Choice Requires="wpg">
            <w:drawing>
              <wp:anchor distT="0" distB="0" distL="114300" distR="114300" simplePos="0" relativeHeight="251679744" behindDoc="0" locked="0" layoutInCell="1" allowOverlap="1" wp14:anchorId="2B4D470C" wp14:editId="5233D6DB">
                <wp:simplePos x="0" y="0"/>
                <wp:positionH relativeFrom="column">
                  <wp:posOffset>23701</wp:posOffset>
                </wp:positionH>
                <wp:positionV relativeFrom="paragraph">
                  <wp:posOffset>33020</wp:posOffset>
                </wp:positionV>
                <wp:extent cx="5372100" cy="8686800"/>
                <wp:effectExtent l="0" t="0" r="19050" b="19050"/>
                <wp:wrapNone/>
                <wp:docPr id="14" name="グループ化 14"/>
                <wp:cNvGraphicFramePr/>
                <a:graphic xmlns:a="http://schemas.openxmlformats.org/drawingml/2006/main">
                  <a:graphicData uri="http://schemas.microsoft.com/office/word/2010/wordprocessingGroup">
                    <wpg:wgp>
                      <wpg:cNvGrpSpPr/>
                      <wpg:grpSpPr>
                        <a:xfrm>
                          <a:off x="0" y="0"/>
                          <a:ext cx="5372100" cy="8686800"/>
                          <a:chOff x="0" y="0"/>
                          <a:chExt cx="5372100" cy="8686800"/>
                        </a:xfrm>
                      </wpg:grpSpPr>
                      <wps:wsp>
                        <wps:cNvPr id="1" name="角丸四角形 1"/>
                        <wps:cNvSpPr/>
                        <wps:spPr>
                          <a:xfrm>
                            <a:off x="66675" y="0"/>
                            <a:ext cx="5191125" cy="352425"/>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6C607" w14:textId="77777777" w:rsidR="007751B2" w:rsidRPr="00A9166E" w:rsidRDefault="007751B2" w:rsidP="007751B2">
                              <w:pPr>
                                <w:jc w:val="center"/>
                                <w:rPr>
                                  <w:rFonts w:ascii="HG丸ｺﾞｼｯｸM-PRO" w:eastAsia="HG丸ｺﾞｼｯｸM-PRO" w:hAnsi="HG丸ｺﾞｼｯｸM-PRO"/>
                                  <w:b/>
                                  <w:color w:val="000000" w:themeColor="text1"/>
                                  <w:sz w:val="24"/>
                                  <w:szCs w:val="24"/>
                                </w:rPr>
                              </w:pPr>
                              <w:r w:rsidRPr="00A9166E">
                                <w:rPr>
                                  <w:rFonts w:ascii="HG丸ｺﾞｼｯｸM-PRO" w:eastAsia="HG丸ｺﾞｼｯｸM-PRO" w:hAnsi="HG丸ｺﾞｼｯｸM-PRO" w:hint="eastAsia"/>
                                  <w:b/>
                                  <w:color w:val="000000" w:themeColor="text1"/>
                                  <w:sz w:val="24"/>
                                  <w:szCs w:val="24"/>
                                </w:rPr>
                                <w:t>このお仕事で働く方へ</w:t>
                              </w:r>
                            </w:p>
                            <w:p w14:paraId="0F67BF2E" w14:textId="77777777" w:rsidR="007751B2" w:rsidRPr="00A9166E" w:rsidRDefault="007751B2" w:rsidP="007751B2">
                              <w:pPr>
                                <w:jc w:val="center"/>
                                <w:rPr>
                                  <w:rFonts w:ascii="HG丸ｺﾞｼｯｸM-PRO" w:eastAsia="HG丸ｺﾞｼｯｸM-PRO" w:hAnsi="HG丸ｺﾞｼｯｸM-PRO"/>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2"/>
                        <wps:cNvSpPr txBox="1">
                          <a:spLocks noChangeArrowheads="1"/>
                        </wps:cNvSpPr>
                        <wps:spPr bwMode="auto">
                          <a:xfrm>
                            <a:off x="2247900" y="1095375"/>
                            <a:ext cx="2990850" cy="323850"/>
                          </a:xfrm>
                          <a:prstGeom prst="rect">
                            <a:avLst/>
                          </a:prstGeom>
                          <a:noFill/>
                          <a:ln w="9525">
                            <a:noFill/>
                            <a:miter lim="800000"/>
                            <a:headEnd/>
                            <a:tailEnd/>
                          </a:ln>
                        </wps:spPr>
                        <wps:txbx>
                          <w:txbxContent>
                            <w:p w14:paraId="0D6D98C4" w14:textId="77777777" w:rsidR="00346A32" w:rsidRPr="00346A32" w:rsidRDefault="00346A32">
                              <w:pPr>
                                <w:rPr>
                                  <w:rFonts w:ascii="HG丸ｺﾞｼｯｸM-PRO" w:eastAsia="HG丸ｺﾞｼｯｸM-PRO" w:hAnsi="HG丸ｺﾞｼｯｸM-PRO"/>
                                  <w:sz w:val="24"/>
                                  <w:szCs w:val="24"/>
                                </w:rPr>
                              </w:pPr>
                              <w:r w:rsidRPr="00346A32">
                                <w:rPr>
                                  <w:rFonts w:ascii="HG丸ｺﾞｼｯｸM-PRO" w:eastAsia="HG丸ｺﾞｼｯｸM-PRO" w:hAnsi="HG丸ｺﾞｼｯｸM-PRO" w:hint="eastAsia"/>
                                  <w:sz w:val="24"/>
                                  <w:szCs w:val="24"/>
                                </w:rPr>
                                <w:t>は</w:t>
                              </w:r>
                              <w:r w:rsidRPr="00346A32">
                                <w:rPr>
                                  <w:rFonts w:ascii="HG丸ｺﾞｼｯｸM-PRO" w:eastAsia="HG丸ｺﾞｼｯｸM-PRO" w:hAnsi="HG丸ｺﾞｼｯｸM-PRO"/>
                                  <w:sz w:val="24"/>
                                  <w:szCs w:val="24"/>
                                </w:rPr>
                                <w:t>岐阜市が発注した事業（</w:t>
                              </w:r>
                              <w:r w:rsidRPr="00346A32">
                                <w:rPr>
                                  <w:rFonts w:ascii="HG丸ｺﾞｼｯｸM-PRO" w:eastAsia="HG丸ｺﾞｼｯｸM-PRO" w:hAnsi="HG丸ｺﾞｼｯｸM-PRO" w:hint="eastAsia"/>
                                  <w:sz w:val="24"/>
                                  <w:szCs w:val="24"/>
                                </w:rPr>
                                <w:t>公契約</w:t>
                              </w:r>
                              <w:r w:rsidRPr="00346A32">
                                <w:rPr>
                                  <w:rFonts w:ascii="HG丸ｺﾞｼｯｸM-PRO" w:eastAsia="HG丸ｺﾞｼｯｸM-PRO" w:hAnsi="HG丸ｺﾞｼｯｸM-PRO"/>
                                  <w:sz w:val="24"/>
                                  <w:szCs w:val="24"/>
                                </w:rPr>
                                <w:t>）</w:t>
                              </w:r>
                              <w:r w:rsidRPr="00346A32">
                                <w:rPr>
                                  <w:rFonts w:ascii="HG丸ｺﾞｼｯｸM-PRO" w:eastAsia="HG丸ｺﾞｼｯｸM-PRO" w:hAnsi="HG丸ｺﾞｼｯｸM-PRO" w:hint="eastAsia"/>
                                  <w:sz w:val="24"/>
                                  <w:szCs w:val="24"/>
                                </w:rPr>
                                <w:t>です</w:t>
                              </w:r>
                              <w:r w:rsidRPr="00346A32">
                                <w:rPr>
                                  <w:rFonts w:ascii="HG丸ｺﾞｼｯｸM-PRO" w:eastAsia="HG丸ｺﾞｼｯｸM-PRO" w:hAnsi="HG丸ｺﾞｼｯｸM-PRO"/>
                                  <w:sz w:val="24"/>
                                  <w:szCs w:val="24"/>
                                </w:rPr>
                                <w:t>。</w:t>
                              </w:r>
                            </w:p>
                          </w:txbxContent>
                        </wps:txbx>
                        <wps:bodyPr rot="0" vert="horz" wrap="square" lIns="91440" tIns="45720" rIns="91440" bIns="45720" anchor="t" anchorCtr="0">
                          <a:noAutofit/>
                        </wps:bodyPr>
                      </wps:wsp>
                      <wps:wsp>
                        <wps:cNvPr id="5" name="正方形/長方形 5"/>
                        <wps:cNvSpPr/>
                        <wps:spPr>
                          <a:xfrm>
                            <a:off x="123825" y="1638300"/>
                            <a:ext cx="507682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E0B48" w14:textId="77777777" w:rsidR="004C2ABD" w:rsidRDefault="004C2ABD" w:rsidP="004C2ABD">
                              <w:pPr>
                                <w:rPr>
                                  <w:rFonts w:ascii="HG丸ｺﾞｼｯｸM-PRO" w:eastAsia="HG丸ｺﾞｼｯｸM-PRO" w:hAnsi="HG丸ｺﾞｼｯｸM-PRO"/>
                                  <w:color w:val="000000" w:themeColor="text1"/>
                                  <w:sz w:val="24"/>
                                </w:rPr>
                              </w:pPr>
                              <w:r w:rsidRPr="004C2ABD">
                                <w:rPr>
                                  <w:rFonts w:ascii="HG丸ｺﾞｼｯｸM-PRO" w:eastAsia="HG丸ｺﾞｼｯｸM-PRO" w:hAnsi="HG丸ｺﾞｼｯｸM-PRO" w:hint="eastAsia"/>
                                  <w:color w:val="000000" w:themeColor="text1"/>
                                  <w:sz w:val="24"/>
                                </w:rPr>
                                <w:t>良質な公共サービスが提供され、市民が豊かで安心して暮らすことが</w:t>
                              </w:r>
                            </w:p>
                            <w:p w14:paraId="14039536" w14:textId="77777777" w:rsidR="004C2ABD" w:rsidRPr="004C2ABD" w:rsidRDefault="004C2ABD" w:rsidP="004C2ABD">
                              <w:pPr>
                                <w:rPr>
                                  <w:rFonts w:ascii="HG丸ｺﾞｼｯｸM-PRO" w:eastAsia="HG丸ｺﾞｼｯｸM-PRO" w:hAnsi="HG丸ｺﾞｼｯｸM-PRO"/>
                                  <w:color w:val="000000" w:themeColor="text1"/>
                                  <w:sz w:val="24"/>
                                </w:rPr>
                              </w:pPr>
                              <w:r w:rsidRPr="004C2ABD">
                                <w:rPr>
                                  <w:rFonts w:ascii="HG丸ｺﾞｼｯｸM-PRO" w:eastAsia="HG丸ｺﾞｼｯｸM-PRO" w:hAnsi="HG丸ｺﾞｼｯｸM-PRO" w:hint="eastAsia"/>
                                  <w:color w:val="000000" w:themeColor="text1"/>
                                  <w:sz w:val="24"/>
                                </w:rPr>
                                <w:t>できる地域社会及び地域経済の健全な発展に寄与することを目的とする</w:t>
                              </w:r>
                              <w:r w:rsidRPr="004C2ABD">
                                <w:rPr>
                                  <w:rFonts w:ascii="HG丸ｺﾞｼｯｸM-PRO" w:eastAsia="HG丸ｺﾞｼｯｸM-PRO" w:hAnsi="HG丸ｺﾞｼｯｸM-PRO" w:hint="eastAsia"/>
                                  <w:color w:val="000000" w:themeColor="text1"/>
                                  <w:sz w:val="24"/>
                                  <w:u w:val="single"/>
                                </w:rPr>
                                <w:t>岐阜市公契約条例</w:t>
                              </w:r>
                              <w:r w:rsidRPr="004C2ABD">
                                <w:rPr>
                                  <w:rFonts w:ascii="HG丸ｺﾞｼｯｸM-PRO" w:eastAsia="HG丸ｺﾞｼｯｸM-PRO" w:hAnsi="HG丸ｺﾞｼｯｸM-PRO" w:hint="eastAsia"/>
                                  <w:color w:val="000000" w:themeColor="text1"/>
                                  <w:sz w:val="24"/>
                                </w:rPr>
                                <w:t>が適用されています。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142875" y="2695575"/>
                            <a:ext cx="2990850" cy="323850"/>
                          </a:xfrm>
                          <a:prstGeom prst="rect">
                            <a:avLst/>
                          </a:prstGeom>
                          <a:noFill/>
                          <a:ln w="9525">
                            <a:noFill/>
                            <a:miter lim="800000"/>
                            <a:headEnd/>
                            <a:tailEnd/>
                          </a:ln>
                        </wps:spPr>
                        <wps:txbx>
                          <w:txbxContent>
                            <w:p w14:paraId="10AAAE36" w14:textId="77777777" w:rsidR="004C2ABD" w:rsidRPr="004C2ABD" w:rsidRDefault="004C2ABD" w:rsidP="004C2ABD">
                              <w:pPr>
                                <w:rPr>
                                  <w:rFonts w:ascii="HG丸ｺﾞｼｯｸM-PRO" w:eastAsia="HG丸ｺﾞｼｯｸM-PRO" w:hAnsi="HG丸ｺﾞｼｯｸM-PRO"/>
                                  <w:sz w:val="24"/>
                                  <w:szCs w:val="24"/>
                                </w:rPr>
                              </w:pPr>
                              <w:r w:rsidRPr="004C2ABD">
                                <w:rPr>
                                  <w:rFonts w:ascii="HG丸ｺﾞｼｯｸM-PRO" w:eastAsia="HG丸ｺﾞｼｯｸM-PRO" w:hAnsi="HG丸ｺﾞｼｯｸM-PRO" w:hint="eastAsia"/>
                                  <w:sz w:val="24"/>
                                  <w:szCs w:val="24"/>
                                </w:rPr>
                                <w:t>条例に</w:t>
                              </w:r>
                              <w:r>
                                <w:rPr>
                                  <w:rFonts w:ascii="HG丸ｺﾞｼｯｸM-PRO" w:eastAsia="HG丸ｺﾞｼｯｸM-PRO" w:hAnsi="HG丸ｺﾞｼｯｸM-PRO" w:hint="eastAsia"/>
                                  <w:sz w:val="24"/>
                                  <w:szCs w:val="24"/>
                                </w:rPr>
                                <w:t>は、</w:t>
                              </w:r>
                              <w:r w:rsidRPr="004C2ABD">
                                <w:rPr>
                                  <w:rFonts w:ascii="HG丸ｺﾞｼｯｸM-PRO" w:eastAsia="HG丸ｺﾞｼｯｸM-PRO" w:hAnsi="HG丸ｺﾞｼｯｸM-PRO" w:hint="eastAsia"/>
                                  <w:sz w:val="24"/>
                                  <w:szCs w:val="24"/>
                                </w:rPr>
                                <w:t>以下の内容が含まれています</w:t>
                              </w:r>
                            </w:p>
                            <w:p w14:paraId="7EE9FD45" w14:textId="77777777" w:rsidR="004C2ABD" w:rsidRPr="004C2ABD" w:rsidRDefault="004C2ABD" w:rsidP="004C2ABD">
                              <w:pPr>
                                <w:rPr>
                                  <w:rFonts w:ascii="HG丸ｺﾞｼｯｸM-PRO" w:eastAsia="HG丸ｺﾞｼｯｸM-PRO" w:hAnsi="HG丸ｺﾞｼｯｸM-PRO"/>
                                  <w:sz w:val="24"/>
                                  <w:szCs w:val="24"/>
                                </w:rPr>
                              </w:pPr>
                            </w:p>
                          </w:txbxContent>
                        </wps:txbx>
                        <wps:bodyPr rot="0" vert="horz" wrap="square" lIns="91440" tIns="45720" rIns="91440" bIns="45720" anchor="t" anchorCtr="0">
                          <a:noAutofit/>
                        </wps:bodyPr>
                      </wps:wsp>
                      <wps:wsp>
                        <wps:cNvPr id="7" name="テキスト ボックス 2"/>
                        <wps:cNvSpPr txBox="1">
                          <a:spLocks noChangeArrowheads="1"/>
                        </wps:cNvSpPr>
                        <wps:spPr bwMode="auto">
                          <a:xfrm>
                            <a:off x="152400" y="3105150"/>
                            <a:ext cx="5048250" cy="2209800"/>
                          </a:xfrm>
                          <a:prstGeom prst="rect">
                            <a:avLst/>
                          </a:prstGeom>
                          <a:solidFill>
                            <a:srgbClr val="FFFFFF"/>
                          </a:solidFill>
                          <a:ln w="9525">
                            <a:solidFill>
                              <a:srgbClr val="000000"/>
                            </a:solidFill>
                            <a:miter lim="800000"/>
                            <a:headEnd/>
                            <a:tailEnd/>
                          </a:ln>
                        </wps:spPr>
                        <wps:txbx>
                          <w:txbxContent>
                            <w:p w14:paraId="0F3F085F" w14:textId="77777777" w:rsidR="00C5695C" w:rsidRP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・事業者は、関係法令等を遵守し、労働者の適正な労働条件、安全衛生その他の</w:t>
                              </w:r>
                            </w:p>
                            <w:p w14:paraId="0030E6AD" w14:textId="77777777" w:rsidR="00C5695C" w:rsidRP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 xml:space="preserve">　労働環境を確保する</w:t>
                              </w:r>
                            </w:p>
                            <w:p w14:paraId="0E254615" w14:textId="77777777" w:rsid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・事業者は、継続的な業務に関する公契約を締結した場合は、当該業務に従事する</w:t>
                              </w:r>
                            </w:p>
                            <w:p w14:paraId="104FFE18" w14:textId="61E44B2F" w:rsidR="00C5695C" w:rsidRPr="00EC27E2" w:rsidRDefault="00C5695C"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労働者の雇用の安定に配慮するよう努める</w:t>
                              </w:r>
                            </w:p>
                            <w:p w14:paraId="556547DA" w14:textId="77777777" w:rsid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・下請負者等において適正な労働環境が確保されるよう、事業者は労務費等経費の</w:t>
                              </w:r>
                            </w:p>
                            <w:p w14:paraId="776367B8" w14:textId="3AAB36E2" w:rsidR="00EC27E2" w:rsidRDefault="00C5695C"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積算の内訳を明らかにし、下請負者と対等な立場による合意に基づいた公正な</w:t>
                              </w:r>
                            </w:p>
                            <w:p w14:paraId="0588C4CB" w14:textId="70974C9F" w:rsidR="00C5695C" w:rsidRPr="00EC27E2" w:rsidRDefault="00C5695C"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契約を締結するよう努める</w:t>
                              </w:r>
                            </w:p>
                            <w:p w14:paraId="350C3EC9" w14:textId="77777777" w:rsidR="00EC27E2" w:rsidRDefault="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・事業者等は、</w:t>
                              </w:r>
                              <w:r w:rsidR="00EE61D2" w:rsidRPr="00EC27E2">
                                <w:rPr>
                                  <w:rFonts w:ascii="HG丸ｺﾞｼｯｸM-PRO" w:eastAsia="HG丸ｺﾞｼｯｸM-PRO" w:hAnsi="HG丸ｺﾞｼｯｸM-PRO" w:hint="eastAsia"/>
                                  <w:sz w:val="20"/>
                                  <w:szCs w:val="21"/>
                                </w:rPr>
                                <w:t>製造委託等に係る中小受託事業者に対する代金の支払の遅延等の防止</w:t>
                              </w:r>
                            </w:p>
                            <w:p w14:paraId="6B5BBB4D" w14:textId="3F9793C2" w:rsidR="00C5695C" w:rsidRPr="00EC27E2" w:rsidRDefault="00EE61D2"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に関する法律</w:t>
                              </w:r>
                              <w:r w:rsidR="00C5695C" w:rsidRPr="00EC27E2">
                                <w:rPr>
                                  <w:rFonts w:ascii="HG丸ｺﾞｼｯｸM-PRO" w:eastAsia="HG丸ｺﾞｼｯｸM-PRO" w:hAnsi="HG丸ｺﾞｼｯｸM-PRO" w:hint="eastAsia"/>
                                  <w:sz w:val="20"/>
                                  <w:szCs w:val="21"/>
                                </w:rPr>
                                <w:t>等を遵守して、下請負者等との契約に基づいた支払を適正に行う</w:t>
                              </w:r>
                            </w:p>
                          </w:txbxContent>
                        </wps:txbx>
                        <wps:bodyPr rot="0" vert="horz" wrap="square" lIns="91440" tIns="45720" rIns="91440" bIns="45720" anchor="t" anchorCtr="0">
                          <a:noAutofit/>
                        </wps:bodyPr>
                      </wps:wsp>
                      <wps:wsp>
                        <wps:cNvPr id="8" name="テキスト ボックス 2"/>
                        <wps:cNvSpPr txBox="1">
                          <a:spLocks noChangeArrowheads="1"/>
                        </wps:cNvSpPr>
                        <wps:spPr bwMode="auto">
                          <a:xfrm>
                            <a:off x="29639" y="5383422"/>
                            <a:ext cx="5019361" cy="647700"/>
                          </a:xfrm>
                          <a:prstGeom prst="rect">
                            <a:avLst/>
                          </a:prstGeom>
                          <a:noFill/>
                          <a:ln w="9525">
                            <a:solidFill>
                              <a:schemeClr val="bg1"/>
                            </a:solidFill>
                            <a:miter lim="800000"/>
                            <a:headEnd/>
                            <a:tailEnd/>
                          </a:ln>
                        </wps:spPr>
                        <wps:txbx>
                          <w:txbxContent>
                            <w:p w14:paraId="1FC54E26" w14:textId="77777777" w:rsidR="00C5695C" w:rsidRDefault="00C5695C" w:rsidP="00C5695C">
                              <w:pPr>
                                <w:rPr>
                                  <w:rFonts w:ascii="HG丸ｺﾞｼｯｸM-PRO" w:eastAsia="HG丸ｺﾞｼｯｸM-PRO" w:hAnsi="HG丸ｺﾞｼｯｸM-PRO"/>
                                </w:rPr>
                              </w:pPr>
                              <w:r w:rsidRPr="00C5695C">
                                <w:rPr>
                                  <w:rFonts w:ascii="HG丸ｺﾞｼｯｸM-PRO" w:eastAsia="HG丸ｺﾞｼｯｸM-PRO" w:hAnsi="HG丸ｺﾞｼｯｸM-PRO" w:hint="eastAsia"/>
                                </w:rPr>
                                <w:t>その他条例の内容は岐阜市ホームページ</w:t>
                              </w:r>
                            </w:p>
                            <w:p w14:paraId="6F53D5BA" w14:textId="77777777" w:rsidR="00C5695C" w:rsidRDefault="00664522">
                              <w:r w:rsidRPr="00664522">
                                <w:t>https://www.city.gifu.lg.jp/business/nyuusatsu/1005640/1013502.html</w:t>
                              </w:r>
                            </w:p>
                          </w:txbxContent>
                        </wps:txbx>
                        <wps:bodyPr rot="0" vert="horz" wrap="square" lIns="91440" tIns="45720" rIns="91440" bIns="45720" anchor="t" anchorCtr="0">
                          <a:noAutofit/>
                        </wps:bodyPr>
                      </wps:wsp>
                      <wps:wsp>
                        <wps:cNvPr id="11" name="テキスト ボックス 2"/>
                        <wps:cNvSpPr txBox="1">
                          <a:spLocks noChangeArrowheads="1"/>
                        </wps:cNvSpPr>
                        <wps:spPr bwMode="auto">
                          <a:xfrm>
                            <a:off x="9525" y="5924550"/>
                            <a:ext cx="5362575" cy="771525"/>
                          </a:xfrm>
                          <a:prstGeom prst="rect">
                            <a:avLst/>
                          </a:prstGeom>
                          <a:noFill/>
                          <a:ln w="9525">
                            <a:solidFill>
                              <a:schemeClr val="bg1"/>
                            </a:solidFill>
                            <a:miter lim="800000"/>
                            <a:headEnd/>
                            <a:tailEnd/>
                          </a:ln>
                        </wps:spPr>
                        <wps:txbx>
                          <w:txbxContent>
                            <w:p w14:paraId="41A6C3E2" w14:textId="77777777" w:rsidR="0058283B" w:rsidRDefault="00E7546C" w:rsidP="00E7546C">
                              <w:pPr>
                                <w:rPr>
                                  <w:rFonts w:ascii="HG丸ｺﾞｼｯｸM-PRO" w:eastAsia="HG丸ｺﾞｼｯｸM-PRO" w:hAnsi="HG丸ｺﾞｼｯｸM-PRO"/>
                                  <w:sz w:val="24"/>
                                </w:rPr>
                              </w:pPr>
                              <w:r w:rsidRPr="00E7546C">
                                <w:rPr>
                                  <w:rFonts w:ascii="HG丸ｺﾞｼｯｸM-PRO" w:eastAsia="HG丸ｺﾞｼｯｸM-PRO" w:hAnsi="HG丸ｺﾞｼｯｸM-PRO" w:hint="eastAsia"/>
                                  <w:sz w:val="24"/>
                                </w:rPr>
                                <w:t>事業者から提示された労働環境に関する書類を確認し、ご自身の労働環境</w:t>
                              </w:r>
                            </w:p>
                            <w:p w14:paraId="35B59B88" w14:textId="77777777" w:rsidR="0058283B" w:rsidRDefault="00E7546C" w:rsidP="00E7546C">
                              <w:pPr>
                                <w:rPr>
                                  <w:rFonts w:ascii="HG丸ｺﾞｼｯｸM-PRO" w:eastAsia="HG丸ｺﾞｼｯｸM-PRO" w:hAnsi="HG丸ｺﾞｼｯｸM-PRO"/>
                                  <w:sz w:val="24"/>
                                </w:rPr>
                              </w:pPr>
                              <w:r w:rsidRPr="00E7546C">
                                <w:rPr>
                                  <w:rFonts w:ascii="HG丸ｺﾞｼｯｸM-PRO" w:eastAsia="HG丸ｺﾞｼｯｸM-PRO" w:hAnsi="HG丸ｺﾞｼｯｸM-PRO" w:hint="eastAsia"/>
                                  <w:sz w:val="24"/>
                                </w:rPr>
                                <w:t>と相違がある場合</w:t>
                              </w:r>
                              <w:r w:rsidR="0058283B">
                                <w:rPr>
                                  <w:rFonts w:ascii="HG丸ｺﾞｼｯｸM-PRO" w:eastAsia="HG丸ｺﾞｼｯｸM-PRO" w:hAnsi="HG丸ｺﾞｼｯｸM-PRO" w:hint="eastAsia"/>
                                  <w:sz w:val="24"/>
                                </w:rPr>
                                <w:t>や上記条例</w:t>
                              </w:r>
                              <w:r w:rsidR="0058283B">
                                <w:rPr>
                                  <w:rFonts w:ascii="HG丸ｺﾞｼｯｸM-PRO" w:eastAsia="HG丸ｺﾞｼｯｸM-PRO" w:hAnsi="HG丸ｺﾞｼｯｸM-PRO"/>
                                  <w:sz w:val="24"/>
                                </w:rPr>
                                <w:t>の</w:t>
                              </w:r>
                              <w:r w:rsidR="0058283B">
                                <w:rPr>
                                  <w:rFonts w:ascii="HG丸ｺﾞｼｯｸM-PRO" w:eastAsia="HG丸ｺﾞｼｯｸM-PRO" w:hAnsi="HG丸ｺﾞｼｯｸM-PRO" w:hint="eastAsia"/>
                                  <w:sz w:val="24"/>
                                </w:rPr>
                                <w:t>内容に</w:t>
                              </w:r>
                              <w:r w:rsidR="0058283B">
                                <w:rPr>
                                  <w:rFonts w:ascii="HG丸ｺﾞｼｯｸM-PRO" w:eastAsia="HG丸ｺﾞｼｯｸM-PRO" w:hAnsi="HG丸ｺﾞｼｯｸM-PRO"/>
                                  <w:sz w:val="24"/>
                                </w:rPr>
                                <w:t>違反している場合</w:t>
                              </w:r>
                              <w:r w:rsidRPr="00E7546C">
                                <w:rPr>
                                  <w:rFonts w:ascii="HG丸ｺﾞｼｯｸM-PRO" w:eastAsia="HG丸ｺﾞｼｯｸM-PRO" w:hAnsi="HG丸ｺﾞｼｯｸM-PRO" w:hint="eastAsia"/>
                                  <w:sz w:val="24"/>
                                </w:rPr>
                                <w:t>は申出することが</w:t>
                              </w:r>
                            </w:p>
                            <w:p w14:paraId="131C6F80" w14:textId="77777777" w:rsidR="00E7546C" w:rsidRPr="00E7546C" w:rsidRDefault="00E7546C" w:rsidP="00E7546C">
                              <w:pPr>
                                <w:rPr>
                                  <w:rFonts w:ascii="HG丸ｺﾞｼｯｸM-PRO" w:eastAsia="HG丸ｺﾞｼｯｸM-PRO" w:hAnsi="HG丸ｺﾞｼｯｸM-PRO"/>
                                  <w:sz w:val="24"/>
                                </w:rPr>
                              </w:pPr>
                              <w:r w:rsidRPr="00E7546C">
                                <w:rPr>
                                  <w:rFonts w:ascii="HG丸ｺﾞｼｯｸM-PRO" w:eastAsia="HG丸ｺﾞｼｯｸM-PRO" w:hAnsi="HG丸ｺﾞｼｯｸM-PRO" w:hint="eastAsia"/>
                                  <w:sz w:val="24"/>
                                </w:rPr>
                                <w:t>できます。</w:t>
                              </w:r>
                            </w:p>
                            <w:p w14:paraId="44EE32BA" w14:textId="77777777" w:rsidR="00E7546C" w:rsidRPr="00E7546C" w:rsidRDefault="00E7546C"/>
                          </w:txbxContent>
                        </wps:txbx>
                        <wps:bodyPr rot="0" vert="horz" wrap="square" lIns="91440" tIns="45720" rIns="91440" bIns="45720" anchor="t" anchorCtr="0">
                          <a:noAutofit/>
                        </wps:bodyPr>
                      </wps:wsp>
                      <wps:wsp>
                        <wps:cNvPr id="12" name="テキスト ボックス 2"/>
                        <wps:cNvSpPr txBox="1">
                          <a:spLocks noChangeArrowheads="1"/>
                        </wps:cNvSpPr>
                        <wps:spPr bwMode="auto">
                          <a:xfrm>
                            <a:off x="123825" y="6734175"/>
                            <a:ext cx="5076825" cy="1243330"/>
                          </a:xfrm>
                          <a:prstGeom prst="rect">
                            <a:avLst/>
                          </a:prstGeom>
                          <a:solidFill>
                            <a:srgbClr val="FFFFFF"/>
                          </a:solidFill>
                          <a:ln w="9525">
                            <a:solidFill>
                              <a:srgbClr val="000000"/>
                            </a:solidFill>
                            <a:miter lim="800000"/>
                            <a:headEnd/>
                            <a:tailEnd/>
                          </a:ln>
                        </wps:spPr>
                        <wps:txbx>
                          <w:txbxContent>
                            <w:p w14:paraId="4E3E4E71" w14:textId="77777777" w:rsidR="00E7546C" w:rsidRPr="00706AF3" w:rsidRDefault="00E7546C" w:rsidP="00E7546C">
                              <w:pPr>
                                <w:rPr>
                                  <w:rFonts w:ascii="HG丸ｺﾞｼｯｸM-PRO" w:eastAsia="HG丸ｺﾞｼｯｸM-PRO" w:hAnsi="HG丸ｺﾞｼｯｸM-PRO"/>
                                  <w:u w:val="single"/>
                                </w:rPr>
                              </w:pPr>
                              <w:r w:rsidRPr="00706AF3">
                                <w:rPr>
                                  <w:rFonts w:ascii="HG丸ｺﾞｼｯｸM-PRO" w:eastAsia="HG丸ｺﾞｼｯｸM-PRO" w:hAnsi="HG丸ｺﾞｼｯｸM-PRO" w:hint="eastAsia"/>
                                  <w:u w:val="single"/>
                                </w:rPr>
                                <w:t>申出先</w:t>
                              </w:r>
                              <w:r w:rsidR="004F724D">
                                <w:rPr>
                                  <w:rFonts w:ascii="HG丸ｺﾞｼｯｸM-PRO" w:eastAsia="HG丸ｺﾞｼｯｸM-PRO" w:hAnsi="HG丸ｺﾞｼｯｸM-PRO" w:hint="eastAsia"/>
                                  <w:u w:val="single"/>
                                </w:rPr>
                                <w:t>（※手引き</w:t>
                              </w:r>
                              <w:r w:rsidR="004F724D">
                                <w:rPr>
                                  <w:rFonts w:ascii="HG丸ｺﾞｼｯｸM-PRO" w:eastAsia="HG丸ｺﾞｼｯｸM-PRO" w:hAnsi="HG丸ｺﾞｼｯｸM-PRO"/>
                                  <w:u w:val="single"/>
                                </w:rPr>
                                <w:t>P</w:t>
                              </w:r>
                              <w:r w:rsidR="004F724D">
                                <w:rPr>
                                  <w:rFonts w:ascii="HG丸ｺﾞｼｯｸM-PRO" w:eastAsia="HG丸ｺﾞｼｯｸM-PRO" w:hAnsi="HG丸ｺﾞｼｯｸM-PRO" w:hint="eastAsia"/>
                                  <w:u w:val="single"/>
                                </w:rPr>
                                <w:t>.13のとおり</w:t>
                              </w:r>
                              <w:r w:rsidR="004F724D">
                                <w:rPr>
                                  <w:rFonts w:ascii="HG丸ｺﾞｼｯｸM-PRO" w:eastAsia="HG丸ｺﾞｼｯｸM-PRO" w:hAnsi="HG丸ｺﾞｼｯｸM-PRO"/>
                                  <w:u w:val="single"/>
                                </w:rPr>
                                <w:t>公契約の</w:t>
                              </w:r>
                              <w:r w:rsidR="004F724D">
                                <w:rPr>
                                  <w:rFonts w:ascii="HG丸ｺﾞｼｯｸM-PRO" w:eastAsia="HG丸ｺﾞｼｯｸM-PRO" w:hAnsi="HG丸ｺﾞｼｯｸM-PRO" w:hint="eastAsia"/>
                                  <w:u w:val="single"/>
                                </w:rPr>
                                <w:t>種類</w:t>
                              </w:r>
                              <w:r w:rsidR="004F724D">
                                <w:rPr>
                                  <w:rFonts w:ascii="HG丸ｺﾞｼｯｸM-PRO" w:eastAsia="HG丸ｺﾞｼｯｸM-PRO" w:hAnsi="HG丸ｺﾞｼｯｸM-PRO"/>
                                  <w:u w:val="single"/>
                                </w:rPr>
                                <w:t>に応じて</w:t>
                              </w:r>
                              <w:r w:rsidR="004F724D">
                                <w:rPr>
                                  <w:rFonts w:ascii="HG丸ｺﾞｼｯｸM-PRO" w:eastAsia="HG丸ｺﾞｼｯｸM-PRO" w:hAnsi="HG丸ｺﾞｼｯｸM-PRO" w:hint="eastAsia"/>
                                  <w:u w:val="single"/>
                                </w:rPr>
                                <w:t>申出先</w:t>
                              </w:r>
                              <w:r w:rsidR="004F724D">
                                <w:rPr>
                                  <w:rFonts w:ascii="HG丸ｺﾞｼｯｸM-PRO" w:eastAsia="HG丸ｺﾞｼｯｸM-PRO" w:hAnsi="HG丸ｺﾞｼｯｸM-PRO"/>
                                  <w:u w:val="single"/>
                                </w:rPr>
                                <w:t>は異なります）</w:t>
                              </w:r>
                            </w:p>
                            <w:p w14:paraId="47542E67"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岐阜市役所</w:t>
                              </w:r>
                              <w:r w:rsidRPr="00706AF3">
                                <w:rPr>
                                  <w:rFonts w:ascii="HG丸ｺﾞｼｯｸM-PRO" w:eastAsia="HG丸ｺﾞｼｯｸM-PRO" w:hAnsi="HG丸ｺﾞｼｯｸM-PRO"/>
                                </w:rPr>
                                <w:t xml:space="preserve">　契約課</w:t>
                              </w:r>
                            </w:p>
                            <w:p w14:paraId="0384F333"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所在地：〒５００－８７０１　岐阜</w:t>
                              </w:r>
                              <w:r w:rsidRPr="009C2F4B">
                                <w:rPr>
                                  <w:rFonts w:ascii="HG丸ｺﾞｼｯｸM-PRO" w:eastAsia="HG丸ｺﾞｼｯｸM-PRO" w:hAnsi="HG丸ｺﾞｼｯｸM-PRO" w:hint="eastAsia"/>
                                </w:rPr>
                                <w:t>市</w:t>
                              </w:r>
                              <w:r w:rsidR="003A6D30" w:rsidRPr="009C2F4B">
                                <w:rPr>
                                  <w:rFonts w:ascii="HG丸ｺﾞｼｯｸM-PRO" w:eastAsia="HG丸ｺﾞｼｯｸM-PRO" w:hAnsi="HG丸ｺﾞｼｯｸM-PRO" w:hint="eastAsia"/>
                                  <w:sz w:val="22"/>
                                </w:rPr>
                                <w:t>司町４０番地１</w:t>
                              </w:r>
                              <w:r w:rsidRPr="009C2F4B">
                                <w:rPr>
                                  <w:rFonts w:ascii="HG丸ｺﾞｼｯｸM-PRO" w:eastAsia="HG丸ｺﾞｼｯｸM-PRO" w:hAnsi="HG丸ｺﾞｼｯｸM-PRO" w:hint="eastAsia"/>
                                </w:rPr>
                                <w:t xml:space="preserve">　</w:t>
                              </w:r>
                              <w:r w:rsidR="00B25F6B">
                                <w:rPr>
                                  <w:rFonts w:ascii="HG丸ｺﾞｼｯｸM-PRO" w:eastAsia="HG丸ｺﾞｼｯｸM-PRO" w:hAnsi="HG丸ｺﾞｼｯｸM-PRO" w:hint="eastAsia"/>
                                </w:rPr>
                                <w:t>市庁舎１１</w:t>
                              </w:r>
                              <w:r w:rsidRPr="00706AF3">
                                <w:rPr>
                                  <w:rFonts w:ascii="HG丸ｺﾞｼｯｸM-PRO" w:eastAsia="HG丸ｺﾞｼｯｸM-PRO" w:hAnsi="HG丸ｺﾞｼｯｸM-PRO"/>
                                </w:rPr>
                                <w:t>階</w:t>
                              </w:r>
                            </w:p>
                            <w:p w14:paraId="1E728D79"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電話</w:t>
                              </w:r>
                              <w:r w:rsidRPr="00706AF3">
                                <w:rPr>
                                  <w:rFonts w:ascii="HG丸ｺﾞｼｯｸM-PRO" w:eastAsia="HG丸ｺﾞｼｯｸM-PRO" w:hAnsi="HG丸ｺﾞｼｯｸM-PRO"/>
                                </w:rPr>
                                <w:t>：</w:t>
                              </w:r>
                              <w:r w:rsidRPr="00706AF3">
                                <w:rPr>
                                  <w:rFonts w:ascii="HG丸ｺﾞｼｯｸM-PRO" w:eastAsia="HG丸ｺﾞｼｯｸM-PRO" w:hAnsi="HG丸ｺﾞｼｯｸM-PRO" w:hint="eastAsia"/>
                                </w:rPr>
                                <w:t>０５８－２１４－２９５１（直通</w:t>
                              </w:r>
                              <w:r w:rsidRPr="00706AF3">
                                <w:rPr>
                                  <w:rFonts w:ascii="HG丸ｺﾞｼｯｸM-PRO" w:eastAsia="HG丸ｺﾞｼｯｸM-PRO" w:hAnsi="HG丸ｺﾞｼｯｸM-PRO"/>
                                </w:rPr>
                                <w:t>）</w:t>
                              </w:r>
                              <w:r w:rsidRPr="00706AF3">
                                <w:rPr>
                                  <w:rFonts w:ascii="HG丸ｺﾞｼｯｸM-PRO" w:eastAsia="HG丸ｺﾞｼｯｸM-PRO" w:hAnsi="HG丸ｺﾞｼｯｸM-PRO" w:hint="eastAsia"/>
                                </w:rPr>
                                <w:t xml:space="preserve">　ＦＡＸ：０５８－２６２－４４７１</w:t>
                              </w:r>
                            </w:p>
                            <w:p w14:paraId="2BAA194D"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メール</w:t>
                              </w:r>
                              <w:r w:rsidRPr="00706AF3">
                                <w:rPr>
                                  <w:rFonts w:ascii="HG丸ｺﾞｼｯｸM-PRO" w:eastAsia="HG丸ｺﾞｼｯｸM-PRO" w:hAnsi="HG丸ｺﾞｼｯｸM-PRO"/>
                                </w:rPr>
                                <w:t>：</w:t>
                              </w:r>
                              <w:r w:rsidRPr="00706AF3">
                                <w:rPr>
                                  <w:rFonts w:ascii="HG丸ｺﾞｼｯｸM-PRO" w:eastAsia="HG丸ｺﾞｼｯｸM-PRO" w:hAnsi="HG丸ｺﾞｼｯｸM-PRO" w:hint="eastAsia"/>
                                </w:rPr>
                                <w:t>keiyaku@city.gifu.gifu.jp</w:t>
                              </w:r>
                            </w:p>
                          </w:txbxContent>
                        </wps:txbx>
                        <wps:bodyPr rot="0" vert="horz" wrap="square" lIns="91440" tIns="45720" rIns="91440" bIns="45720" anchor="t" anchorCtr="0">
                          <a:spAutoFit/>
                        </wps:bodyPr>
                      </wps:wsp>
                      <wps:wsp>
                        <wps:cNvPr id="13" name="テキスト ボックス 2"/>
                        <wps:cNvSpPr txBox="1">
                          <a:spLocks noChangeArrowheads="1"/>
                        </wps:cNvSpPr>
                        <wps:spPr bwMode="auto">
                          <a:xfrm>
                            <a:off x="0" y="8077200"/>
                            <a:ext cx="5362575" cy="609600"/>
                          </a:xfrm>
                          <a:prstGeom prst="rect">
                            <a:avLst/>
                          </a:prstGeom>
                          <a:noFill/>
                          <a:ln w="9525">
                            <a:solidFill>
                              <a:schemeClr val="bg1"/>
                            </a:solidFill>
                            <a:miter lim="800000"/>
                            <a:headEnd/>
                            <a:tailEnd/>
                          </a:ln>
                        </wps:spPr>
                        <wps:txbx>
                          <w:txbxContent>
                            <w:p w14:paraId="10B4CF2D" w14:textId="77777777" w:rsidR="00706AF3" w:rsidRPr="00706AF3" w:rsidRDefault="0058283B" w:rsidP="00706AF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00706AF3" w:rsidRPr="00706AF3">
                                <w:rPr>
                                  <w:rFonts w:ascii="HG丸ｺﾞｼｯｸM-PRO" w:eastAsia="HG丸ｺﾞｼｯｸM-PRO" w:hAnsi="HG丸ｺﾞｼｯｸM-PRO" w:hint="eastAsia"/>
                                  <w:sz w:val="24"/>
                                  <w:szCs w:val="24"/>
                                </w:rPr>
                                <w:t>、</w:t>
                              </w:r>
                              <w:r w:rsidR="00706AF3" w:rsidRPr="00706AF3">
                                <w:rPr>
                                  <w:rFonts w:ascii="HG丸ｺﾞｼｯｸM-PRO" w:eastAsia="HG丸ｺﾞｼｯｸM-PRO" w:hAnsi="HG丸ｺﾞｼｯｸM-PRO" w:hint="eastAsia"/>
                                  <w:sz w:val="24"/>
                                  <w:szCs w:val="24"/>
                                  <w:u w:val="single"/>
                                </w:rPr>
                                <w:t>申出をしたことを理由に、解雇・契約の解除等の不利益な取り扱いをしないよう</w:t>
                              </w:r>
                              <w:r w:rsidR="00706AF3" w:rsidRPr="00706AF3">
                                <w:rPr>
                                  <w:rFonts w:ascii="HG丸ｺﾞｼｯｸM-PRO" w:eastAsia="HG丸ｺﾞｼｯｸM-PRO" w:hAnsi="HG丸ｺﾞｼｯｸM-PRO" w:hint="eastAsia"/>
                                  <w:sz w:val="24"/>
                                  <w:szCs w:val="24"/>
                                </w:rPr>
                                <w:t>条例で定めています。</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B4D470C" id="グループ化 14" o:spid="_x0000_s1026" style="position:absolute;left:0;text-align:left;margin-left:1.85pt;margin-top:2.6pt;width:423pt;height:684pt;z-index:251679744;mso-width-relative:margin" coordsize="53721,8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">
                <v:roundrect id="角丸四角形 1" o:spid="_x0000_s1027" style="position:absolute;left:666;width:51912;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" fillcolor="#deeaf6 [660]" strokecolor="black [3213]" strokeweight="1pt">
                  <v:stroke joinstyle="miter"/>
                  <v:textbox>
                    <w:txbxContent>
                      <w:p w14:paraId="2A86C607" w14:textId="77777777" w:rsidR="007751B2" w:rsidRPr="00A9166E" w:rsidRDefault="007751B2" w:rsidP="007751B2">
                        <w:pPr>
                          <w:jc w:val="center"/>
                          <w:rPr>
                            <w:rFonts w:ascii="HG丸ｺﾞｼｯｸM-PRO" w:eastAsia="HG丸ｺﾞｼｯｸM-PRO" w:hAnsi="HG丸ｺﾞｼｯｸM-PRO"/>
                            <w:b/>
                            <w:color w:val="000000" w:themeColor="text1"/>
                            <w:sz w:val="24"/>
                            <w:szCs w:val="24"/>
                          </w:rPr>
                        </w:pPr>
                        <w:r w:rsidRPr="00A9166E">
                          <w:rPr>
                            <w:rFonts w:ascii="HG丸ｺﾞｼｯｸM-PRO" w:eastAsia="HG丸ｺﾞｼｯｸM-PRO" w:hAnsi="HG丸ｺﾞｼｯｸM-PRO" w:hint="eastAsia"/>
                            <w:b/>
                            <w:color w:val="000000" w:themeColor="text1"/>
                            <w:sz w:val="24"/>
                            <w:szCs w:val="24"/>
                          </w:rPr>
                          <w:t>このお仕事で働く方へ</w:t>
                        </w:r>
                      </w:p>
                      <w:p w14:paraId="0F67BF2E" w14:textId="77777777" w:rsidR="007751B2" w:rsidRPr="00A9166E" w:rsidRDefault="007751B2" w:rsidP="007751B2">
                        <w:pPr>
                          <w:jc w:val="center"/>
                          <w:rPr>
                            <w:rFonts w:ascii="HG丸ｺﾞｼｯｸM-PRO" w:eastAsia="HG丸ｺﾞｼｯｸM-PRO" w:hAnsi="HG丸ｺﾞｼｯｸM-PRO"/>
                            <w:b/>
                            <w:color w:val="000000" w:themeColor="text1"/>
                            <w:sz w:val="24"/>
                            <w:szCs w:val="24"/>
                          </w:rPr>
                        </w:pPr>
                      </w:p>
                    </w:txbxContent>
                  </v:textbox>
                </v:roundrect>
                <v:shapetype id="_x0000_t202" coordsize="21600,21600" o:spt="202" path="m,l,21600r21600,l21600,xe">
                  <v:stroke joinstyle="miter"/>
                  <v:path gradientshapeok="t" o:connecttype="rect"/>
                </v:shapetype>
                <v:shape id="_x0000_s1028" type="#_x0000_t202" style="position:absolute;left:22479;top:10953;width:299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6D98C4" w14:textId="77777777" w:rsidR="00346A32" w:rsidRPr="00346A32" w:rsidRDefault="00346A32">
                        <w:pPr>
                          <w:rPr>
                            <w:rFonts w:ascii="HG丸ｺﾞｼｯｸM-PRO" w:eastAsia="HG丸ｺﾞｼｯｸM-PRO" w:hAnsi="HG丸ｺﾞｼｯｸM-PRO"/>
                            <w:sz w:val="24"/>
                            <w:szCs w:val="24"/>
                          </w:rPr>
                        </w:pPr>
                        <w:r w:rsidRPr="00346A32">
                          <w:rPr>
                            <w:rFonts w:ascii="HG丸ｺﾞｼｯｸM-PRO" w:eastAsia="HG丸ｺﾞｼｯｸM-PRO" w:hAnsi="HG丸ｺﾞｼｯｸM-PRO" w:hint="eastAsia"/>
                            <w:sz w:val="24"/>
                            <w:szCs w:val="24"/>
                          </w:rPr>
                          <w:t>は</w:t>
                        </w:r>
                        <w:r w:rsidRPr="00346A32">
                          <w:rPr>
                            <w:rFonts w:ascii="HG丸ｺﾞｼｯｸM-PRO" w:eastAsia="HG丸ｺﾞｼｯｸM-PRO" w:hAnsi="HG丸ｺﾞｼｯｸM-PRO"/>
                            <w:sz w:val="24"/>
                            <w:szCs w:val="24"/>
                          </w:rPr>
                          <w:t>岐阜市が発注した事業（</w:t>
                        </w:r>
                        <w:r w:rsidRPr="00346A32">
                          <w:rPr>
                            <w:rFonts w:ascii="HG丸ｺﾞｼｯｸM-PRO" w:eastAsia="HG丸ｺﾞｼｯｸM-PRO" w:hAnsi="HG丸ｺﾞｼｯｸM-PRO" w:hint="eastAsia"/>
                            <w:sz w:val="24"/>
                            <w:szCs w:val="24"/>
                          </w:rPr>
                          <w:t>公契約</w:t>
                        </w:r>
                        <w:r w:rsidRPr="00346A32">
                          <w:rPr>
                            <w:rFonts w:ascii="HG丸ｺﾞｼｯｸM-PRO" w:eastAsia="HG丸ｺﾞｼｯｸM-PRO" w:hAnsi="HG丸ｺﾞｼｯｸM-PRO"/>
                            <w:sz w:val="24"/>
                            <w:szCs w:val="24"/>
                          </w:rPr>
                          <w:t>）</w:t>
                        </w:r>
                        <w:r w:rsidRPr="00346A32">
                          <w:rPr>
                            <w:rFonts w:ascii="HG丸ｺﾞｼｯｸM-PRO" w:eastAsia="HG丸ｺﾞｼｯｸM-PRO" w:hAnsi="HG丸ｺﾞｼｯｸM-PRO" w:hint="eastAsia"/>
                            <w:sz w:val="24"/>
                            <w:szCs w:val="24"/>
                          </w:rPr>
                          <w:t>です</w:t>
                        </w:r>
                        <w:r w:rsidRPr="00346A32">
                          <w:rPr>
                            <w:rFonts w:ascii="HG丸ｺﾞｼｯｸM-PRO" w:eastAsia="HG丸ｺﾞｼｯｸM-PRO" w:hAnsi="HG丸ｺﾞｼｯｸM-PRO"/>
                            <w:sz w:val="24"/>
                            <w:szCs w:val="24"/>
                          </w:rPr>
                          <w:t>。</w:t>
                        </w:r>
                      </w:p>
                    </w:txbxContent>
                  </v:textbox>
                </v:shape>
                <v:rect id="正方形/長方形 5" o:spid="_x0000_s1029" style="position:absolute;left:1238;top:16383;width:5076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13FE0B48" w14:textId="77777777" w:rsidR="004C2ABD" w:rsidRDefault="004C2ABD" w:rsidP="004C2ABD">
                        <w:pPr>
                          <w:rPr>
                            <w:rFonts w:ascii="HG丸ｺﾞｼｯｸM-PRO" w:eastAsia="HG丸ｺﾞｼｯｸM-PRO" w:hAnsi="HG丸ｺﾞｼｯｸM-PRO"/>
                            <w:color w:val="000000" w:themeColor="text1"/>
                            <w:sz w:val="24"/>
                          </w:rPr>
                        </w:pPr>
                        <w:r w:rsidRPr="004C2ABD">
                          <w:rPr>
                            <w:rFonts w:ascii="HG丸ｺﾞｼｯｸM-PRO" w:eastAsia="HG丸ｺﾞｼｯｸM-PRO" w:hAnsi="HG丸ｺﾞｼｯｸM-PRO" w:hint="eastAsia"/>
                            <w:color w:val="000000" w:themeColor="text1"/>
                            <w:sz w:val="24"/>
                          </w:rPr>
                          <w:t>良質な公共サービスが提供され、市民が豊かで安心して暮らすことが</w:t>
                        </w:r>
                      </w:p>
                      <w:p w14:paraId="14039536" w14:textId="77777777" w:rsidR="004C2ABD" w:rsidRPr="004C2ABD" w:rsidRDefault="004C2ABD" w:rsidP="004C2ABD">
                        <w:pPr>
                          <w:rPr>
                            <w:rFonts w:ascii="HG丸ｺﾞｼｯｸM-PRO" w:eastAsia="HG丸ｺﾞｼｯｸM-PRO" w:hAnsi="HG丸ｺﾞｼｯｸM-PRO"/>
                            <w:color w:val="000000" w:themeColor="text1"/>
                            <w:sz w:val="24"/>
                          </w:rPr>
                        </w:pPr>
                        <w:r w:rsidRPr="004C2ABD">
                          <w:rPr>
                            <w:rFonts w:ascii="HG丸ｺﾞｼｯｸM-PRO" w:eastAsia="HG丸ｺﾞｼｯｸM-PRO" w:hAnsi="HG丸ｺﾞｼｯｸM-PRO" w:hint="eastAsia"/>
                            <w:color w:val="000000" w:themeColor="text1"/>
                            <w:sz w:val="24"/>
                          </w:rPr>
                          <w:t>できる地域社会及び地域経済の健全な発展に寄与することを目的とする</w:t>
                        </w:r>
                        <w:r w:rsidRPr="004C2ABD">
                          <w:rPr>
                            <w:rFonts w:ascii="HG丸ｺﾞｼｯｸM-PRO" w:eastAsia="HG丸ｺﾞｼｯｸM-PRO" w:hAnsi="HG丸ｺﾞｼｯｸM-PRO" w:hint="eastAsia"/>
                            <w:color w:val="000000" w:themeColor="text1"/>
                            <w:sz w:val="24"/>
                            <w:u w:val="single"/>
                          </w:rPr>
                          <w:t>岐阜市公契約条例</w:t>
                        </w:r>
                        <w:r w:rsidRPr="004C2ABD">
                          <w:rPr>
                            <w:rFonts w:ascii="HG丸ｺﾞｼｯｸM-PRO" w:eastAsia="HG丸ｺﾞｼｯｸM-PRO" w:hAnsi="HG丸ｺﾞｼｯｸM-PRO" w:hint="eastAsia"/>
                            <w:color w:val="000000" w:themeColor="text1"/>
                            <w:sz w:val="24"/>
                          </w:rPr>
                          <w:t>が適用されています。</w:t>
                        </w:r>
                      </w:p>
                    </w:txbxContent>
                  </v:textbox>
                </v:rect>
                <v:shape id="_x0000_s1030" type="#_x0000_t202" style="position:absolute;left:1428;top:26955;width:2990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0AAAE36" w14:textId="77777777" w:rsidR="004C2ABD" w:rsidRPr="004C2ABD" w:rsidRDefault="004C2ABD" w:rsidP="004C2ABD">
                        <w:pPr>
                          <w:rPr>
                            <w:rFonts w:ascii="HG丸ｺﾞｼｯｸM-PRO" w:eastAsia="HG丸ｺﾞｼｯｸM-PRO" w:hAnsi="HG丸ｺﾞｼｯｸM-PRO"/>
                            <w:sz w:val="24"/>
                            <w:szCs w:val="24"/>
                          </w:rPr>
                        </w:pPr>
                        <w:r w:rsidRPr="004C2ABD">
                          <w:rPr>
                            <w:rFonts w:ascii="HG丸ｺﾞｼｯｸM-PRO" w:eastAsia="HG丸ｺﾞｼｯｸM-PRO" w:hAnsi="HG丸ｺﾞｼｯｸM-PRO" w:hint="eastAsia"/>
                            <w:sz w:val="24"/>
                            <w:szCs w:val="24"/>
                          </w:rPr>
                          <w:t>条例に</w:t>
                        </w:r>
                        <w:r>
                          <w:rPr>
                            <w:rFonts w:ascii="HG丸ｺﾞｼｯｸM-PRO" w:eastAsia="HG丸ｺﾞｼｯｸM-PRO" w:hAnsi="HG丸ｺﾞｼｯｸM-PRO" w:hint="eastAsia"/>
                            <w:sz w:val="24"/>
                            <w:szCs w:val="24"/>
                          </w:rPr>
                          <w:t>は、</w:t>
                        </w:r>
                        <w:r w:rsidRPr="004C2ABD">
                          <w:rPr>
                            <w:rFonts w:ascii="HG丸ｺﾞｼｯｸM-PRO" w:eastAsia="HG丸ｺﾞｼｯｸM-PRO" w:hAnsi="HG丸ｺﾞｼｯｸM-PRO" w:hint="eastAsia"/>
                            <w:sz w:val="24"/>
                            <w:szCs w:val="24"/>
                          </w:rPr>
                          <w:t>以下の内容が含まれています</w:t>
                        </w:r>
                      </w:p>
                      <w:p w14:paraId="7EE9FD45" w14:textId="77777777" w:rsidR="004C2ABD" w:rsidRPr="004C2ABD" w:rsidRDefault="004C2ABD" w:rsidP="004C2ABD">
                        <w:pPr>
                          <w:rPr>
                            <w:rFonts w:ascii="HG丸ｺﾞｼｯｸM-PRO" w:eastAsia="HG丸ｺﾞｼｯｸM-PRO" w:hAnsi="HG丸ｺﾞｼｯｸM-PRO"/>
                            <w:sz w:val="24"/>
                            <w:szCs w:val="24"/>
                          </w:rPr>
                        </w:pPr>
                      </w:p>
                    </w:txbxContent>
                  </v:textbox>
                </v:shape>
                <v:shape id="_x0000_s1031" type="#_x0000_t202" style="position:absolute;left:1524;top:31051;width:50482;height:2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F3F085F" w14:textId="77777777" w:rsidR="00C5695C" w:rsidRP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・事業者は、関係法令等を遵守し、労働者の適正な労働条件、安全衛生その他の</w:t>
                        </w:r>
                      </w:p>
                      <w:p w14:paraId="0030E6AD" w14:textId="77777777" w:rsidR="00C5695C" w:rsidRP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 xml:space="preserve">　労働環境を確保する</w:t>
                        </w:r>
                      </w:p>
                      <w:p w14:paraId="0E254615" w14:textId="77777777" w:rsid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・事業者は、継続的な業務に関する公契約を締結した場合は、当該業務に従事する</w:t>
                        </w:r>
                      </w:p>
                      <w:p w14:paraId="104FFE18" w14:textId="61E44B2F" w:rsidR="00C5695C" w:rsidRPr="00EC27E2" w:rsidRDefault="00C5695C"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労働者の雇用の安定に配慮するよう努める</w:t>
                        </w:r>
                      </w:p>
                      <w:p w14:paraId="556547DA" w14:textId="77777777" w:rsidR="00EC27E2" w:rsidRDefault="00C5695C" w:rsidP="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・下請負者等において適正な労働環境が確保されるよう、事業者は労務費等経費の</w:t>
                        </w:r>
                      </w:p>
                      <w:p w14:paraId="776367B8" w14:textId="3AAB36E2" w:rsidR="00EC27E2" w:rsidRDefault="00C5695C"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積算の内訳を明らかにし、下請負者と対等な立場による合意に基づいた公正な</w:t>
                        </w:r>
                      </w:p>
                      <w:p w14:paraId="0588C4CB" w14:textId="70974C9F" w:rsidR="00C5695C" w:rsidRPr="00EC27E2" w:rsidRDefault="00C5695C"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契約を締結するよう努める</w:t>
                        </w:r>
                      </w:p>
                      <w:p w14:paraId="350C3EC9" w14:textId="77777777" w:rsidR="00EC27E2" w:rsidRDefault="00C5695C">
                        <w:pPr>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・事業者等は、</w:t>
                        </w:r>
                        <w:r w:rsidR="00EE61D2" w:rsidRPr="00EC27E2">
                          <w:rPr>
                            <w:rFonts w:ascii="HG丸ｺﾞｼｯｸM-PRO" w:eastAsia="HG丸ｺﾞｼｯｸM-PRO" w:hAnsi="HG丸ｺﾞｼｯｸM-PRO" w:hint="eastAsia"/>
                            <w:sz w:val="20"/>
                            <w:szCs w:val="21"/>
                          </w:rPr>
                          <w:t>製造委託等に係る中小受託事業者に対する代金の支払の遅延等の防止</w:t>
                        </w:r>
                      </w:p>
                      <w:p w14:paraId="6B5BBB4D" w14:textId="3F9793C2" w:rsidR="00C5695C" w:rsidRPr="00EC27E2" w:rsidRDefault="00EE61D2" w:rsidP="00EC27E2">
                        <w:pPr>
                          <w:ind w:firstLineChars="100" w:firstLine="200"/>
                          <w:rPr>
                            <w:rFonts w:ascii="HG丸ｺﾞｼｯｸM-PRO" w:eastAsia="HG丸ｺﾞｼｯｸM-PRO" w:hAnsi="HG丸ｺﾞｼｯｸM-PRO"/>
                            <w:sz w:val="20"/>
                            <w:szCs w:val="21"/>
                          </w:rPr>
                        </w:pPr>
                        <w:r w:rsidRPr="00EC27E2">
                          <w:rPr>
                            <w:rFonts w:ascii="HG丸ｺﾞｼｯｸM-PRO" w:eastAsia="HG丸ｺﾞｼｯｸM-PRO" w:hAnsi="HG丸ｺﾞｼｯｸM-PRO" w:hint="eastAsia"/>
                            <w:sz w:val="20"/>
                            <w:szCs w:val="21"/>
                          </w:rPr>
                          <w:t>に関する法律</w:t>
                        </w:r>
                        <w:r w:rsidR="00C5695C" w:rsidRPr="00EC27E2">
                          <w:rPr>
                            <w:rFonts w:ascii="HG丸ｺﾞｼｯｸM-PRO" w:eastAsia="HG丸ｺﾞｼｯｸM-PRO" w:hAnsi="HG丸ｺﾞｼｯｸM-PRO" w:hint="eastAsia"/>
                            <w:sz w:val="20"/>
                            <w:szCs w:val="21"/>
                          </w:rPr>
                          <w:t>等を遵守して、下請負者等との契約に基づいた支払を適正に行う</w:t>
                        </w:r>
                      </w:p>
                    </w:txbxContent>
                  </v:textbox>
                </v:shape>
                <v:shape id="_x0000_s1032" type="#_x0000_t202" style="position:absolute;left:296;top:53834;width:5019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" filled="f" strokecolor="white [3212]">
                  <v:textbox>
                    <w:txbxContent>
                      <w:p w14:paraId="1FC54E26" w14:textId="77777777" w:rsidR="00C5695C" w:rsidRDefault="00C5695C" w:rsidP="00C5695C">
                        <w:pPr>
                          <w:rPr>
                            <w:rFonts w:ascii="HG丸ｺﾞｼｯｸM-PRO" w:eastAsia="HG丸ｺﾞｼｯｸM-PRO" w:hAnsi="HG丸ｺﾞｼｯｸM-PRO"/>
                          </w:rPr>
                        </w:pPr>
                        <w:r w:rsidRPr="00C5695C">
                          <w:rPr>
                            <w:rFonts w:ascii="HG丸ｺﾞｼｯｸM-PRO" w:eastAsia="HG丸ｺﾞｼｯｸM-PRO" w:hAnsi="HG丸ｺﾞｼｯｸM-PRO" w:hint="eastAsia"/>
                          </w:rPr>
                          <w:t>その他条例の内容は岐阜市ホームページ</w:t>
                        </w:r>
                      </w:p>
                      <w:p w14:paraId="6F53D5BA" w14:textId="77777777" w:rsidR="00C5695C" w:rsidRDefault="00664522">
                        <w:r w:rsidRPr="00664522">
                          <w:t>https://www.city.gifu.lg.jp/business/nyuusatsu/1005640/1013502.html</w:t>
                        </w:r>
                      </w:p>
                    </w:txbxContent>
                  </v:textbox>
                </v:shape>
                <v:shape id="_x0000_s1033" type="#_x0000_t202" style="position:absolute;left:95;top:59245;width:53626;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" filled="f" strokecolor="white [3212]">
                  <v:textbox>
                    <w:txbxContent>
                      <w:p w14:paraId="41A6C3E2" w14:textId="77777777" w:rsidR="0058283B" w:rsidRDefault="00E7546C" w:rsidP="00E7546C">
                        <w:pPr>
                          <w:rPr>
                            <w:rFonts w:ascii="HG丸ｺﾞｼｯｸM-PRO" w:eastAsia="HG丸ｺﾞｼｯｸM-PRO" w:hAnsi="HG丸ｺﾞｼｯｸM-PRO"/>
                            <w:sz w:val="24"/>
                          </w:rPr>
                        </w:pPr>
                        <w:r w:rsidRPr="00E7546C">
                          <w:rPr>
                            <w:rFonts w:ascii="HG丸ｺﾞｼｯｸM-PRO" w:eastAsia="HG丸ｺﾞｼｯｸM-PRO" w:hAnsi="HG丸ｺﾞｼｯｸM-PRO" w:hint="eastAsia"/>
                            <w:sz w:val="24"/>
                          </w:rPr>
                          <w:t>事業者から提示された労働環境に関する書類を確認し、ご自身の労働環境</w:t>
                        </w:r>
                      </w:p>
                      <w:p w14:paraId="35B59B88" w14:textId="77777777" w:rsidR="0058283B" w:rsidRDefault="00E7546C" w:rsidP="00E7546C">
                        <w:pPr>
                          <w:rPr>
                            <w:rFonts w:ascii="HG丸ｺﾞｼｯｸM-PRO" w:eastAsia="HG丸ｺﾞｼｯｸM-PRO" w:hAnsi="HG丸ｺﾞｼｯｸM-PRO"/>
                            <w:sz w:val="24"/>
                          </w:rPr>
                        </w:pPr>
                        <w:r w:rsidRPr="00E7546C">
                          <w:rPr>
                            <w:rFonts w:ascii="HG丸ｺﾞｼｯｸM-PRO" w:eastAsia="HG丸ｺﾞｼｯｸM-PRO" w:hAnsi="HG丸ｺﾞｼｯｸM-PRO" w:hint="eastAsia"/>
                            <w:sz w:val="24"/>
                          </w:rPr>
                          <w:t>と相違がある場合</w:t>
                        </w:r>
                        <w:r w:rsidR="0058283B">
                          <w:rPr>
                            <w:rFonts w:ascii="HG丸ｺﾞｼｯｸM-PRO" w:eastAsia="HG丸ｺﾞｼｯｸM-PRO" w:hAnsi="HG丸ｺﾞｼｯｸM-PRO" w:hint="eastAsia"/>
                            <w:sz w:val="24"/>
                          </w:rPr>
                          <w:t>や上記条例</w:t>
                        </w:r>
                        <w:r w:rsidR="0058283B">
                          <w:rPr>
                            <w:rFonts w:ascii="HG丸ｺﾞｼｯｸM-PRO" w:eastAsia="HG丸ｺﾞｼｯｸM-PRO" w:hAnsi="HG丸ｺﾞｼｯｸM-PRO"/>
                            <w:sz w:val="24"/>
                          </w:rPr>
                          <w:t>の</w:t>
                        </w:r>
                        <w:r w:rsidR="0058283B">
                          <w:rPr>
                            <w:rFonts w:ascii="HG丸ｺﾞｼｯｸM-PRO" w:eastAsia="HG丸ｺﾞｼｯｸM-PRO" w:hAnsi="HG丸ｺﾞｼｯｸM-PRO" w:hint="eastAsia"/>
                            <w:sz w:val="24"/>
                          </w:rPr>
                          <w:t>内容に</w:t>
                        </w:r>
                        <w:r w:rsidR="0058283B">
                          <w:rPr>
                            <w:rFonts w:ascii="HG丸ｺﾞｼｯｸM-PRO" w:eastAsia="HG丸ｺﾞｼｯｸM-PRO" w:hAnsi="HG丸ｺﾞｼｯｸM-PRO"/>
                            <w:sz w:val="24"/>
                          </w:rPr>
                          <w:t>違反している場合</w:t>
                        </w:r>
                        <w:r w:rsidRPr="00E7546C">
                          <w:rPr>
                            <w:rFonts w:ascii="HG丸ｺﾞｼｯｸM-PRO" w:eastAsia="HG丸ｺﾞｼｯｸM-PRO" w:hAnsi="HG丸ｺﾞｼｯｸM-PRO" w:hint="eastAsia"/>
                            <w:sz w:val="24"/>
                          </w:rPr>
                          <w:t>は申出することが</w:t>
                        </w:r>
                      </w:p>
                      <w:p w14:paraId="131C6F80" w14:textId="77777777" w:rsidR="00E7546C" w:rsidRPr="00E7546C" w:rsidRDefault="00E7546C" w:rsidP="00E7546C">
                        <w:pPr>
                          <w:rPr>
                            <w:rFonts w:ascii="HG丸ｺﾞｼｯｸM-PRO" w:eastAsia="HG丸ｺﾞｼｯｸM-PRO" w:hAnsi="HG丸ｺﾞｼｯｸM-PRO"/>
                            <w:sz w:val="24"/>
                          </w:rPr>
                        </w:pPr>
                        <w:r w:rsidRPr="00E7546C">
                          <w:rPr>
                            <w:rFonts w:ascii="HG丸ｺﾞｼｯｸM-PRO" w:eastAsia="HG丸ｺﾞｼｯｸM-PRO" w:hAnsi="HG丸ｺﾞｼｯｸM-PRO" w:hint="eastAsia"/>
                            <w:sz w:val="24"/>
                          </w:rPr>
                          <w:t>できます。</w:t>
                        </w:r>
                      </w:p>
                      <w:p w14:paraId="44EE32BA" w14:textId="77777777" w:rsidR="00E7546C" w:rsidRPr="00E7546C" w:rsidRDefault="00E7546C"/>
                    </w:txbxContent>
                  </v:textbox>
                </v:shape>
                <v:shape id="_x0000_s1034" type="#_x0000_t202" style="position:absolute;left:1238;top:67341;width:50768;height:12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4E3E4E71" w14:textId="77777777" w:rsidR="00E7546C" w:rsidRPr="00706AF3" w:rsidRDefault="00E7546C" w:rsidP="00E7546C">
                        <w:pPr>
                          <w:rPr>
                            <w:rFonts w:ascii="HG丸ｺﾞｼｯｸM-PRO" w:eastAsia="HG丸ｺﾞｼｯｸM-PRO" w:hAnsi="HG丸ｺﾞｼｯｸM-PRO"/>
                            <w:u w:val="single"/>
                          </w:rPr>
                        </w:pPr>
                        <w:r w:rsidRPr="00706AF3">
                          <w:rPr>
                            <w:rFonts w:ascii="HG丸ｺﾞｼｯｸM-PRO" w:eastAsia="HG丸ｺﾞｼｯｸM-PRO" w:hAnsi="HG丸ｺﾞｼｯｸM-PRO" w:hint="eastAsia"/>
                            <w:u w:val="single"/>
                          </w:rPr>
                          <w:t>申出先</w:t>
                        </w:r>
                        <w:r w:rsidR="004F724D">
                          <w:rPr>
                            <w:rFonts w:ascii="HG丸ｺﾞｼｯｸM-PRO" w:eastAsia="HG丸ｺﾞｼｯｸM-PRO" w:hAnsi="HG丸ｺﾞｼｯｸM-PRO" w:hint="eastAsia"/>
                            <w:u w:val="single"/>
                          </w:rPr>
                          <w:t>（※手引き</w:t>
                        </w:r>
                        <w:r w:rsidR="004F724D">
                          <w:rPr>
                            <w:rFonts w:ascii="HG丸ｺﾞｼｯｸM-PRO" w:eastAsia="HG丸ｺﾞｼｯｸM-PRO" w:hAnsi="HG丸ｺﾞｼｯｸM-PRO"/>
                            <w:u w:val="single"/>
                          </w:rPr>
                          <w:t>P</w:t>
                        </w:r>
                        <w:r w:rsidR="004F724D">
                          <w:rPr>
                            <w:rFonts w:ascii="HG丸ｺﾞｼｯｸM-PRO" w:eastAsia="HG丸ｺﾞｼｯｸM-PRO" w:hAnsi="HG丸ｺﾞｼｯｸM-PRO" w:hint="eastAsia"/>
                            <w:u w:val="single"/>
                          </w:rPr>
                          <w:t>.13のとおり</w:t>
                        </w:r>
                        <w:r w:rsidR="004F724D">
                          <w:rPr>
                            <w:rFonts w:ascii="HG丸ｺﾞｼｯｸM-PRO" w:eastAsia="HG丸ｺﾞｼｯｸM-PRO" w:hAnsi="HG丸ｺﾞｼｯｸM-PRO"/>
                            <w:u w:val="single"/>
                          </w:rPr>
                          <w:t>公契約の</w:t>
                        </w:r>
                        <w:r w:rsidR="004F724D">
                          <w:rPr>
                            <w:rFonts w:ascii="HG丸ｺﾞｼｯｸM-PRO" w:eastAsia="HG丸ｺﾞｼｯｸM-PRO" w:hAnsi="HG丸ｺﾞｼｯｸM-PRO" w:hint="eastAsia"/>
                            <w:u w:val="single"/>
                          </w:rPr>
                          <w:t>種類</w:t>
                        </w:r>
                        <w:r w:rsidR="004F724D">
                          <w:rPr>
                            <w:rFonts w:ascii="HG丸ｺﾞｼｯｸM-PRO" w:eastAsia="HG丸ｺﾞｼｯｸM-PRO" w:hAnsi="HG丸ｺﾞｼｯｸM-PRO"/>
                            <w:u w:val="single"/>
                          </w:rPr>
                          <w:t>に応じて</w:t>
                        </w:r>
                        <w:r w:rsidR="004F724D">
                          <w:rPr>
                            <w:rFonts w:ascii="HG丸ｺﾞｼｯｸM-PRO" w:eastAsia="HG丸ｺﾞｼｯｸM-PRO" w:hAnsi="HG丸ｺﾞｼｯｸM-PRO" w:hint="eastAsia"/>
                            <w:u w:val="single"/>
                          </w:rPr>
                          <w:t>申出先</w:t>
                        </w:r>
                        <w:r w:rsidR="004F724D">
                          <w:rPr>
                            <w:rFonts w:ascii="HG丸ｺﾞｼｯｸM-PRO" w:eastAsia="HG丸ｺﾞｼｯｸM-PRO" w:hAnsi="HG丸ｺﾞｼｯｸM-PRO"/>
                            <w:u w:val="single"/>
                          </w:rPr>
                          <w:t>は異なります）</w:t>
                        </w:r>
                      </w:p>
                      <w:p w14:paraId="47542E67"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岐阜市役所</w:t>
                        </w:r>
                        <w:r w:rsidRPr="00706AF3">
                          <w:rPr>
                            <w:rFonts w:ascii="HG丸ｺﾞｼｯｸM-PRO" w:eastAsia="HG丸ｺﾞｼｯｸM-PRO" w:hAnsi="HG丸ｺﾞｼｯｸM-PRO"/>
                          </w:rPr>
                          <w:t xml:space="preserve">　契約課</w:t>
                        </w:r>
                      </w:p>
                      <w:p w14:paraId="0384F333"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所在地：〒５００－８７０１　岐阜</w:t>
                        </w:r>
                        <w:r w:rsidRPr="009C2F4B">
                          <w:rPr>
                            <w:rFonts w:ascii="HG丸ｺﾞｼｯｸM-PRO" w:eastAsia="HG丸ｺﾞｼｯｸM-PRO" w:hAnsi="HG丸ｺﾞｼｯｸM-PRO" w:hint="eastAsia"/>
                          </w:rPr>
                          <w:t>市</w:t>
                        </w:r>
                        <w:r w:rsidR="003A6D30" w:rsidRPr="009C2F4B">
                          <w:rPr>
                            <w:rFonts w:ascii="HG丸ｺﾞｼｯｸM-PRO" w:eastAsia="HG丸ｺﾞｼｯｸM-PRO" w:hAnsi="HG丸ｺﾞｼｯｸM-PRO" w:hint="eastAsia"/>
                            <w:sz w:val="22"/>
                          </w:rPr>
                          <w:t>司町４０番地１</w:t>
                        </w:r>
                        <w:r w:rsidRPr="009C2F4B">
                          <w:rPr>
                            <w:rFonts w:ascii="HG丸ｺﾞｼｯｸM-PRO" w:eastAsia="HG丸ｺﾞｼｯｸM-PRO" w:hAnsi="HG丸ｺﾞｼｯｸM-PRO" w:hint="eastAsia"/>
                          </w:rPr>
                          <w:t xml:space="preserve">　</w:t>
                        </w:r>
                        <w:r w:rsidR="00B25F6B">
                          <w:rPr>
                            <w:rFonts w:ascii="HG丸ｺﾞｼｯｸM-PRO" w:eastAsia="HG丸ｺﾞｼｯｸM-PRO" w:hAnsi="HG丸ｺﾞｼｯｸM-PRO" w:hint="eastAsia"/>
                          </w:rPr>
                          <w:t>市庁舎１１</w:t>
                        </w:r>
                        <w:r w:rsidRPr="00706AF3">
                          <w:rPr>
                            <w:rFonts w:ascii="HG丸ｺﾞｼｯｸM-PRO" w:eastAsia="HG丸ｺﾞｼｯｸM-PRO" w:hAnsi="HG丸ｺﾞｼｯｸM-PRO"/>
                          </w:rPr>
                          <w:t>階</w:t>
                        </w:r>
                      </w:p>
                      <w:p w14:paraId="1E728D79"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電話</w:t>
                        </w:r>
                        <w:r w:rsidRPr="00706AF3">
                          <w:rPr>
                            <w:rFonts w:ascii="HG丸ｺﾞｼｯｸM-PRO" w:eastAsia="HG丸ｺﾞｼｯｸM-PRO" w:hAnsi="HG丸ｺﾞｼｯｸM-PRO"/>
                          </w:rPr>
                          <w:t>：</w:t>
                        </w:r>
                        <w:r w:rsidRPr="00706AF3">
                          <w:rPr>
                            <w:rFonts w:ascii="HG丸ｺﾞｼｯｸM-PRO" w:eastAsia="HG丸ｺﾞｼｯｸM-PRO" w:hAnsi="HG丸ｺﾞｼｯｸM-PRO" w:hint="eastAsia"/>
                          </w:rPr>
                          <w:t>０５８－２１４－２９５１（直通</w:t>
                        </w:r>
                        <w:r w:rsidRPr="00706AF3">
                          <w:rPr>
                            <w:rFonts w:ascii="HG丸ｺﾞｼｯｸM-PRO" w:eastAsia="HG丸ｺﾞｼｯｸM-PRO" w:hAnsi="HG丸ｺﾞｼｯｸM-PRO"/>
                          </w:rPr>
                          <w:t>）</w:t>
                        </w:r>
                        <w:r w:rsidRPr="00706AF3">
                          <w:rPr>
                            <w:rFonts w:ascii="HG丸ｺﾞｼｯｸM-PRO" w:eastAsia="HG丸ｺﾞｼｯｸM-PRO" w:hAnsi="HG丸ｺﾞｼｯｸM-PRO" w:hint="eastAsia"/>
                          </w:rPr>
                          <w:t xml:space="preserve">　ＦＡＸ：０５８－２６２－４４７１</w:t>
                        </w:r>
                      </w:p>
                      <w:p w14:paraId="2BAA194D" w14:textId="77777777" w:rsidR="00E7546C" w:rsidRPr="00706AF3" w:rsidRDefault="00E7546C">
                        <w:pPr>
                          <w:rPr>
                            <w:rFonts w:ascii="HG丸ｺﾞｼｯｸM-PRO" w:eastAsia="HG丸ｺﾞｼｯｸM-PRO" w:hAnsi="HG丸ｺﾞｼｯｸM-PRO"/>
                          </w:rPr>
                        </w:pPr>
                        <w:r w:rsidRPr="00706AF3">
                          <w:rPr>
                            <w:rFonts w:ascii="HG丸ｺﾞｼｯｸM-PRO" w:eastAsia="HG丸ｺﾞｼｯｸM-PRO" w:hAnsi="HG丸ｺﾞｼｯｸM-PRO" w:hint="eastAsia"/>
                          </w:rPr>
                          <w:t>メール</w:t>
                        </w:r>
                        <w:r w:rsidRPr="00706AF3">
                          <w:rPr>
                            <w:rFonts w:ascii="HG丸ｺﾞｼｯｸM-PRO" w:eastAsia="HG丸ｺﾞｼｯｸM-PRO" w:hAnsi="HG丸ｺﾞｼｯｸM-PRO"/>
                          </w:rPr>
                          <w:t>：</w:t>
                        </w:r>
                        <w:r w:rsidRPr="00706AF3">
                          <w:rPr>
                            <w:rFonts w:ascii="HG丸ｺﾞｼｯｸM-PRO" w:eastAsia="HG丸ｺﾞｼｯｸM-PRO" w:hAnsi="HG丸ｺﾞｼｯｸM-PRO" w:hint="eastAsia"/>
                          </w:rPr>
                          <w:t>keiyaku@city.gifu.gifu.jp</w:t>
                        </w:r>
                      </w:p>
                    </w:txbxContent>
                  </v:textbox>
                </v:shape>
                <v:shape id="_x0000_s1035" type="#_x0000_t202" style="position:absolute;top:80772;width:5362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" filled="f" strokecolor="white [3212]">
                  <v:textbox>
                    <w:txbxContent>
                      <w:p w14:paraId="10B4CF2D" w14:textId="77777777" w:rsidR="00706AF3" w:rsidRPr="00706AF3" w:rsidRDefault="0058283B" w:rsidP="00706AF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00706AF3" w:rsidRPr="00706AF3">
                          <w:rPr>
                            <w:rFonts w:ascii="HG丸ｺﾞｼｯｸM-PRO" w:eastAsia="HG丸ｺﾞｼｯｸM-PRO" w:hAnsi="HG丸ｺﾞｼｯｸM-PRO" w:hint="eastAsia"/>
                            <w:sz w:val="24"/>
                            <w:szCs w:val="24"/>
                          </w:rPr>
                          <w:t>、</w:t>
                        </w:r>
                        <w:r w:rsidR="00706AF3" w:rsidRPr="00706AF3">
                          <w:rPr>
                            <w:rFonts w:ascii="HG丸ｺﾞｼｯｸM-PRO" w:eastAsia="HG丸ｺﾞｼｯｸM-PRO" w:hAnsi="HG丸ｺﾞｼｯｸM-PRO" w:hint="eastAsia"/>
                            <w:sz w:val="24"/>
                            <w:szCs w:val="24"/>
                            <w:u w:val="single"/>
                          </w:rPr>
                          <w:t>申出をしたことを理由に、解雇・契約の解除等の不利益な取り扱いをしないよう</w:t>
                        </w:r>
                        <w:r w:rsidR="00706AF3" w:rsidRPr="00706AF3">
                          <w:rPr>
                            <w:rFonts w:ascii="HG丸ｺﾞｼｯｸM-PRO" w:eastAsia="HG丸ｺﾞｼｯｸM-PRO" w:hAnsi="HG丸ｺﾞｼｯｸM-PRO" w:hint="eastAsia"/>
                            <w:sz w:val="24"/>
                            <w:szCs w:val="24"/>
                          </w:rPr>
                          <w:t>条例で定めています。</w:t>
                        </w:r>
                      </w:p>
                    </w:txbxContent>
                  </v:textbox>
                </v:shape>
              </v:group>
            </w:pict>
          </mc:Fallback>
        </mc:AlternateContent>
      </w:r>
    </w:p>
    <w:p w14:paraId="52756334" w14:textId="77777777" w:rsidR="00B02447" w:rsidRDefault="00B02447"/>
    <w:p w14:paraId="7C6B9F3F" w14:textId="77777777" w:rsidR="00FD64C5" w:rsidRDefault="00346A32">
      <w:r>
        <w:rPr>
          <w:noProof/>
        </w:rPr>
        <mc:AlternateContent>
          <mc:Choice Requires="wps">
            <w:drawing>
              <wp:anchor distT="45720" distB="45720" distL="114300" distR="114300" simplePos="0" relativeHeight="251663360" behindDoc="0" locked="0" layoutInCell="1" allowOverlap="1" wp14:anchorId="21E905CA" wp14:editId="038FCF1C">
                <wp:simplePos x="0" y="0"/>
                <wp:positionH relativeFrom="column">
                  <wp:posOffset>177165</wp:posOffset>
                </wp:positionH>
                <wp:positionV relativeFrom="paragraph">
                  <wp:posOffset>6350</wp:posOffset>
                </wp:positionV>
                <wp:extent cx="1209675" cy="140462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noFill/>
                        <a:ln w="9525">
                          <a:noFill/>
                          <a:miter lim="800000"/>
                          <a:headEnd/>
                          <a:tailEnd/>
                        </a:ln>
                      </wps:spPr>
                      <wps:txbx>
                        <w:txbxContent>
                          <w:p w14:paraId="6072BCD2" w14:textId="77777777" w:rsidR="00346A32" w:rsidRPr="00346A32" w:rsidRDefault="00346A32">
                            <w:pPr>
                              <w:rPr>
                                <w:rFonts w:ascii="HG丸ｺﾞｼｯｸM-PRO" w:eastAsia="HG丸ｺﾞｼｯｸM-PRO" w:hAnsi="HG丸ｺﾞｼｯｸM-PRO"/>
                              </w:rPr>
                            </w:pPr>
                            <w:r w:rsidRPr="00346A32">
                              <w:rPr>
                                <w:rFonts w:ascii="HG丸ｺﾞｼｯｸM-PRO" w:eastAsia="HG丸ｺﾞｼｯｸM-PRO" w:hAnsi="HG丸ｺﾞｼｯｸM-PRO" w:hint="eastAsia"/>
                              </w:rPr>
                              <w:t>工事（業務）名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905CA" id="テキスト ボックス 2" o:spid="_x0000_s1036" type="#_x0000_t202" style="position:absolute;left:0;text-align:left;margin-left:13.95pt;margin-top:.5pt;width:9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OL/gEAANU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" filled="f" stroked="f">
                <v:textbox style="mso-fit-shape-to-text:t">
                  <w:txbxContent>
                    <w:p w14:paraId="6072BCD2" w14:textId="77777777" w:rsidR="00346A32" w:rsidRPr="00346A32" w:rsidRDefault="00346A32">
                      <w:pPr>
                        <w:rPr>
                          <w:rFonts w:ascii="HG丸ｺﾞｼｯｸM-PRO" w:eastAsia="HG丸ｺﾞｼｯｸM-PRO" w:hAnsi="HG丸ｺﾞｼｯｸM-PRO"/>
                        </w:rPr>
                      </w:pPr>
                      <w:r w:rsidRPr="00346A32">
                        <w:rPr>
                          <w:rFonts w:ascii="HG丸ｺﾞｼｯｸM-PRO" w:eastAsia="HG丸ｺﾞｼｯｸM-PRO" w:hAnsi="HG丸ｺﾞｼｯｸM-PRO" w:hint="eastAsia"/>
                        </w:rPr>
                        <w:t>工事（業務）名</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F09058B" wp14:editId="58266AF4">
                <wp:simplePos x="0" y="0"/>
                <wp:positionH relativeFrom="column">
                  <wp:posOffset>110490</wp:posOffset>
                </wp:positionH>
                <wp:positionV relativeFrom="paragraph">
                  <wp:posOffset>292100</wp:posOffset>
                </wp:positionV>
                <wp:extent cx="50863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noFill/>
                        <a:ln w="9525">
                          <a:noFill/>
                          <a:miter lim="800000"/>
                          <a:headEnd/>
                          <a:tailEnd/>
                        </a:ln>
                      </wps:spPr>
                      <wps:txbx>
                        <w:txbxContent>
                          <w:p w14:paraId="4594777B" w14:textId="77777777" w:rsidR="00346A32" w:rsidRPr="00346A32" w:rsidRDefault="00346A32">
                            <w:pPr>
                              <w:rPr>
                                <w:sz w:val="40"/>
                                <w:szCs w:val="40"/>
                                <w:u w:val="single"/>
                              </w:rPr>
                            </w:pPr>
                            <w:r w:rsidRPr="00346A32">
                              <w:rPr>
                                <w:rFonts w:hint="eastAsia"/>
                                <w:sz w:val="40"/>
                                <w:szCs w:val="40"/>
                                <w:u w:val="single"/>
                              </w:rPr>
                              <w:t xml:space="preserve">　</w:t>
                            </w:r>
                            <w:r w:rsidRPr="00346A32">
                              <w:rPr>
                                <w:sz w:val="40"/>
                                <w:szCs w:val="40"/>
                                <w:u w:val="single"/>
                              </w:rPr>
                              <w:t xml:space="preserve">　　　　　　　　</w:t>
                            </w:r>
                            <w:r w:rsidRPr="00346A32">
                              <w:rPr>
                                <w:rFonts w:hint="eastAsia"/>
                                <w:sz w:val="40"/>
                                <w:szCs w:val="40"/>
                                <w:u w:val="single"/>
                              </w:rPr>
                              <w:t xml:space="preserve">　</w:t>
                            </w:r>
                            <w:r w:rsidRPr="00346A32">
                              <w:rPr>
                                <w:sz w:val="40"/>
                                <w:szCs w:val="40"/>
                                <w:u w:val="single"/>
                              </w:rPr>
                              <w:t xml:space="preserve">　　　　　　　　　　　　　</w:t>
                            </w:r>
                            <w:r w:rsidRPr="00346A32">
                              <w:rPr>
                                <w:rFonts w:hint="eastAsia"/>
                                <w:sz w:val="40"/>
                                <w:szCs w:val="40"/>
                                <w:u w:val="single"/>
                              </w:rPr>
                              <w:t xml:space="preserve">　</w:t>
                            </w:r>
                            <w:r w:rsidRPr="00346A32">
                              <w:rPr>
                                <w:sz w:val="40"/>
                                <w:szCs w:val="40"/>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9058B" id="_x0000_s1037" type="#_x0000_t202" style="position:absolute;left:0;text-align:left;margin-left:8.7pt;margin-top:23pt;width:40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" filled="f" stroked="f">
                <v:textbox style="mso-fit-shape-to-text:t">
                  <w:txbxContent>
                    <w:p w14:paraId="4594777B" w14:textId="77777777" w:rsidR="00346A32" w:rsidRPr="00346A32" w:rsidRDefault="00346A32">
                      <w:pPr>
                        <w:rPr>
                          <w:sz w:val="40"/>
                          <w:szCs w:val="40"/>
                          <w:u w:val="single"/>
                        </w:rPr>
                      </w:pPr>
                      <w:r w:rsidRPr="00346A32">
                        <w:rPr>
                          <w:rFonts w:hint="eastAsia"/>
                          <w:sz w:val="40"/>
                          <w:szCs w:val="40"/>
                          <w:u w:val="single"/>
                        </w:rPr>
                        <w:t xml:space="preserve">　</w:t>
                      </w:r>
                      <w:r w:rsidRPr="00346A32">
                        <w:rPr>
                          <w:sz w:val="40"/>
                          <w:szCs w:val="40"/>
                          <w:u w:val="single"/>
                        </w:rPr>
                        <w:t xml:space="preserve">　　　　　　　　</w:t>
                      </w:r>
                      <w:r w:rsidRPr="00346A32">
                        <w:rPr>
                          <w:rFonts w:hint="eastAsia"/>
                          <w:sz w:val="40"/>
                          <w:szCs w:val="40"/>
                          <w:u w:val="single"/>
                        </w:rPr>
                        <w:t xml:space="preserve">　</w:t>
                      </w:r>
                      <w:r w:rsidRPr="00346A32">
                        <w:rPr>
                          <w:sz w:val="40"/>
                          <w:szCs w:val="40"/>
                          <w:u w:val="single"/>
                        </w:rPr>
                        <w:t xml:space="preserve">　　　　　　　　　　　　　</w:t>
                      </w:r>
                      <w:r w:rsidRPr="00346A32">
                        <w:rPr>
                          <w:rFonts w:hint="eastAsia"/>
                          <w:sz w:val="40"/>
                          <w:szCs w:val="40"/>
                          <w:u w:val="single"/>
                        </w:rPr>
                        <w:t xml:space="preserve">　</w:t>
                      </w:r>
                      <w:r w:rsidRPr="00346A32">
                        <w:rPr>
                          <w:sz w:val="40"/>
                          <w:szCs w:val="40"/>
                          <w:u w:val="single"/>
                        </w:rPr>
                        <w:t xml:space="preserve">　　　　　　　　　　　　　</w:t>
                      </w:r>
                    </w:p>
                  </w:txbxContent>
                </v:textbox>
                <w10:wrap type="square"/>
              </v:shape>
            </w:pict>
          </mc:Fallback>
        </mc:AlternateContent>
      </w:r>
    </w:p>
    <w:p w14:paraId="47C94087" w14:textId="77777777" w:rsidR="00346A32" w:rsidRDefault="00346A32">
      <w:r>
        <w:rPr>
          <w:rFonts w:hint="eastAsia"/>
        </w:rPr>
        <w:t xml:space="preserve">　　　　</w:t>
      </w:r>
    </w:p>
    <w:p w14:paraId="0EBD52A3" w14:textId="77777777" w:rsidR="00346A32" w:rsidRDefault="00346A32"/>
    <w:p w14:paraId="1017F7A8" w14:textId="77777777" w:rsidR="00346A32" w:rsidRDefault="00346A32"/>
    <w:p w14:paraId="0284A39A" w14:textId="77777777" w:rsidR="00346A32" w:rsidRDefault="00346A32"/>
    <w:p w14:paraId="35850DEF" w14:textId="77777777" w:rsidR="00C33671" w:rsidRDefault="00C33671"/>
    <w:p w14:paraId="4C744C23" w14:textId="77777777" w:rsidR="004C2ABD" w:rsidRDefault="004C2ABD"/>
    <w:p w14:paraId="2499C20B" w14:textId="77777777" w:rsidR="00C5695C" w:rsidRDefault="00C5695C"/>
    <w:p w14:paraId="39B5E5FB" w14:textId="77777777" w:rsidR="00C5695C" w:rsidRDefault="00C5695C"/>
    <w:p w14:paraId="12449AB0" w14:textId="77777777" w:rsidR="00C5695C" w:rsidRDefault="00C5695C"/>
    <w:p w14:paraId="6CEF16DE" w14:textId="77777777" w:rsidR="00C8715C" w:rsidRDefault="00664522">
      <w:r>
        <w:rPr>
          <w:noProof/>
        </w:rPr>
        <w:drawing>
          <wp:anchor distT="0" distB="0" distL="114300" distR="114300" simplePos="0" relativeHeight="251680768" behindDoc="0" locked="0" layoutInCell="1" allowOverlap="1" wp14:anchorId="54E1FB17" wp14:editId="7C6A8322">
            <wp:simplePos x="0" y="0"/>
            <wp:positionH relativeFrom="column">
              <wp:posOffset>4735830</wp:posOffset>
            </wp:positionH>
            <wp:positionV relativeFrom="paragraph">
              <wp:posOffset>2006492</wp:posOffset>
            </wp:positionV>
            <wp:extent cx="546735" cy="546735"/>
            <wp:effectExtent l="0" t="0" r="5715" b="571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10135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anchor>
        </w:drawing>
      </w:r>
    </w:p>
    <w:sectPr w:rsidR="00C8715C" w:rsidSect="00113D82">
      <w:headerReference w:type="default" r:id="rId7"/>
      <w:footerReference w:type="default" r:id="rId8"/>
      <w:pgSz w:w="11906" w:h="16838"/>
      <w:pgMar w:top="1418" w:right="1701" w:bottom="1418" w:left="1701" w:header="851" w:footer="992" w:gutter="0"/>
      <w:pgNumType w:fmt="numberInDash"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4081" w14:textId="77777777" w:rsidR="00756D4A" w:rsidRDefault="00756D4A" w:rsidP="00AB5580">
      <w:r>
        <w:separator/>
      </w:r>
    </w:p>
  </w:endnote>
  <w:endnote w:type="continuationSeparator" w:id="0">
    <w:p w14:paraId="7DCD9570" w14:textId="77777777" w:rsidR="00756D4A" w:rsidRDefault="00756D4A"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10729"/>
      <w:docPartObj>
        <w:docPartGallery w:val="Page Numbers (Bottom of Page)"/>
        <w:docPartUnique/>
      </w:docPartObj>
    </w:sdtPr>
    <w:sdtEndPr/>
    <w:sdtContent>
      <w:p w14:paraId="1C34C88A" w14:textId="77777777" w:rsidR="005C71B5" w:rsidRDefault="005C71B5">
        <w:pPr>
          <w:pStyle w:val="a5"/>
          <w:jc w:val="center"/>
        </w:pPr>
        <w:r>
          <w:fldChar w:fldCharType="begin"/>
        </w:r>
        <w:r>
          <w:instrText>PAGE   \* MERGEFORMAT</w:instrText>
        </w:r>
        <w:r>
          <w:fldChar w:fldCharType="separate"/>
        </w:r>
        <w:r w:rsidR="00664522" w:rsidRPr="00664522">
          <w:rPr>
            <w:noProof/>
            <w:lang w:val="ja-JP"/>
          </w:rPr>
          <w:t>-</w:t>
        </w:r>
        <w:r w:rsidR="00664522">
          <w:rPr>
            <w:noProof/>
          </w:rPr>
          <w:t xml:space="preserve"> 17 -</w:t>
        </w:r>
        <w:r>
          <w:fldChar w:fldCharType="end"/>
        </w:r>
      </w:p>
    </w:sdtContent>
  </w:sdt>
  <w:p w14:paraId="2FFE1945" w14:textId="77777777" w:rsidR="005C71B5" w:rsidRDefault="005C71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098B" w14:textId="77777777" w:rsidR="00756D4A" w:rsidRDefault="00756D4A" w:rsidP="00AB5580">
      <w:r>
        <w:separator/>
      </w:r>
    </w:p>
  </w:footnote>
  <w:footnote w:type="continuationSeparator" w:id="0">
    <w:p w14:paraId="78AD2DA1" w14:textId="77777777" w:rsidR="00756D4A" w:rsidRDefault="00756D4A" w:rsidP="00AB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2300" w14:textId="77777777" w:rsidR="00AB5580" w:rsidRPr="00611431" w:rsidRDefault="00611431">
    <w:pPr>
      <w:pStyle w:val="a3"/>
      <w:rPr>
        <w:rFonts w:ascii="ＭＳ ゴシック" w:eastAsia="ＭＳ ゴシック" w:hAnsi="ＭＳ ゴシック"/>
        <w:b/>
      </w:rPr>
    </w:pPr>
    <w:r>
      <w:rPr>
        <w:rFonts w:ascii="ＭＳ ゴシック" w:eastAsia="ＭＳ ゴシック" w:hAnsi="ＭＳ ゴシック" w:hint="eastAsia"/>
        <w:b/>
      </w:rPr>
      <w:t>参考：</w:t>
    </w:r>
    <w:r w:rsidRPr="00611431">
      <w:rPr>
        <w:rFonts w:ascii="ＭＳ ゴシック" w:eastAsia="ＭＳ ゴシック" w:hAnsi="ＭＳ ゴシック" w:hint="eastAsia"/>
        <w:b/>
      </w:rPr>
      <w:t>条例の趣旨及び概要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4A"/>
    <w:rsid w:val="00086F37"/>
    <w:rsid w:val="00101ED7"/>
    <w:rsid w:val="00113D82"/>
    <w:rsid w:val="001956FD"/>
    <w:rsid w:val="001C4032"/>
    <w:rsid w:val="00346A32"/>
    <w:rsid w:val="003A6D30"/>
    <w:rsid w:val="004C2ABD"/>
    <w:rsid w:val="004F724D"/>
    <w:rsid w:val="00550F73"/>
    <w:rsid w:val="0058283B"/>
    <w:rsid w:val="005C71B5"/>
    <w:rsid w:val="00611431"/>
    <w:rsid w:val="00664522"/>
    <w:rsid w:val="00706AF3"/>
    <w:rsid w:val="00756D4A"/>
    <w:rsid w:val="007751B2"/>
    <w:rsid w:val="00867DF3"/>
    <w:rsid w:val="009C2F4B"/>
    <w:rsid w:val="00A147FF"/>
    <w:rsid w:val="00A9166E"/>
    <w:rsid w:val="00AB5580"/>
    <w:rsid w:val="00B02447"/>
    <w:rsid w:val="00B25F6B"/>
    <w:rsid w:val="00B64F48"/>
    <w:rsid w:val="00C33671"/>
    <w:rsid w:val="00C5695C"/>
    <w:rsid w:val="00C8715C"/>
    <w:rsid w:val="00D85DD4"/>
    <w:rsid w:val="00DB7913"/>
    <w:rsid w:val="00E7546C"/>
    <w:rsid w:val="00EC27E2"/>
    <w:rsid w:val="00EE61D2"/>
    <w:rsid w:val="00EF0717"/>
    <w:rsid w:val="00FA69B2"/>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13FD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Balloon Text"/>
    <w:basedOn w:val="a"/>
    <w:link w:val="a8"/>
    <w:uiPriority w:val="99"/>
    <w:semiHidden/>
    <w:unhideWhenUsed/>
    <w:rsid w:val="00C871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71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2020-03-05T08:56:00Z</dcterms:created>
  <dcterms:modified xsi:type="dcterms:W3CDTF">2025-11-26T00:49:00Z</dcterms:modified>
</cp:coreProperties>
</file>