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CE92" w14:textId="09F1A360" w:rsidR="00176F5F" w:rsidRPr="00055B1E" w:rsidRDefault="00176F5F" w:rsidP="00176F5F">
      <w:pPr>
        <w:jc w:val="center"/>
        <w:rPr>
          <w:sz w:val="24"/>
          <w:szCs w:val="24"/>
        </w:rPr>
      </w:pPr>
      <w:r w:rsidRPr="00055B1E">
        <w:rPr>
          <w:rFonts w:hint="eastAsia"/>
          <w:sz w:val="24"/>
          <w:szCs w:val="24"/>
        </w:rPr>
        <w:t>誓約書</w:t>
      </w:r>
    </w:p>
    <w:p w14:paraId="584B24D0" w14:textId="77777777" w:rsidR="006A03B7" w:rsidRPr="00055B1E" w:rsidRDefault="006A03B7" w:rsidP="006A03B7"/>
    <w:p w14:paraId="3223A69C" w14:textId="77777777" w:rsidR="00176F5F" w:rsidRPr="00055B1E" w:rsidRDefault="00176F5F" w:rsidP="00176F5F">
      <w:pPr>
        <w:ind w:firstLineChars="100" w:firstLine="210"/>
      </w:pPr>
      <w:r w:rsidRPr="00055B1E">
        <w:rPr>
          <w:rFonts w:hint="eastAsia"/>
        </w:rPr>
        <w:t>岐阜市民福祉活動センター（会議室）に係る指定管理者の指定の申請を行うに当たり、下記の事項及び提出書類の内容について事実に相違ないことを誓約いたします。</w:t>
      </w:r>
    </w:p>
    <w:p w14:paraId="1CBB73E8" w14:textId="77777777" w:rsidR="00176F5F" w:rsidRPr="00055B1E" w:rsidRDefault="00176F5F" w:rsidP="00176F5F">
      <w:pPr>
        <w:ind w:firstLineChars="100" w:firstLine="210"/>
      </w:pPr>
      <w:r w:rsidRPr="00055B1E">
        <w:rPr>
          <w:rFonts w:hint="eastAsia"/>
        </w:rPr>
        <w:t>また、後日誓約した内容に違反する事実が判明した場合には、いかなる措置を受けましても異存のないことを誓約します。</w:t>
      </w:r>
    </w:p>
    <w:p w14:paraId="5E5A5ED3" w14:textId="77777777" w:rsidR="00176F5F" w:rsidRPr="00055B1E" w:rsidRDefault="00176F5F" w:rsidP="00176F5F"/>
    <w:p w14:paraId="02C1D1BD" w14:textId="77777777" w:rsidR="00176F5F" w:rsidRPr="00055B1E" w:rsidRDefault="00176F5F" w:rsidP="00176F5F">
      <w:pPr>
        <w:pStyle w:val="af6"/>
      </w:pPr>
      <w:r w:rsidRPr="00055B1E">
        <w:rPr>
          <w:rFonts w:hint="eastAsia"/>
        </w:rPr>
        <w:t>記</w:t>
      </w:r>
    </w:p>
    <w:p w14:paraId="5E126537" w14:textId="77777777" w:rsidR="00176F5F" w:rsidRPr="00055B1E" w:rsidRDefault="00176F5F" w:rsidP="00176F5F"/>
    <w:p w14:paraId="057C1667" w14:textId="7B91C38D" w:rsidR="00176F5F" w:rsidRPr="00055B1E" w:rsidRDefault="001301B8" w:rsidP="00176F5F">
      <w:pPr>
        <w:spacing w:afterLines="50" w:after="180"/>
        <w:ind w:left="210" w:hangingChars="100" w:hanging="210"/>
      </w:pPr>
      <w:r w:rsidRPr="00055B1E">
        <w:rPr>
          <w:rFonts w:hint="eastAsia"/>
        </w:rPr>
        <w:t>1</w:t>
      </w:r>
      <w:r w:rsidR="00176F5F" w:rsidRPr="00055B1E">
        <w:rPr>
          <w:rFonts w:hint="eastAsia"/>
        </w:rPr>
        <w:t xml:space="preserve">　過去</w:t>
      </w:r>
      <w:r w:rsidRPr="00055B1E">
        <w:rPr>
          <w:rFonts w:hint="eastAsia"/>
        </w:rPr>
        <w:t>2</w:t>
      </w:r>
      <w:r w:rsidR="00176F5F" w:rsidRPr="00055B1E">
        <w:rPr>
          <w:rFonts w:hint="eastAsia"/>
        </w:rPr>
        <w:t>年以内において、その責に帰すべき事由により、岐阜市又は他の地方公共団体から地方自治法（昭和</w:t>
      </w:r>
      <w:r w:rsidRPr="00055B1E">
        <w:rPr>
          <w:rFonts w:hint="eastAsia"/>
        </w:rPr>
        <w:t>22</w:t>
      </w:r>
      <w:r w:rsidR="00176F5F" w:rsidRPr="00055B1E">
        <w:rPr>
          <w:rFonts w:hint="eastAsia"/>
        </w:rPr>
        <w:t>年法律第</w:t>
      </w:r>
      <w:r w:rsidR="00FF4768" w:rsidRPr="00055B1E">
        <w:rPr>
          <w:rFonts w:hint="eastAsia"/>
        </w:rPr>
        <w:t>6</w:t>
      </w:r>
      <w:r w:rsidRPr="00055B1E">
        <w:rPr>
          <w:rFonts w:hint="eastAsia"/>
        </w:rPr>
        <w:t>7</w:t>
      </w:r>
      <w:r w:rsidR="00176F5F" w:rsidRPr="00055B1E">
        <w:rPr>
          <w:rFonts w:hint="eastAsia"/>
        </w:rPr>
        <w:t>号）第</w:t>
      </w:r>
      <w:r w:rsidRPr="00055B1E">
        <w:rPr>
          <w:rFonts w:hint="eastAsia"/>
        </w:rPr>
        <w:t>244</w:t>
      </w:r>
      <w:r w:rsidR="00176F5F" w:rsidRPr="00055B1E">
        <w:rPr>
          <w:rFonts w:hint="eastAsia"/>
        </w:rPr>
        <w:t>条の</w:t>
      </w:r>
      <w:r w:rsidRPr="00055B1E">
        <w:rPr>
          <w:rFonts w:hint="eastAsia"/>
        </w:rPr>
        <w:t>2</w:t>
      </w:r>
      <w:r w:rsidR="00176F5F" w:rsidRPr="00055B1E">
        <w:rPr>
          <w:rFonts w:hint="eastAsia"/>
        </w:rPr>
        <w:t>第</w:t>
      </w:r>
      <w:r w:rsidRPr="00055B1E">
        <w:rPr>
          <w:rFonts w:hint="eastAsia"/>
        </w:rPr>
        <w:t>11</w:t>
      </w:r>
      <w:r w:rsidR="00176F5F" w:rsidRPr="00055B1E">
        <w:rPr>
          <w:rFonts w:hint="eastAsia"/>
        </w:rPr>
        <w:t>項の規定により指定管理者の指定の取消しを受けていないこと。</w:t>
      </w:r>
    </w:p>
    <w:p w14:paraId="04741C2D" w14:textId="13CC013D" w:rsidR="00176F5F" w:rsidRPr="00055B1E" w:rsidRDefault="001301B8" w:rsidP="00176F5F">
      <w:pPr>
        <w:spacing w:afterLines="50" w:after="180"/>
        <w:ind w:left="210" w:hangingChars="100" w:hanging="210"/>
      </w:pPr>
      <w:r w:rsidRPr="00055B1E">
        <w:rPr>
          <w:rFonts w:hint="eastAsia"/>
        </w:rPr>
        <w:t>2</w:t>
      </w:r>
      <w:r w:rsidR="00176F5F" w:rsidRPr="00055B1E">
        <w:rPr>
          <w:rFonts w:hint="eastAsia"/>
        </w:rPr>
        <w:t xml:space="preserve">　地方自治法施行令（昭和</w:t>
      </w:r>
      <w:r w:rsidRPr="00055B1E">
        <w:rPr>
          <w:rFonts w:hint="eastAsia"/>
        </w:rPr>
        <w:t>22</w:t>
      </w:r>
      <w:r w:rsidR="00176F5F" w:rsidRPr="00055B1E">
        <w:rPr>
          <w:rFonts w:hint="eastAsia"/>
        </w:rPr>
        <w:t>年政令第</w:t>
      </w:r>
      <w:r w:rsidRPr="00055B1E">
        <w:rPr>
          <w:rFonts w:hint="eastAsia"/>
        </w:rPr>
        <w:t>1</w:t>
      </w:r>
      <w:r w:rsidR="00FF4768" w:rsidRPr="00055B1E">
        <w:rPr>
          <w:rFonts w:hint="eastAsia"/>
        </w:rPr>
        <w:t>6</w:t>
      </w:r>
      <w:r w:rsidR="00176F5F" w:rsidRPr="00055B1E">
        <w:rPr>
          <w:rFonts w:hint="eastAsia"/>
        </w:rPr>
        <w:t>号）第</w:t>
      </w:r>
      <w:r w:rsidRPr="00055B1E">
        <w:rPr>
          <w:rFonts w:hint="eastAsia"/>
        </w:rPr>
        <w:t>1</w:t>
      </w:r>
      <w:r w:rsidR="00FF4768" w:rsidRPr="00055B1E">
        <w:rPr>
          <w:rFonts w:hint="eastAsia"/>
        </w:rPr>
        <w:t>6</w:t>
      </w:r>
      <w:r w:rsidRPr="00055B1E">
        <w:rPr>
          <w:rFonts w:hint="eastAsia"/>
        </w:rPr>
        <w:t>7</w:t>
      </w:r>
      <w:r w:rsidR="00176F5F" w:rsidRPr="00055B1E">
        <w:rPr>
          <w:rFonts w:hint="eastAsia"/>
        </w:rPr>
        <w:t>条の</w:t>
      </w:r>
      <w:r w:rsidRPr="00055B1E">
        <w:rPr>
          <w:rFonts w:hint="eastAsia"/>
        </w:rPr>
        <w:t>4</w:t>
      </w:r>
      <w:r w:rsidR="00176F5F" w:rsidRPr="00055B1E">
        <w:rPr>
          <w:rFonts w:hint="eastAsia"/>
        </w:rPr>
        <w:t>又は岐阜市競争入札参加資格停止措置要領（昭和</w:t>
      </w:r>
      <w:r w:rsidR="00FF4768" w:rsidRPr="00055B1E">
        <w:rPr>
          <w:rFonts w:hint="eastAsia"/>
        </w:rPr>
        <w:t>6</w:t>
      </w:r>
      <w:r w:rsidRPr="00055B1E">
        <w:rPr>
          <w:rFonts w:hint="eastAsia"/>
        </w:rPr>
        <w:t>2</w:t>
      </w:r>
      <w:r w:rsidR="00176F5F" w:rsidRPr="00055B1E">
        <w:rPr>
          <w:rFonts w:hint="eastAsia"/>
        </w:rPr>
        <w:t>年</w:t>
      </w:r>
      <w:r w:rsidRPr="00055B1E">
        <w:rPr>
          <w:rFonts w:hint="eastAsia"/>
        </w:rPr>
        <w:t>3</w:t>
      </w:r>
      <w:r w:rsidR="00176F5F" w:rsidRPr="00055B1E">
        <w:rPr>
          <w:rFonts w:hint="eastAsia"/>
        </w:rPr>
        <w:t>月</w:t>
      </w:r>
      <w:r w:rsidRPr="00055B1E">
        <w:rPr>
          <w:rFonts w:hint="eastAsia"/>
        </w:rPr>
        <w:t>27</w:t>
      </w:r>
      <w:r w:rsidR="00176F5F" w:rsidRPr="00055B1E">
        <w:rPr>
          <w:rFonts w:hint="eastAsia"/>
        </w:rPr>
        <w:t>日決裁）による競争入札参加資格停止措置の要件に該当しないこと。</w:t>
      </w:r>
    </w:p>
    <w:p w14:paraId="7569AB02" w14:textId="177E5DBE" w:rsidR="00176F5F" w:rsidRPr="00055B1E" w:rsidRDefault="001301B8" w:rsidP="00176F5F">
      <w:pPr>
        <w:spacing w:afterLines="50" w:after="180"/>
        <w:ind w:left="210" w:hangingChars="100" w:hanging="210"/>
      </w:pPr>
      <w:r w:rsidRPr="00055B1E">
        <w:rPr>
          <w:rFonts w:hint="eastAsia"/>
        </w:rPr>
        <w:t>3</w:t>
      </w:r>
      <w:r w:rsidR="00176F5F" w:rsidRPr="00055B1E">
        <w:rPr>
          <w:rFonts w:hint="eastAsia"/>
        </w:rPr>
        <w:t xml:space="preserve">　会社更生法（平成</w:t>
      </w:r>
      <w:r w:rsidRPr="00055B1E">
        <w:rPr>
          <w:rFonts w:hint="eastAsia"/>
        </w:rPr>
        <w:t>14</w:t>
      </w:r>
      <w:r w:rsidR="00176F5F" w:rsidRPr="00055B1E">
        <w:rPr>
          <w:rFonts w:hint="eastAsia"/>
        </w:rPr>
        <w:t>年法律第</w:t>
      </w:r>
      <w:r w:rsidRPr="00055B1E">
        <w:rPr>
          <w:rFonts w:hint="eastAsia"/>
        </w:rPr>
        <w:t>154</w:t>
      </w:r>
      <w:r w:rsidR="00176F5F" w:rsidRPr="00055B1E">
        <w:rPr>
          <w:rFonts w:hint="eastAsia"/>
        </w:rPr>
        <w:t>号）に基づく更生手続開始の申立てをしていないこと。</w:t>
      </w:r>
    </w:p>
    <w:p w14:paraId="71D2628F" w14:textId="363D9882" w:rsidR="00176F5F" w:rsidRPr="00055B1E" w:rsidRDefault="001301B8" w:rsidP="00176F5F">
      <w:pPr>
        <w:spacing w:afterLines="50" w:after="180"/>
        <w:ind w:left="210" w:hangingChars="100" w:hanging="210"/>
      </w:pPr>
      <w:r w:rsidRPr="00055B1E">
        <w:rPr>
          <w:rFonts w:hint="eastAsia"/>
        </w:rPr>
        <w:t>4</w:t>
      </w:r>
      <w:r w:rsidR="00176F5F" w:rsidRPr="00055B1E">
        <w:rPr>
          <w:rFonts w:hint="eastAsia"/>
        </w:rPr>
        <w:t xml:space="preserve">　民事再生法（平成</w:t>
      </w:r>
      <w:r w:rsidRPr="00055B1E">
        <w:rPr>
          <w:rFonts w:hint="eastAsia"/>
        </w:rPr>
        <w:t>11</w:t>
      </w:r>
      <w:r w:rsidR="00176F5F" w:rsidRPr="00055B1E">
        <w:rPr>
          <w:rFonts w:hint="eastAsia"/>
        </w:rPr>
        <w:t>年法律第</w:t>
      </w:r>
      <w:r w:rsidRPr="00055B1E">
        <w:rPr>
          <w:rFonts w:hint="eastAsia"/>
        </w:rPr>
        <w:t>225</w:t>
      </w:r>
      <w:r w:rsidR="00176F5F" w:rsidRPr="00055B1E">
        <w:rPr>
          <w:rFonts w:hint="eastAsia"/>
        </w:rPr>
        <w:t>号）に基づく再生手続開始の申立てをしていないこと。</w:t>
      </w:r>
    </w:p>
    <w:p w14:paraId="2F1C0B73" w14:textId="2F243A3C" w:rsidR="00176F5F" w:rsidRPr="00055B1E" w:rsidRDefault="001301B8" w:rsidP="00176F5F">
      <w:pPr>
        <w:spacing w:afterLines="50" w:after="180"/>
        <w:ind w:left="210" w:hangingChars="100" w:hanging="210"/>
      </w:pPr>
      <w:r w:rsidRPr="00055B1E">
        <w:rPr>
          <w:rFonts w:hint="eastAsia"/>
        </w:rPr>
        <w:t>5</w:t>
      </w:r>
      <w:r w:rsidR="00176F5F" w:rsidRPr="00055B1E">
        <w:rPr>
          <w:rFonts w:hint="eastAsia"/>
        </w:rPr>
        <w:t xml:space="preserve">　破産法（平成</w:t>
      </w:r>
      <w:r w:rsidRPr="00055B1E">
        <w:rPr>
          <w:rFonts w:hint="eastAsia"/>
        </w:rPr>
        <w:t>1</w:t>
      </w:r>
      <w:r w:rsidR="00FF4768" w:rsidRPr="00055B1E">
        <w:rPr>
          <w:rFonts w:hint="eastAsia"/>
        </w:rPr>
        <w:t>6</w:t>
      </w:r>
      <w:r w:rsidR="00176F5F" w:rsidRPr="00055B1E">
        <w:rPr>
          <w:rFonts w:hint="eastAsia"/>
        </w:rPr>
        <w:t>年法律第</w:t>
      </w:r>
      <w:r w:rsidRPr="00055B1E">
        <w:rPr>
          <w:rFonts w:hint="eastAsia"/>
        </w:rPr>
        <w:t>75</w:t>
      </w:r>
      <w:r w:rsidR="00176F5F" w:rsidRPr="00055B1E">
        <w:rPr>
          <w:rFonts w:hint="eastAsia"/>
        </w:rPr>
        <w:t>号）に基づく破産手続開始の申立てをしている団体</w:t>
      </w:r>
      <w:r w:rsidR="008C11B6" w:rsidRPr="00055B1E">
        <w:rPr>
          <w:rFonts w:hint="eastAsia"/>
        </w:rPr>
        <w:t>及びその開始</w:t>
      </w:r>
      <w:r w:rsidR="00176F5F" w:rsidRPr="00055B1E">
        <w:rPr>
          <w:rFonts w:hint="eastAsia"/>
        </w:rPr>
        <w:t>決定がされている団体（同法附則第</w:t>
      </w:r>
      <w:r w:rsidRPr="00055B1E">
        <w:rPr>
          <w:rFonts w:hint="eastAsia"/>
        </w:rPr>
        <w:t>3</w:t>
      </w:r>
      <w:r w:rsidR="00176F5F" w:rsidRPr="00055B1E">
        <w:rPr>
          <w:rFonts w:hint="eastAsia"/>
        </w:rPr>
        <w:t>条第</w:t>
      </w:r>
      <w:r w:rsidRPr="00055B1E">
        <w:rPr>
          <w:rFonts w:hint="eastAsia"/>
        </w:rPr>
        <w:t>1</w:t>
      </w:r>
      <w:r w:rsidR="00176F5F" w:rsidRPr="00055B1E">
        <w:rPr>
          <w:rFonts w:hint="eastAsia"/>
        </w:rPr>
        <w:t>項の規定によりなお従前の例によることとされる破産事件に係るものを含む。）でないこと。</w:t>
      </w:r>
    </w:p>
    <w:p w14:paraId="61F00C39" w14:textId="1BDAD1D0" w:rsidR="00176F5F" w:rsidRPr="00055B1E" w:rsidRDefault="00FF4768" w:rsidP="00176F5F">
      <w:pPr>
        <w:spacing w:afterLines="50" w:after="180"/>
        <w:ind w:left="210" w:hangingChars="100" w:hanging="210"/>
      </w:pPr>
      <w:r w:rsidRPr="00055B1E">
        <w:rPr>
          <w:rFonts w:hint="eastAsia"/>
        </w:rPr>
        <w:t>6</w:t>
      </w:r>
      <w:r w:rsidR="00176F5F" w:rsidRPr="00055B1E">
        <w:rPr>
          <w:rFonts w:hint="eastAsia"/>
        </w:rPr>
        <w:t xml:space="preserve">　岐阜市が行う事務事業からの暴力団排除に関する合意書（平成</w:t>
      </w:r>
      <w:r w:rsidR="001301B8" w:rsidRPr="00055B1E">
        <w:rPr>
          <w:rFonts w:hint="eastAsia"/>
        </w:rPr>
        <w:t>22</w:t>
      </w:r>
      <w:r w:rsidR="00176F5F" w:rsidRPr="00055B1E">
        <w:rPr>
          <w:rFonts w:hint="eastAsia"/>
        </w:rPr>
        <w:t>年</w:t>
      </w:r>
      <w:r w:rsidR="001301B8" w:rsidRPr="00055B1E">
        <w:rPr>
          <w:rFonts w:hint="eastAsia"/>
        </w:rPr>
        <w:t>10</w:t>
      </w:r>
      <w:r w:rsidR="00176F5F" w:rsidRPr="00055B1E">
        <w:rPr>
          <w:rFonts w:hint="eastAsia"/>
        </w:rPr>
        <w:t>月</w:t>
      </w:r>
      <w:r w:rsidR="001301B8" w:rsidRPr="00055B1E">
        <w:rPr>
          <w:rFonts w:hint="eastAsia"/>
        </w:rPr>
        <w:t>22</w:t>
      </w:r>
      <w:r w:rsidR="00176F5F" w:rsidRPr="00055B1E">
        <w:rPr>
          <w:rFonts w:hint="eastAsia"/>
        </w:rPr>
        <w:t>日締結）第</w:t>
      </w:r>
      <w:r w:rsidR="001301B8" w:rsidRPr="00055B1E">
        <w:rPr>
          <w:rFonts w:hint="eastAsia"/>
        </w:rPr>
        <w:t>4</w:t>
      </w:r>
      <w:r w:rsidR="00176F5F" w:rsidRPr="00055B1E">
        <w:rPr>
          <w:rFonts w:hint="eastAsia"/>
        </w:rPr>
        <w:t>条に規定する排除措置の対象でないこと。</w:t>
      </w:r>
    </w:p>
    <w:p w14:paraId="5111D18E" w14:textId="5DDAF7BE" w:rsidR="00176F5F" w:rsidRPr="00055B1E" w:rsidRDefault="001301B8" w:rsidP="00176F5F">
      <w:pPr>
        <w:spacing w:afterLines="50" w:after="180"/>
        <w:ind w:left="210" w:hangingChars="100" w:hanging="210"/>
      </w:pPr>
      <w:r w:rsidRPr="00055B1E">
        <w:rPr>
          <w:rFonts w:hint="eastAsia"/>
        </w:rPr>
        <w:t>7</w:t>
      </w:r>
      <w:r w:rsidR="00176F5F" w:rsidRPr="00055B1E">
        <w:rPr>
          <w:rFonts w:hint="eastAsia"/>
        </w:rPr>
        <w:t xml:space="preserve">　</w:t>
      </w:r>
      <w:r w:rsidR="00C73B01" w:rsidRPr="00C73B01">
        <w:rPr>
          <w:rFonts w:hint="eastAsia"/>
        </w:rPr>
        <w:t>市町村民税、固定資産税、消費税及び地方消費税の滞納がない団体であること</w:t>
      </w:r>
      <w:r w:rsidR="00C73B01">
        <w:rPr>
          <w:rFonts w:hint="eastAsia"/>
        </w:rPr>
        <w:t>。</w:t>
      </w:r>
    </w:p>
    <w:p w14:paraId="679ABA5A" w14:textId="09CB52BF" w:rsidR="00176F5F" w:rsidRPr="00055B1E" w:rsidRDefault="001301B8" w:rsidP="00176F5F">
      <w:pPr>
        <w:spacing w:afterLines="50" w:after="180"/>
        <w:ind w:left="210" w:hangingChars="100" w:hanging="210"/>
      </w:pPr>
      <w:r w:rsidRPr="00055B1E">
        <w:rPr>
          <w:rFonts w:hint="eastAsia"/>
        </w:rPr>
        <w:t>8</w:t>
      </w:r>
      <w:r w:rsidR="00176F5F" w:rsidRPr="00055B1E">
        <w:rPr>
          <w:rFonts w:hint="eastAsia"/>
        </w:rPr>
        <w:t xml:space="preserve">　</w:t>
      </w:r>
      <w:r w:rsidR="0086738A" w:rsidRPr="00055B1E">
        <w:rPr>
          <w:rFonts w:hint="eastAsia"/>
        </w:rPr>
        <w:t>会議室を含む岐阜市民福祉活動センターの管理</w:t>
      </w:r>
      <w:r w:rsidR="00176F5F" w:rsidRPr="00055B1E">
        <w:rPr>
          <w:rFonts w:hint="eastAsia"/>
        </w:rPr>
        <w:t>を一体的に行うことができる団体であること。</w:t>
      </w:r>
    </w:p>
    <w:p w14:paraId="1C58CF1B" w14:textId="77777777" w:rsidR="00C66DFB" w:rsidRPr="00055B1E" w:rsidRDefault="00C66DFB" w:rsidP="00176F5F">
      <w:pPr>
        <w:spacing w:afterLines="50" w:after="180"/>
        <w:ind w:left="210" w:hangingChars="100" w:hanging="210"/>
      </w:pPr>
    </w:p>
    <w:p w14:paraId="25A70AFD" w14:textId="3D4E1FED" w:rsidR="00C66DFB" w:rsidRPr="00055B1E" w:rsidRDefault="00C66DFB" w:rsidP="00C66DFB">
      <w:pPr>
        <w:overflowPunct w:val="0"/>
        <w:snapToGrid w:val="0"/>
        <w:ind w:firstLineChars="100" w:firstLine="210"/>
        <w:rPr>
          <w:rFonts w:ascii="游明朝" w:eastAsia="游明朝" w:hAnsi="游明朝"/>
        </w:rPr>
      </w:pPr>
      <w:r w:rsidRPr="00055B1E">
        <w:rPr>
          <w:rFonts w:ascii="游明朝" w:eastAsia="游明朝" w:hAnsi="游明朝"/>
        </w:rPr>
        <w:t>(</w:t>
      </w:r>
      <w:r w:rsidRPr="00055B1E">
        <w:rPr>
          <w:rFonts w:ascii="游明朝" w:eastAsia="游明朝" w:hAnsi="游明朝" w:hint="eastAsia"/>
        </w:rPr>
        <w:t>あて先</w:t>
      </w:r>
      <w:r w:rsidR="00937605" w:rsidRPr="00055B1E">
        <w:rPr>
          <w:rFonts w:ascii="游明朝" w:eastAsia="游明朝" w:hAnsi="游明朝" w:hint="eastAsia"/>
        </w:rPr>
        <w:t>）</w:t>
      </w:r>
      <w:r w:rsidRPr="00055B1E">
        <w:rPr>
          <w:rFonts w:ascii="游明朝" w:eastAsia="游明朝" w:hAnsi="游明朝" w:hint="eastAsia"/>
        </w:rPr>
        <w:t>岐阜市長</w:t>
      </w:r>
    </w:p>
    <w:p w14:paraId="145D5245" w14:textId="77777777" w:rsidR="00C66DFB" w:rsidRPr="00055B1E" w:rsidRDefault="00C66DFB" w:rsidP="00C66DFB">
      <w:pPr>
        <w:overflowPunct w:val="0"/>
        <w:snapToGrid w:val="0"/>
        <w:jc w:val="right"/>
        <w:rPr>
          <w:rFonts w:ascii="游明朝" w:eastAsia="游明朝" w:hAnsi="游明朝"/>
        </w:rPr>
      </w:pPr>
      <w:r w:rsidRPr="00055B1E">
        <w:rPr>
          <w:rFonts w:ascii="游明朝" w:eastAsia="游明朝" w:hAnsi="游明朝" w:hint="eastAsia"/>
        </w:rPr>
        <w:t>年　　月　　日</w:t>
      </w:r>
    </w:p>
    <w:p w14:paraId="434479C2" w14:textId="77777777" w:rsidR="003B380F" w:rsidRPr="00055B1E" w:rsidRDefault="003B380F" w:rsidP="00C66DFB">
      <w:pPr>
        <w:overflowPunct w:val="0"/>
        <w:snapToGrid w:val="0"/>
        <w:jc w:val="right"/>
        <w:rPr>
          <w:rFonts w:ascii="游明朝" w:eastAsia="游明朝" w:hAnsi="游明朝"/>
        </w:rPr>
      </w:pPr>
    </w:p>
    <w:p w14:paraId="5B29EA0C" w14:textId="77777777" w:rsidR="00C66DFB" w:rsidRPr="00055B1E" w:rsidRDefault="00C66DFB" w:rsidP="006C29ED">
      <w:pPr>
        <w:tabs>
          <w:tab w:val="left" w:pos="3686"/>
        </w:tabs>
        <w:overflowPunct w:val="0"/>
        <w:snapToGrid w:val="0"/>
        <w:jc w:val="left"/>
        <w:rPr>
          <w:rFonts w:ascii="游明朝" w:eastAsia="游明朝" w:hAnsi="游明朝"/>
        </w:rPr>
      </w:pPr>
      <w:r w:rsidRPr="00055B1E">
        <w:rPr>
          <w:rFonts w:ascii="游明朝" w:eastAsia="游明朝" w:hAnsi="游明朝"/>
        </w:rPr>
        <w:tab/>
      </w:r>
      <w:r w:rsidRPr="00055B1E">
        <w:rPr>
          <w:rFonts w:ascii="游明朝" w:eastAsia="游明朝" w:hAnsi="游明朝" w:hint="eastAsia"/>
        </w:rPr>
        <w:t>団体名</w:t>
      </w:r>
    </w:p>
    <w:p w14:paraId="7204A50C" w14:textId="09329581" w:rsidR="00C66DFB" w:rsidRPr="00055B1E" w:rsidRDefault="00C66DFB" w:rsidP="006C29ED">
      <w:pPr>
        <w:tabs>
          <w:tab w:val="left" w:pos="3686"/>
        </w:tabs>
        <w:overflowPunct w:val="0"/>
        <w:snapToGrid w:val="0"/>
        <w:jc w:val="left"/>
        <w:rPr>
          <w:rFonts w:ascii="游明朝" w:eastAsia="游明朝" w:hAnsi="游明朝"/>
        </w:rPr>
      </w:pPr>
      <w:r w:rsidRPr="00055B1E">
        <w:rPr>
          <w:rFonts w:ascii="游明朝" w:eastAsia="游明朝" w:hAnsi="游明朝"/>
        </w:rPr>
        <w:tab/>
      </w:r>
      <w:r w:rsidRPr="00055B1E">
        <w:rPr>
          <w:rFonts w:ascii="游明朝" w:eastAsia="游明朝" w:hAnsi="游明朝" w:hint="eastAsia"/>
        </w:rPr>
        <w:t>団体所在</w:t>
      </w:r>
      <w:r w:rsidR="00131B24" w:rsidRPr="00055B1E">
        <w:rPr>
          <w:rFonts w:ascii="游明朝" w:eastAsia="游明朝" w:hAnsi="游明朝" w:hint="eastAsia"/>
        </w:rPr>
        <w:t>地</w:t>
      </w:r>
    </w:p>
    <w:p w14:paraId="08A7BA69" w14:textId="2F51B866" w:rsidR="00C66DFB" w:rsidRPr="00055B1E" w:rsidRDefault="00C66DFB" w:rsidP="00FD13FF">
      <w:pPr>
        <w:tabs>
          <w:tab w:val="left" w:pos="3686"/>
          <w:tab w:val="right" w:pos="8505"/>
        </w:tabs>
        <w:overflowPunct w:val="0"/>
        <w:snapToGrid w:val="0"/>
        <w:jc w:val="left"/>
      </w:pPr>
      <w:r w:rsidRPr="00055B1E">
        <w:rPr>
          <w:rFonts w:ascii="游明朝" w:eastAsia="游明朝" w:hAnsi="游明朝"/>
        </w:rPr>
        <w:tab/>
      </w:r>
      <w:r w:rsidRPr="00055B1E">
        <w:rPr>
          <w:rFonts w:ascii="游明朝" w:eastAsia="游明朝" w:hAnsi="游明朝" w:hint="eastAsia"/>
        </w:rPr>
        <w:t>代表者名</w:t>
      </w:r>
      <w:r w:rsidR="00FD13FF" w:rsidRPr="00055B1E">
        <w:rPr>
          <w:rFonts w:ascii="游明朝" w:eastAsia="游明朝" w:hAnsi="游明朝"/>
        </w:rPr>
        <w:tab/>
      </w:r>
      <w:r w:rsidR="00FD13FF" w:rsidRPr="00055B1E">
        <w:rPr>
          <w:rFonts w:ascii="游明朝" w:eastAsia="游明朝" w:hAnsi="游明朝" w:hint="eastAsia"/>
        </w:rPr>
        <w:t>印</w:t>
      </w:r>
    </w:p>
    <w:sectPr w:rsidR="00C66DFB" w:rsidRPr="00055B1E" w:rsidSect="00B951A0">
      <w:headerReference w:type="default" r:id="rId7"/>
      <w:pgSz w:w="11906" w:h="16838" w:code="9"/>
      <w:pgMar w:top="1134" w:right="1134" w:bottom="1134" w:left="1134" w:header="794"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9605F" w14:textId="77777777" w:rsidR="00C03327" w:rsidRDefault="00C03327" w:rsidP="00C03327">
      <w:r>
        <w:separator/>
      </w:r>
    </w:p>
  </w:endnote>
  <w:endnote w:type="continuationSeparator" w:id="0">
    <w:p w14:paraId="3D7F6C23" w14:textId="77777777" w:rsidR="00C03327" w:rsidRDefault="00C03327" w:rsidP="00C0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3D9D9" w14:textId="77777777" w:rsidR="00C03327" w:rsidRDefault="00C03327" w:rsidP="00C03327">
      <w:r>
        <w:separator/>
      </w:r>
    </w:p>
  </w:footnote>
  <w:footnote w:type="continuationSeparator" w:id="0">
    <w:p w14:paraId="09381045" w14:textId="77777777" w:rsidR="00C03327" w:rsidRDefault="00C03327" w:rsidP="00C03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3A06" w14:textId="2D11F881" w:rsidR="00C03327" w:rsidRDefault="00C03327">
    <w:pPr>
      <w:pStyle w:val="a3"/>
    </w:pPr>
    <w:r>
      <w:rPr>
        <w:rFonts w:hint="eastAsia"/>
      </w:rPr>
      <w:t>（様式4）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B80"/>
    <w:multiLevelType w:val="multilevel"/>
    <w:tmpl w:val="526C5D1E"/>
    <w:styleLink w:val="1"/>
    <w:lvl w:ilvl="0">
      <w:start w:val="2"/>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383669909">
    <w:abstractNumId w:val="0"/>
  </w:num>
  <w:num w:numId="2" w16cid:durableId="699628656">
    <w:abstractNumId w:val="0"/>
  </w:num>
  <w:num w:numId="3" w16cid:durableId="170625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19"/>
    <w:rsid w:val="00055B1E"/>
    <w:rsid w:val="001301B8"/>
    <w:rsid w:val="00131B24"/>
    <w:rsid w:val="00176F5F"/>
    <w:rsid w:val="0026186F"/>
    <w:rsid w:val="0028262F"/>
    <w:rsid w:val="002E094D"/>
    <w:rsid w:val="00344157"/>
    <w:rsid w:val="00360FDE"/>
    <w:rsid w:val="003B380F"/>
    <w:rsid w:val="0042066B"/>
    <w:rsid w:val="004645AB"/>
    <w:rsid w:val="004D586A"/>
    <w:rsid w:val="00581609"/>
    <w:rsid w:val="005E7D51"/>
    <w:rsid w:val="006657F7"/>
    <w:rsid w:val="006A03B7"/>
    <w:rsid w:val="006A3480"/>
    <w:rsid w:val="006C09A4"/>
    <w:rsid w:val="006C29ED"/>
    <w:rsid w:val="00715F7F"/>
    <w:rsid w:val="00717373"/>
    <w:rsid w:val="0086738A"/>
    <w:rsid w:val="00894444"/>
    <w:rsid w:val="008B5E27"/>
    <w:rsid w:val="008C11B6"/>
    <w:rsid w:val="00937605"/>
    <w:rsid w:val="00981DB0"/>
    <w:rsid w:val="00B72584"/>
    <w:rsid w:val="00B72A8D"/>
    <w:rsid w:val="00B951A0"/>
    <w:rsid w:val="00C03327"/>
    <w:rsid w:val="00C66DFB"/>
    <w:rsid w:val="00C72FD9"/>
    <w:rsid w:val="00C73B01"/>
    <w:rsid w:val="00D25843"/>
    <w:rsid w:val="00D34881"/>
    <w:rsid w:val="00E06301"/>
    <w:rsid w:val="00E07119"/>
    <w:rsid w:val="00E96B87"/>
    <w:rsid w:val="00F005A3"/>
    <w:rsid w:val="00F115BF"/>
    <w:rsid w:val="00F67C11"/>
    <w:rsid w:val="00FD13FF"/>
    <w:rsid w:val="00FD61BE"/>
    <w:rsid w:val="00FF4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CEF5D18"/>
  <w15:chartTrackingRefBased/>
  <w15:docId w15:val="{FAC8A635-D94E-4064-A536-FEAB9BB0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5AB"/>
    <w:pPr>
      <w:widowControl w:val="0"/>
      <w:jc w:val="both"/>
    </w:pPr>
    <w:rPr>
      <w:rFonts w:eastAsiaTheme="minorEastAsia"/>
    </w:rPr>
  </w:style>
  <w:style w:type="paragraph" w:styleId="10">
    <w:name w:val="heading 1"/>
    <w:basedOn w:val="2"/>
    <w:next w:val="a"/>
    <w:link w:val="11"/>
    <w:uiPriority w:val="9"/>
    <w:qFormat/>
    <w:rsid w:val="0042066B"/>
    <w:pPr>
      <w:shd w:val="clear" w:color="F6C5AC" w:themeColor="accent2" w:themeTint="66" w:fill="3A7C22" w:themeFill="accent6" w:themeFillShade="BF"/>
      <w:spacing w:beforeLines="50" w:before="50"/>
      <w:outlineLvl w:val="0"/>
    </w:pPr>
    <w:rPr>
      <w:bCs/>
      <w:color w:val="FFFFFF" w:themeColor="background1"/>
      <w:sz w:val="32"/>
    </w:rPr>
  </w:style>
  <w:style w:type="paragraph" w:styleId="2">
    <w:name w:val="heading 2"/>
    <w:basedOn w:val="a"/>
    <w:next w:val="a"/>
    <w:link w:val="20"/>
    <w:uiPriority w:val="9"/>
    <w:unhideWhenUsed/>
    <w:qFormat/>
    <w:rsid w:val="0042066B"/>
    <w:pPr>
      <w:keepNext/>
      <w:shd w:val="clear" w:color="auto" w:fill="8DD873" w:themeFill="accent6" w:themeFillTint="99"/>
      <w:snapToGrid w:val="0"/>
      <w:spacing w:afterLines="50" w:after="50"/>
      <w:outlineLvl w:val="1"/>
    </w:pPr>
    <w:rPr>
      <w:rFonts w:ascii="メイリオ" w:eastAsia="Yu Gothic UI" w:hAnsiTheme="majorHAnsi" w:cstheme="majorBidi"/>
      <w:b/>
      <w:sz w:val="24"/>
    </w:rPr>
  </w:style>
  <w:style w:type="paragraph" w:styleId="3">
    <w:name w:val="heading 3"/>
    <w:basedOn w:val="a"/>
    <w:next w:val="a"/>
    <w:link w:val="30"/>
    <w:uiPriority w:val="9"/>
    <w:unhideWhenUsed/>
    <w:qFormat/>
    <w:rsid w:val="0042066B"/>
    <w:pPr>
      <w:keepNext/>
      <w:shd w:val="clear" w:color="auto" w:fill="D9F2D0" w:themeFill="accent6" w:themeFillTint="33"/>
      <w:snapToGrid w:val="0"/>
      <w:spacing w:afterLines="50" w:after="50"/>
      <w:outlineLvl w:val="2"/>
    </w:pPr>
    <w:rPr>
      <w:rFonts w:ascii="メイリオ" w:eastAsia="Yu Gothic UI" w:hAnsiTheme="majorHAnsi" w:cstheme="majorBidi"/>
      <w:b/>
    </w:rPr>
  </w:style>
  <w:style w:type="paragraph" w:styleId="4">
    <w:name w:val="heading 4"/>
    <w:basedOn w:val="a"/>
    <w:next w:val="a"/>
    <w:link w:val="40"/>
    <w:uiPriority w:val="9"/>
    <w:unhideWhenUsed/>
    <w:qFormat/>
    <w:rsid w:val="0042066B"/>
    <w:pPr>
      <w:keepNext/>
      <w:outlineLvl w:val="3"/>
    </w:pPr>
    <w:rPr>
      <w:rFonts w:ascii="メイリオ" w:eastAsia="メイリオ"/>
      <w:b/>
      <w:bCs/>
    </w:rPr>
  </w:style>
  <w:style w:type="paragraph" w:styleId="5">
    <w:name w:val="heading 5"/>
    <w:basedOn w:val="a"/>
    <w:next w:val="a"/>
    <w:link w:val="50"/>
    <w:uiPriority w:val="9"/>
    <w:semiHidden/>
    <w:unhideWhenUsed/>
    <w:qFormat/>
    <w:rsid w:val="0042066B"/>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42066B"/>
    <w:pPr>
      <w:keepNext/>
      <w:ind w:leftChars="800" w:left="800"/>
      <w:outlineLvl w:val="5"/>
    </w:pPr>
    <w:rPr>
      <w:b/>
      <w:bCs/>
    </w:rPr>
  </w:style>
  <w:style w:type="paragraph" w:styleId="7">
    <w:name w:val="heading 7"/>
    <w:basedOn w:val="a"/>
    <w:next w:val="a"/>
    <w:link w:val="70"/>
    <w:uiPriority w:val="9"/>
    <w:semiHidden/>
    <w:unhideWhenUsed/>
    <w:qFormat/>
    <w:rsid w:val="0042066B"/>
    <w:pPr>
      <w:keepNext/>
      <w:ind w:leftChars="800" w:left="800"/>
      <w:outlineLvl w:val="6"/>
    </w:pPr>
  </w:style>
  <w:style w:type="paragraph" w:styleId="8">
    <w:name w:val="heading 8"/>
    <w:basedOn w:val="a"/>
    <w:next w:val="a"/>
    <w:link w:val="80"/>
    <w:uiPriority w:val="9"/>
    <w:semiHidden/>
    <w:unhideWhenUsed/>
    <w:qFormat/>
    <w:rsid w:val="0042066B"/>
    <w:pPr>
      <w:keepNext/>
      <w:ind w:leftChars="1200" w:left="1200"/>
      <w:outlineLvl w:val="7"/>
    </w:pPr>
  </w:style>
  <w:style w:type="paragraph" w:styleId="9">
    <w:name w:val="heading 9"/>
    <w:basedOn w:val="a"/>
    <w:next w:val="a"/>
    <w:link w:val="90"/>
    <w:uiPriority w:val="9"/>
    <w:semiHidden/>
    <w:unhideWhenUsed/>
    <w:qFormat/>
    <w:rsid w:val="0042066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現在のリスト1"/>
    <w:uiPriority w:val="99"/>
    <w:rsid w:val="0042066B"/>
    <w:pPr>
      <w:numPr>
        <w:numId w:val="1"/>
      </w:numPr>
    </w:pPr>
  </w:style>
  <w:style w:type="paragraph" w:customStyle="1" w:styleId="12">
    <w:name w:val="スタイル1"/>
    <w:basedOn w:val="a"/>
    <w:qFormat/>
    <w:rsid w:val="0042066B"/>
    <w:rPr>
      <w:rFonts w:ascii="Yu Gothic UI" w:eastAsia="Yu Gothic UI" w:hAnsi="Yu Gothic UI"/>
      <w:b/>
      <w:sz w:val="22"/>
    </w:rPr>
  </w:style>
  <w:style w:type="character" w:customStyle="1" w:styleId="11">
    <w:name w:val="見出し 1 (文字)"/>
    <w:basedOn w:val="a0"/>
    <w:link w:val="10"/>
    <w:uiPriority w:val="9"/>
    <w:rsid w:val="0042066B"/>
    <w:rPr>
      <w:rFonts w:ascii="メイリオ" w:eastAsia="Yu Gothic UI" w:hAnsiTheme="majorHAnsi" w:cstheme="majorBidi"/>
      <w:b/>
      <w:bCs/>
      <w:color w:val="FFFFFF" w:themeColor="background1"/>
      <w:sz w:val="32"/>
      <w:shd w:val="clear" w:color="F6C5AC" w:themeColor="accent2" w:themeTint="66" w:fill="3A7C22" w:themeFill="accent6" w:themeFillShade="BF"/>
      <w14:ligatures w14:val="none"/>
    </w:rPr>
  </w:style>
  <w:style w:type="character" w:customStyle="1" w:styleId="20">
    <w:name w:val="見出し 2 (文字)"/>
    <w:basedOn w:val="a0"/>
    <w:link w:val="2"/>
    <w:uiPriority w:val="9"/>
    <w:rsid w:val="0042066B"/>
    <w:rPr>
      <w:rFonts w:ascii="メイリオ" w:eastAsia="Yu Gothic UI" w:hAnsiTheme="majorHAnsi" w:cstheme="majorBidi"/>
      <w:b/>
      <w:sz w:val="24"/>
      <w:shd w:val="clear" w:color="auto" w:fill="8DD873" w:themeFill="accent6" w:themeFillTint="99"/>
      <w14:ligatures w14:val="none"/>
    </w:rPr>
  </w:style>
  <w:style w:type="character" w:customStyle="1" w:styleId="30">
    <w:name w:val="見出し 3 (文字)"/>
    <w:basedOn w:val="a0"/>
    <w:link w:val="3"/>
    <w:uiPriority w:val="9"/>
    <w:rsid w:val="0042066B"/>
    <w:rPr>
      <w:rFonts w:ascii="メイリオ" w:eastAsia="Yu Gothic UI" w:hAnsiTheme="majorHAnsi" w:cstheme="majorBidi"/>
      <w:b/>
      <w:shd w:val="clear" w:color="auto" w:fill="D9F2D0" w:themeFill="accent6" w:themeFillTint="33"/>
      <w14:ligatures w14:val="none"/>
    </w:rPr>
  </w:style>
  <w:style w:type="character" w:customStyle="1" w:styleId="40">
    <w:name w:val="見出し 4 (文字)"/>
    <w:basedOn w:val="a0"/>
    <w:link w:val="4"/>
    <w:uiPriority w:val="9"/>
    <w:rsid w:val="0042066B"/>
    <w:rPr>
      <w:rFonts w:ascii="メイリオ" w:eastAsia="メイリオ"/>
      <w:b/>
      <w:bCs/>
      <w14:ligatures w14:val="none"/>
    </w:rPr>
  </w:style>
  <w:style w:type="character" w:customStyle="1" w:styleId="50">
    <w:name w:val="見出し 5 (文字)"/>
    <w:basedOn w:val="a0"/>
    <w:link w:val="5"/>
    <w:uiPriority w:val="9"/>
    <w:semiHidden/>
    <w:rsid w:val="0042066B"/>
    <w:rPr>
      <w:rFonts w:asciiTheme="majorHAnsi" w:eastAsiaTheme="majorEastAsia" w:hAnsiTheme="majorHAnsi" w:cstheme="majorBidi"/>
      <w14:ligatures w14:val="none"/>
    </w:rPr>
  </w:style>
  <w:style w:type="character" w:customStyle="1" w:styleId="60">
    <w:name w:val="見出し 6 (文字)"/>
    <w:basedOn w:val="a0"/>
    <w:link w:val="6"/>
    <w:uiPriority w:val="9"/>
    <w:semiHidden/>
    <w:rsid w:val="0042066B"/>
    <w:rPr>
      <w:rFonts w:eastAsiaTheme="minorEastAsia"/>
      <w:b/>
      <w:bCs/>
      <w14:ligatures w14:val="none"/>
    </w:rPr>
  </w:style>
  <w:style w:type="character" w:customStyle="1" w:styleId="70">
    <w:name w:val="見出し 7 (文字)"/>
    <w:basedOn w:val="a0"/>
    <w:link w:val="7"/>
    <w:uiPriority w:val="9"/>
    <w:semiHidden/>
    <w:rsid w:val="0042066B"/>
    <w:rPr>
      <w:rFonts w:eastAsiaTheme="minorEastAsia"/>
      <w14:ligatures w14:val="none"/>
    </w:rPr>
  </w:style>
  <w:style w:type="character" w:customStyle="1" w:styleId="80">
    <w:name w:val="見出し 8 (文字)"/>
    <w:basedOn w:val="a0"/>
    <w:link w:val="8"/>
    <w:uiPriority w:val="9"/>
    <w:semiHidden/>
    <w:rsid w:val="0042066B"/>
    <w:rPr>
      <w:rFonts w:eastAsiaTheme="minorEastAsia"/>
      <w14:ligatures w14:val="none"/>
    </w:rPr>
  </w:style>
  <w:style w:type="character" w:customStyle="1" w:styleId="90">
    <w:name w:val="見出し 9 (文字)"/>
    <w:basedOn w:val="a0"/>
    <w:link w:val="9"/>
    <w:uiPriority w:val="9"/>
    <w:semiHidden/>
    <w:rsid w:val="0042066B"/>
    <w:rPr>
      <w:rFonts w:eastAsiaTheme="minorEastAsia"/>
      <w14:ligatures w14:val="none"/>
    </w:rPr>
  </w:style>
  <w:style w:type="paragraph" w:styleId="13">
    <w:name w:val="toc 1"/>
    <w:basedOn w:val="a"/>
    <w:next w:val="a"/>
    <w:autoRedefine/>
    <w:uiPriority w:val="39"/>
    <w:unhideWhenUsed/>
    <w:rsid w:val="0042066B"/>
    <w:rPr>
      <w:rFonts w:eastAsia="Yu Gothic UI"/>
      <w:b/>
      <w:sz w:val="22"/>
    </w:rPr>
  </w:style>
  <w:style w:type="paragraph" w:styleId="21">
    <w:name w:val="toc 2"/>
    <w:basedOn w:val="a"/>
    <w:next w:val="a"/>
    <w:autoRedefine/>
    <w:uiPriority w:val="39"/>
    <w:unhideWhenUsed/>
    <w:rsid w:val="0042066B"/>
    <w:pPr>
      <w:snapToGrid w:val="0"/>
      <w:ind w:leftChars="100" w:left="100"/>
    </w:pPr>
  </w:style>
  <w:style w:type="paragraph" w:styleId="31">
    <w:name w:val="toc 3"/>
    <w:basedOn w:val="a"/>
    <w:next w:val="a"/>
    <w:autoRedefine/>
    <w:uiPriority w:val="39"/>
    <w:unhideWhenUsed/>
    <w:rsid w:val="0042066B"/>
    <w:pPr>
      <w:snapToGrid w:val="0"/>
      <w:ind w:leftChars="200" w:left="200"/>
    </w:pPr>
  </w:style>
  <w:style w:type="paragraph" w:styleId="41">
    <w:name w:val="toc 4"/>
    <w:basedOn w:val="a"/>
    <w:next w:val="a"/>
    <w:autoRedefine/>
    <w:uiPriority w:val="39"/>
    <w:unhideWhenUsed/>
    <w:rsid w:val="0042066B"/>
    <w:pPr>
      <w:spacing w:after="160" w:line="259" w:lineRule="auto"/>
      <w:ind w:leftChars="300" w:left="660"/>
      <w:jc w:val="left"/>
    </w:pPr>
    <w:rPr>
      <w:sz w:val="22"/>
      <w:szCs w:val="24"/>
    </w:rPr>
  </w:style>
  <w:style w:type="paragraph" w:styleId="51">
    <w:name w:val="toc 5"/>
    <w:basedOn w:val="a"/>
    <w:next w:val="a"/>
    <w:autoRedefine/>
    <w:uiPriority w:val="39"/>
    <w:unhideWhenUsed/>
    <w:rsid w:val="0042066B"/>
    <w:pPr>
      <w:spacing w:after="160" w:line="259" w:lineRule="auto"/>
      <w:ind w:leftChars="400" w:left="880"/>
      <w:jc w:val="left"/>
    </w:pPr>
    <w:rPr>
      <w:sz w:val="22"/>
      <w:szCs w:val="24"/>
    </w:rPr>
  </w:style>
  <w:style w:type="paragraph" w:styleId="61">
    <w:name w:val="toc 6"/>
    <w:basedOn w:val="a"/>
    <w:next w:val="a"/>
    <w:autoRedefine/>
    <w:uiPriority w:val="39"/>
    <w:unhideWhenUsed/>
    <w:rsid w:val="0042066B"/>
    <w:pPr>
      <w:spacing w:after="160" w:line="259" w:lineRule="auto"/>
      <w:ind w:leftChars="500" w:left="1100"/>
      <w:jc w:val="left"/>
    </w:pPr>
    <w:rPr>
      <w:sz w:val="22"/>
      <w:szCs w:val="24"/>
    </w:rPr>
  </w:style>
  <w:style w:type="paragraph" w:styleId="71">
    <w:name w:val="toc 7"/>
    <w:basedOn w:val="a"/>
    <w:next w:val="a"/>
    <w:autoRedefine/>
    <w:uiPriority w:val="39"/>
    <w:unhideWhenUsed/>
    <w:rsid w:val="0042066B"/>
    <w:pPr>
      <w:spacing w:after="160" w:line="259" w:lineRule="auto"/>
      <w:ind w:leftChars="600" w:left="1320"/>
      <w:jc w:val="left"/>
    </w:pPr>
    <w:rPr>
      <w:sz w:val="22"/>
      <w:szCs w:val="24"/>
    </w:rPr>
  </w:style>
  <w:style w:type="paragraph" w:styleId="81">
    <w:name w:val="toc 8"/>
    <w:basedOn w:val="a"/>
    <w:next w:val="a"/>
    <w:autoRedefine/>
    <w:uiPriority w:val="39"/>
    <w:unhideWhenUsed/>
    <w:rsid w:val="0042066B"/>
    <w:pPr>
      <w:spacing w:after="160" w:line="259" w:lineRule="auto"/>
      <w:ind w:leftChars="700" w:left="1540"/>
      <w:jc w:val="left"/>
    </w:pPr>
    <w:rPr>
      <w:sz w:val="22"/>
      <w:szCs w:val="24"/>
    </w:rPr>
  </w:style>
  <w:style w:type="paragraph" w:styleId="91">
    <w:name w:val="toc 9"/>
    <w:basedOn w:val="a"/>
    <w:next w:val="a"/>
    <w:autoRedefine/>
    <w:uiPriority w:val="39"/>
    <w:unhideWhenUsed/>
    <w:rsid w:val="0042066B"/>
    <w:pPr>
      <w:spacing w:after="160" w:line="259" w:lineRule="auto"/>
      <w:ind w:leftChars="800" w:left="1760"/>
      <w:jc w:val="left"/>
    </w:pPr>
    <w:rPr>
      <w:sz w:val="22"/>
      <w:szCs w:val="24"/>
    </w:rPr>
  </w:style>
  <w:style w:type="paragraph" w:styleId="a3">
    <w:name w:val="header"/>
    <w:basedOn w:val="a"/>
    <w:link w:val="a4"/>
    <w:uiPriority w:val="99"/>
    <w:unhideWhenUsed/>
    <w:rsid w:val="0042066B"/>
    <w:pPr>
      <w:tabs>
        <w:tab w:val="center" w:pos="4252"/>
        <w:tab w:val="right" w:pos="8504"/>
      </w:tabs>
      <w:snapToGrid w:val="0"/>
    </w:pPr>
  </w:style>
  <w:style w:type="character" w:customStyle="1" w:styleId="a4">
    <w:name w:val="ヘッダー (文字)"/>
    <w:basedOn w:val="a0"/>
    <w:link w:val="a3"/>
    <w:uiPriority w:val="99"/>
    <w:rsid w:val="0042066B"/>
    <w:rPr>
      <w:rFonts w:eastAsiaTheme="minorEastAsia"/>
      <w14:ligatures w14:val="none"/>
    </w:rPr>
  </w:style>
  <w:style w:type="paragraph" w:styleId="a5">
    <w:name w:val="footer"/>
    <w:basedOn w:val="a"/>
    <w:link w:val="a6"/>
    <w:uiPriority w:val="99"/>
    <w:unhideWhenUsed/>
    <w:rsid w:val="0042066B"/>
    <w:pPr>
      <w:tabs>
        <w:tab w:val="center" w:pos="4252"/>
        <w:tab w:val="right" w:pos="8504"/>
      </w:tabs>
      <w:snapToGrid w:val="0"/>
    </w:pPr>
  </w:style>
  <w:style w:type="character" w:customStyle="1" w:styleId="a6">
    <w:name w:val="フッター (文字)"/>
    <w:basedOn w:val="a0"/>
    <w:link w:val="a5"/>
    <w:uiPriority w:val="99"/>
    <w:rsid w:val="0042066B"/>
    <w:rPr>
      <w:rFonts w:eastAsiaTheme="minorEastAsia"/>
      <w14:ligatures w14:val="none"/>
    </w:rPr>
  </w:style>
  <w:style w:type="paragraph" w:styleId="a7">
    <w:name w:val="Title"/>
    <w:basedOn w:val="a"/>
    <w:next w:val="a"/>
    <w:link w:val="a8"/>
    <w:uiPriority w:val="10"/>
    <w:qFormat/>
    <w:rsid w:val="0042066B"/>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42066B"/>
    <w:rPr>
      <w:rFonts w:asciiTheme="majorHAnsi" w:eastAsiaTheme="majorEastAsia" w:hAnsiTheme="majorHAnsi" w:cstheme="majorBidi"/>
      <w:sz w:val="32"/>
      <w:szCs w:val="32"/>
      <w14:ligatures w14:val="none"/>
    </w:rPr>
  </w:style>
  <w:style w:type="paragraph" w:styleId="a9">
    <w:name w:val="Subtitle"/>
    <w:basedOn w:val="a"/>
    <w:next w:val="a"/>
    <w:link w:val="aa"/>
    <w:uiPriority w:val="11"/>
    <w:qFormat/>
    <w:rsid w:val="0042066B"/>
    <w:pPr>
      <w:jc w:val="center"/>
      <w:outlineLvl w:val="1"/>
    </w:pPr>
    <w:rPr>
      <w:sz w:val="24"/>
      <w:szCs w:val="24"/>
    </w:rPr>
  </w:style>
  <w:style w:type="character" w:customStyle="1" w:styleId="aa">
    <w:name w:val="副題 (文字)"/>
    <w:basedOn w:val="a0"/>
    <w:link w:val="a9"/>
    <w:uiPriority w:val="11"/>
    <w:rsid w:val="0042066B"/>
    <w:rPr>
      <w:rFonts w:eastAsiaTheme="minorEastAsia"/>
      <w:sz w:val="24"/>
      <w:szCs w:val="24"/>
      <w14:ligatures w14:val="none"/>
    </w:rPr>
  </w:style>
  <w:style w:type="paragraph" w:styleId="ab">
    <w:name w:val="Date"/>
    <w:basedOn w:val="a"/>
    <w:next w:val="a"/>
    <w:link w:val="ac"/>
    <w:uiPriority w:val="99"/>
    <w:semiHidden/>
    <w:unhideWhenUsed/>
    <w:rsid w:val="0042066B"/>
  </w:style>
  <w:style w:type="character" w:customStyle="1" w:styleId="ac">
    <w:name w:val="日付 (文字)"/>
    <w:basedOn w:val="a0"/>
    <w:link w:val="ab"/>
    <w:uiPriority w:val="99"/>
    <w:semiHidden/>
    <w:rsid w:val="0042066B"/>
    <w:rPr>
      <w:rFonts w:eastAsiaTheme="minorEastAsia"/>
      <w14:ligatures w14:val="none"/>
    </w:rPr>
  </w:style>
  <w:style w:type="character" w:styleId="ad">
    <w:name w:val="Hyperlink"/>
    <w:basedOn w:val="a0"/>
    <w:uiPriority w:val="99"/>
    <w:unhideWhenUsed/>
    <w:rsid w:val="0042066B"/>
    <w:rPr>
      <w:color w:val="467886" w:themeColor="hyperlink"/>
      <w:u w:val="single"/>
    </w:rPr>
  </w:style>
  <w:style w:type="character" w:styleId="ae">
    <w:name w:val="FollowedHyperlink"/>
    <w:basedOn w:val="a0"/>
    <w:uiPriority w:val="99"/>
    <w:semiHidden/>
    <w:unhideWhenUsed/>
    <w:rsid w:val="0042066B"/>
    <w:rPr>
      <w:color w:val="96607D" w:themeColor="followedHyperlink"/>
      <w:u w:val="single"/>
    </w:rPr>
  </w:style>
  <w:style w:type="table" w:styleId="af">
    <w:name w:val="Table Grid"/>
    <w:basedOn w:val="a1"/>
    <w:uiPriority w:val="39"/>
    <w:rsid w:val="0042066B"/>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42066B"/>
    <w:pPr>
      <w:widowControl w:val="0"/>
      <w:jc w:val="both"/>
    </w:pPr>
    <w:rPr>
      <w:rFonts w:eastAsiaTheme="minorEastAsia"/>
      <w14:ligatures w14:val="none"/>
    </w:rPr>
  </w:style>
  <w:style w:type="paragraph" w:styleId="af1">
    <w:name w:val="List Paragraph"/>
    <w:basedOn w:val="a"/>
    <w:uiPriority w:val="34"/>
    <w:qFormat/>
    <w:rsid w:val="0042066B"/>
    <w:pPr>
      <w:ind w:leftChars="400" w:left="840"/>
    </w:pPr>
  </w:style>
  <w:style w:type="paragraph" w:styleId="af2">
    <w:name w:val="Quote"/>
    <w:basedOn w:val="a"/>
    <w:next w:val="a"/>
    <w:link w:val="af3"/>
    <w:uiPriority w:val="29"/>
    <w:qFormat/>
    <w:rsid w:val="0042066B"/>
    <w:pPr>
      <w:spacing w:before="200" w:after="160"/>
      <w:ind w:left="864" w:right="864"/>
      <w:jc w:val="center"/>
    </w:pPr>
    <w:rPr>
      <w:i/>
      <w:iCs/>
      <w:color w:val="404040" w:themeColor="text1" w:themeTint="BF"/>
    </w:rPr>
  </w:style>
  <w:style w:type="character" w:customStyle="1" w:styleId="af3">
    <w:name w:val="引用文 (文字)"/>
    <w:basedOn w:val="a0"/>
    <w:link w:val="af2"/>
    <w:uiPriority w:val="29"/>
    <w:rsid w:val="0042066B"/>
    <w:rPr>
      <w:rFonts w:eastAsiaTheme="minorEastAsia"/>
      <w:i/>
      <w:iCs/>
      <w:color w:val="404040" w:themeColor="text1" w:themeTint="BF"/>
      <w14:ligatures w14:val="none"/>
    </w:rPr>
  </w:style>
  <w:style w:type="paragraph" w:styleId="22">
    <w:name w:val="Intense Quote"/>
    <w:basedOn w:val="a"/>
    <w:next w:val="a"/>
    <w:link w:val="23"/>
    <w:uiPriority w:val="30"/>
    <w:qFormat/>
    <w:rsid w:val="0042066B"/>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23">
    <w:name w:val="引用文 2 (文字)"/>
    <w:basedOn w:val="a0"/>
    <w:link w:val="22"/>
    <w:uiPriority w:val="30"/>
    <w:rsid w:val="0042066B"/>
    <w:rPr>
      <w:rFonts w:eastAsiaTheme="minorEastAsia"/>
      <w:i/>
      <w:iCs/>
      <w:color w:val="156082" w:themeColor="accent1"/>
      <w14:ligatures w14:val="none"/>
    </w:rPr>
  </w:style>
  <w:style w:type="character" w:styleId="24">
    <w:name w:val="Intense Emphasis"/>
    <w:basedOn w:val="a0"/>
    <w:uiPriority w:val="21"/>
    <w:qFormat/>
    <w:rsid w:val="0042066B"/>
    <w:rPr>
      <w:i/>
      <w:iCs/>
      <w:color w:val="156082" w:themeColor="accent1"/>
    </w:rPr>
  </w:style>
  <w:style w:type="character" w:styleId="25">
    <w:name w:val="Intense Reference"/>
    <w:basedOn w:val="a0"/>
    <w:uiPriority w:val="32"/>
    <w:qFormat/>
    <w:rsid w:val="0042066B"/>
    <w:rPr>
      <w:b/>
      <w:bCs/>
      <w:smallCaps/>
      <w:color w:val="156082" w:themeColor="accent1"/>
      <w:spacing w:val="5"/>
    </w:rPr>
  </w:style>
  <w:style w:type="paragraph" w:styleId="af4">
    <w:name w:val="TOC Heading"/>
    <w:basedOn w:val="10"/>
    <w:next w:val="a"/>
    <w:uiPriority w:val="39"/>
    <w:unhideWhenUsed/>
    <w:qFormat/>
    <w:rsid w:val="0042066B"/>
    <w:pPr>
      <w:keepLines/>
      <w:widowControl/>
      <w:shd w:val="clear" w:color="auto" w:fill="auto"/>
      <w:snapToGrid/>
      <w:spacing w:before="240" w:line="259" w:lineRule="auto"/>
      <w:jc w:val="left"/>
      <w:outlineLvl w:val="9"/>
    </w:pPr>
    <w:rPr>
      <w:rFonts w:asciiTheme="majorHAnsi" w:eastAsiaTheme="majorEastAsia"/>
      <w:b w:val="0"/>
      <w:bCs w:val="0"/>
      <w:color w:val="0F4761" w:themeColor="accent1" w:themeShade="BF"/>
      <w:kern w:val="0"/>
      <w:szCs w:val="32"/>
    </w:rPr>
  </w:style>
  <w:style w:type="character" w:styleId="af5">
    <w:name w:val="Unresolved Mention"/>
    <w:basedOn w:val="a0"/>
    <w:uiPriority w:val="99"/>
    <w:semiHidden/>
    <w:unhideWhenUsed/>
    <w:rsid w:val="0042066B"/>
    <w:rPr>
      <w:color w:val="605E5C"/>
      <w:shd w:val="clear" w:color="auto" w:fill="E1DFDD"/>
    </w:rPr>
  </w:style>
  <w:style w:type="paragraph" w:styleId="af6">
    <w:name w:val="Note Heading"/>
    <w:basedOn w:val="a"/>
    <w:next w:val="a"/>
    <w:link w:val="af7"/>
    <w:uiPriority w:val="99"/>
    <w:unhideWhenUsed/>
    <w:rsid w:val="00176F5F"/>
    <w:pPr>
      <w:jc w:val="center"/>
    </w:pPr>
  </w:style>
  <w:style w:type="character" w:customStyle="1" w:styleId="af7">
    <w:name w:val="記 (文字)"/>
    <w:basedOn w:val="a0"/>
    <w:link w:val="af6"/>
    <w:uiPriority w:val="99"/>
    <w:rsid w:val="00176F5F"/>
    <w:rPr>
      <w:rFonts w:eastAsiaTheme="minorEastAsia"/>
    </w:rPr>
  </w:style>
  <w:style w:type="paragraph" w:styleId="af8">
    <w:name w:val="Closing"/>
    <w:basedOn w:val="a"/>
    <w:link w:val="af9"/>
    <w:uiPriority w:val="99"/>
    <w:unhideWhenUsed/>
    <w:rsid w:val="00176F5F"/>
    <w:pPr>
      <w:jc w:val="right"/>
    </w:pPr>
  </w:style>
  <w:style w:type="character" w:customStyle="1" w:styleId="af9">
    <w:name w:val="結語 (文字)"/>
    <w:basedOn w:val="a0"/>
    <w:link w:val="af8"/>
    <w:uiPriority w:val="99"/>
    <w:rsid w:val="00176F5F"/>
    <w:rPr>
      <w:rFonts w:eastAsiaTheme="minorEastAsia"/>
    </w:rPr>
  </w:style>
  <w:style w:type="character" w:styleId="afa">
    <w:name w:val="annotation reference"/>
    <w:basedOn w:val="a0"/>
    <w:uiPriority w:val="99"/>
    <w:semiHidden/>
    <w:unhideWhenUsed/>
    <w:rsid w:val="008C11B6"/>
    <w:rPr>
      <w:sz w:val="18"/>
      <w:szCs w:val="18"/>
    </w:rPr>
  </w:style>
  <w:style w:type="paragraph" w:styleId="afb">
    <w:name w:val="annotation text"/>
    <w:basedOn w:val="a"/>
    <w:link w:val="afc"/>
    <w:uiPriority w:val="99"/>
    <w:unhideWhenUsed/>
    <w:rsid w:val="008C11B6"/>
    <w:pPr>
      <w:jc w:val="left"/>
    </w:pPr>
  </w:style>
  <w:style w:type="character" w:customStyle="1" w:styleId="afc">
    <w:name w:val="コメント文字列 (文字)"/>
    <w:basedOn w:val="a0"/>
    <w:link w:val="afb"/>
    <w:uiPriority w:val="99"/>
    <w:rsid w:val="008C11B6"/>
    <w:rPr>
      <w:rFonts w:eastAsiaTheme="minorEastAsia"/>
    </w:rPr>
  </w:style>
  <w:style w:type="paragraph" w:styleId="afd">
    <w:name w:val="annotation subject"/>
    <w:basedOn w:val="afb"/>
    <w:next w:val="afb"/>
    <w:link w:val="afe"/>
    <w:uiPriority w:val="99"/>
    <w:semiHidden/>
    <w:unhideWhenUsed/>
    <w:rsid w:val="008C11B6"/>
    <w:rPr>
      <w:b/>
      <w:bCs/>
    </w:rPr>
  </w:style>
  <w:style w:type="character" w:customStyle="1" w:styleId="afe">
    <w:name w:val="コメント内容 (文字)"/>
    <w:basedOn w:val="afc"/>
    <w:link w:val="afd"/>
    <w:uiPriority w:val="99"/>
    <w:semiHidden/>
    <w:rsid w:val="008C11B6"/>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凌一郎</dc:creator>
  <cp:keywords/>
  <dc:description/>
  <cp:lastModifiedBy>箕浦　成樹</cp:lastModifiedBy>
  <cp:revision>24</cp:revision>
  <dcterms:created xsi:type="dcterms:W3CDTF">2026-06-22T01:56:00Z</dcterms:created>
  <dcterms:modified xsi:type="dcterms:W3CDTF">2026-07-06T10:31:00Z</dcterms:modified>
</cp:coreProperties>
</file>