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E0" w:rsidRPr="00195FA9" w:rsidRDefault="007019A0" w:rsidP="00EA07E0">
      <w:pPr>
        <w:rPr>
          <w:rFonts w:ascii="ＭＳ Ｐ明朝" w:eastAsia="ＭＳ 明朝" w:hAnsi="ＭＳ Ｐ明朝"/>
          <w:sz w:val="24"/>
          <w:szCs w:val="24"/>
        </w:rPr>
      </w:pPr>
      <w:r w:rsidRPr="00195FA9">
        <w:rPr>
          <w:rFonts w:ascii="ＭＳ Ｐ明朝" w:eastAsia="ＭＳ 明朝" w:hAnsi="ＭＳ Ｐ明朝" w:hint="eastAsia"/>
          <w:sz w:val="24"/>
          <w:szCs w:val="24"/>
        </w:rPr>
        <w:t>別表（第</w:t>
      </w:r>
      <w:r w:rsidRPr="00195FA9">
        <w:rPr>
          <w:rFonts w:ascii="ＭＳ Ｐ明朝" w:eastAsia="ＭＳ 明朝" w:hAnsi="ＭＳ Ｐ明朝"/>
          <w:sz w:val="24"/>
          <w:szCs w:val="24"/>
        </w:rPr>
        <w:t>4</w:t>
      </w:r>
      <w:r w:rsidR="00EA07E0" w:rsidRPr="00195FA9">
        <w:rPr>
          <w:rFonts w:ascii="ＭＳ Ｐ明朝" w:eastAsia="ＭＳ 明朝" w:hAnsi="ＭＳ Ｐ明朝" w:hint="eastAsia"/>
          <w:sz w:val="24"/>
          <w:szCs w:val="24"/>
        </w:rPr>
        <w:t>条</w:t>
      </w:r>
      <w:r w:rsidR="00D93132" w:rsidRPr="00195FA9">
        <w:rPr>
          <w:rFonts w:ascii="ＭＳ Ｐ明朝" w:eastAsia="ＭＳ 明朝" w:hAnsi="ＭＳ Ｐ明朝" w:hint="eastAsia"/>
          <w:sz w:val="24"/>
          <w:szCs w:val="24"/>
        </w:rPr>
        <w:t>、第</w:t>
      </w:r>
      <w:r w:rsidR="00D93132" w:rsidRPr="00195FA9">
        <w:rPr>
          <w:rFonts w:ascii="ＭＳ Ｐ明朝" w:eastAsia="ＭＳ 明朝" w:hAnsi="ＭＳ Ｐ明朝"/>
          <w:sz w:val="24"/>
          <w:szCs w:val="24"/>
        </w:rPr>
        <w:t>10</w:t>
      </w:r>
      <w:r w:rsidR="00D93132" w:rsidRPr="00195FA9">
        <w:rPr>
          <w:rFonts w:ascii="ＭＳ Ｐ明朝" w:eastAsia="ＭＳ 明朝" w:hAnsi="ＭＳ Ｐ明朝" w:hint="eastAsia"/>
          <w:sz w:val="24"/>
          <w:szCs w:val="24"/>
        </w:rPr>
        <w:t>条</w:t>
      </w:r>
      <w:r w:rsidR="00EA07E0" w:rsidRPr="00195FA9">
        <w:rPr>
          <w:rFonts w:ascii="ＭＳ Ｐ明朝" w:eastAsia="ＭＳ 明朝" w:hAnsi="ＭＳ Ｐ明朝" w:hint="eastAsia"/>
          <w:sz w:val="24"/>
          <w:szCs w:val="24"/>
        </w:rPr>
        <w:t>関係）</w:t>
      </w:r>
      <w:r w:rsidR="004F3D5B">
        <w:rPr>
          <w:rFonts w:ascii="ＭＳ Ｐ明朝" w:eastAsia="ＭＳ 明朝" w:hAnsi="ＭＳ Ｐ明朝" w:hint="eastAsia"/>
          <w:sz w:val="24"/>
          <w:szCs w:val="24"/>
        </w:rPr>
        <w:t>（抜粋）</w:t>
      </w:r>
      <w:bookmarkStart w:id="0" w:name="_GoBack"/>
      <w:bookmarkEnd w:id="0"/>
    </w:p>
    <w:p w:rsidR="00A17657" w:rsidRPr="00195FA9" w:rsidRDefault="00B525D1" w:rsidP="00666373">
      <w:pPr>
        <w:autoSpaceDE w:val="0"/>
        <w:autoSpaceDN w:val="0"/>
        <w:rPr>
          <w:rFonts w:ascii="ＭＳ Ｐ明朝" w:eastAsia="ＭＳ 明朝" w:hAnsi="ＭＳ Ｐ明朝"/>
          <w:sz w:val="24"/>
        </w:rPr>
      </w:pPr>
      <w:r w:rsidRPr="00195FA9">
        <w:rPr>
          <w:rFonts w:ascii="ＭＳ Ｐ明朝" w:eastAsia="ＭＳ 明朝" w:hAnsi="ＭＳ Ｐ明朝" w:hint="eastAsia"/>
          <w:sz w:val="24"/>
        </w:rPr>
        <w:t>3</w:t>
      </w:r>
      <w:r w:rsidR="00A17657" w:rsidRPr="00195FA9">
        <w:rPr>
          <w:rFonts w:ascii="ＭＳ Ｐ明朝" w:eastAsia="ＭＳ 明朝" w:hAnsi="ＭＳ Ｐ明朝" w:hint="eastAsia"/>
          <w:sz w:val="24"/>
        </w:rPr>
        <w:t xml:space="preserve">　危機管理に関する基準</w:t>
      </w:r>
    </w:p>
    <w:p w:rsidR="00A17657" w:rsidRPr="00195FA9" w:rsidRDefault="00A17657" w:rsidP="00875FC5">
      <w:pPr>
        <w:autoSpaceDE w:val="0"/>
        <w:autoSpaceDN w:val="0"/>
        <w:ind w:left="210" w:hangingChars="100" w:hanging="210"/>
        <w:rPr>
          <w:rFonts w:ascii="ＭＳ Ｐ明朝" w:eastAsia="ＭＳ 明朝" w:hAnsi="ＭＳ Ｐ明朝"/>
        </w:rPr>
      </w:pPr>
      <w:r w:rsidRPr="00195FA9">
        <w:rPr>
          <w:rFonts w:ascii="ＭＳ Ｐ明朝" w:eastAsia="ＭＳ 明朝" w:hAnsi="ＭＳ Ｐ明朝" w:hint="eastAsia"/>
        </w:rPr>
        <w:t xml:space="preserve">　</w:t>
      </w:r>
      <w:r w:rsidR="00875FC5" w:rsidRPr="00195FA9">
        <w:rPr>
          <w:rFonts w:ascii="ＭＳ Ｐ明朝" w:eastAsia="ＭＳ 明朝" w:hAnsi="ＭＳ Ｐ明朝" w:hint="eastAsia"/>
        </w:rPr>
        <w:t xml:space="preserve">　</w:t>
      </w:r>
      <w:r w:rsidRPr="00195FA9">
        <w:rPr>
          <w:rFonts w:ascii="ＭＳ Ｐ明朝" w:eastAsia="ＭＳ 明朝" w:hAnsi="ＭＳ Ｐ明朝" w:hint="eastAsia"/>
          <w:sz w:val="22"/>
        </w:rPr>
        <w:t>以下の項目のうち、「食品安全方針」の表明を含め、</w:t>
      </w:r>
      <w:r w:rsidR="00C675C2" w:rsidRPr="00195FA9">
        <w:rPr>
          <w:rFonts w:ascii="ＭＳ Ｐ明朝" w:eastAsia="ＭＳ 明朝" w:hAnsi="ＭＳ Ｐ明朝" w:hint="eastAsia"/>
          <w:sz w:val="22"/>
        </w:rPr>
        <w:t>2</w:t>
      </w:r>
      <w:r w:rsidRPr="00195FA9">
        <w:rPr>
          <w:rFonts w:ascii="ＭＳ Ｐ明朝" w:eastAsia="ＭＳ 明朝" w:hAnsi="ＭＳ Ｐ明朝" w:hint="eastAsia"/>
          <w:sz w:val="22"/>
        </w:rPr>
        <w:t>項目以上に取り組んでいること。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297"/>
        <w:gridCol w:w="5947"/>
      </w:tblGrid>
      <w:tr w:rsidR="00A17657" w:rsidRPr="00195FA9" w:rsidTr="00C675C2">
        <w:tc>
          <w:tcPr>
            <w:tcW w:w="2297" w:type="dxa"/>
          </w:tcPr>
          <w:p w:rsidR="00A17657" w:rsidRPr="00195FA9" w:rsidRDefault="00A17657" w:rsidP="00666373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195FA9">
              <w:rPr>
                <w:rFonts w:ascii="ＭＳ Ｐ明朝" w:hAnsi="ＭＳ Ｐ明朝"/>
              </w:rPr>
              <w:t>項　目</w:t>
            </w:r>
          </w:p>
        </w:tc>
        <w:tc>
          <w:tcPr>
            <w:tcW w:w="5947" w:type="dxa"/>
          </w:tcPr>
          <w:p w:rsidR="00A17657" w:rsidRPr="00195FA9" w:rsidRDefault="00A17657" w:rsidP="00666373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195FA9">
              <w:rPr>
                <w:rFonts w:ascii="ＭＳ Ｐ明朝" w:hAnsi="ＭＳ Ｐ明朝"/>
                <w:szCs w:val="21"/>
              </w:rPr>
              <w:t>内　　容</w:t>
            </w:r>
          </w:p>
        </w:tc>
      </w:tr>
      <w:tr w:rsidR="00A17657" w:rsidRPr="00195FA9" w:rsidTr="00C675C2">
        <w:tc>
          <w:tcPr>
            <w:tcW w:w="2297" w:type="dxa"/>
          </w:tcPr>
          <w:p w:rsidR="00A17657" w:rsidRPr="00195FA9" w:rsidRDefault="00DF7AD7" w:rsidP="00666373">
            <w:pPr>
              <w:autoSpaceDE w:val="0"/>
              <w:autoSpaceDN w:val="0"/>
              <w:ind w:left="200" w:hangingChars="100" w:hanging="200"/>
              <w:rPr>
                <w:rFonts w:ascii="ＭＳ Ｐ明朝" w:hAnsi="ＭＳ Ｐ明朝"/>
              </w:rPr>
            </w:pPr>
            <w:r w:rsidRPr="00195FA9">
              <w:rPr>
                <w:rFonts w:ascii="ＭＳ Ｐ明朝" w:hAnsi="ＭＳ Ｐ明朝" w:hint="eastAsia"/>
              </w:rPr>
              <w:t>1</w:t>
            </w:r>
            <w:r w:rsidR="00A17657" w:rsidRPr="00195FA9">
              <w:rPr>
                <w:rFonts w:ascii="ＭＳ Ｐ明朝" w:hAnsi="ＭＳ Ｐ明朝" w:hint="eastAsia"/>
              </w:rPr>
              <w:t xml:space="preserve">　「食品安全方針」の表明</w:t>
            </w:r>
          </w:p>
          <w:p w:rsidR="00A17657" w:rsidRPr="00195FA9" w:rsidRDefault="00A17657" w:rsidP="00666373">
            <w:pPr>
              <w:autoSpaceDE w:val="0"/>
              <w:autoSpaceDN w:val="0"/>
              <w:ind w:leftChars="100" w:left="210"/>
              <w:rPr>
                <w:rFonts w:ascii="ＭＳ Ｐ明朝" w:hAnsi="ＭＳ Ｐ明朝"/>
                <w:sz w:val="22"/>
              </w:rPr>
            </w:pPr>
            <w:r w:rsidRPr="00195FA9">
              <w:rPr>
                <w:rFonts w:ascii="ＭＳ Ｐ明朝" w:hAnsi="ＭＳ Ｐ明朝" w:hint="eastAsia"/>
              </w:rPr>
              <w:t>※必須項目</w:t>
            </w:r>
          </w:p>
        </w:tc>
        <w:tc>
          <w:tcPr>
            <w:tcW w:w="5947" w:type="dxa"/>
          </w:tcPr>
          <w:p w:rsidR="00A17657" w:rsidRPr="00195FA9" w:rsidRDefault="00A17657" w:rsidP="004E1BE1">
            <w:pPr>
              <w:autoSpaceDE w:val="0"/>
              <w:autoSpaceDN w:val="0"/>
              <w:rPr>
                <w:rFonts w:ascii="ＭＳ Ｐ明朝" w:hAnsi="ＭＳ Ｐ明朝"/>
                <w:szCs w:val="21"/>
              </w:rPr>
            </w:pPr>
            <w:r w:rsidRPr="00195FA9">
              <w:rPr>
                <w:rFonts w:ascii="ＭＳ Ｐ明朝" w:hAnsi="ＭＳ Ｐ明朝"/>
                <w:szCs w:val="21"/>
              </w:rPr>
              <w:t>・</w:t>
            </w:r>
            <w:r w:rsidR="00D84FAA" w:rsidRPr="00195FA9">
              <w:rPr>
                <w:rFonts w:ascii="ＭＳ Ｐ明朝" w:hAnsi="ＭＳ Ｐ明朝" w:hint="eastAsia"/>
                <w:szCs w:val="21"/>
              </w:rPr>
              <w:t>消費者に安全で信頼される食品を提供することを基本として、食品安全に関する方針</w:t>
            </w:r>
            <w:r w:rsidRPr="00195FA9">
              <w:rPr>
                <w:rFonts w:ascii="ＭＳ Ｐ明朝" w:hAnsi="ＭＳ Ｐ明朝" w:hint="eastAsia"/>
                <w:szCs w:val="21"/>
              </w:rPr>
              <w:t>を</w:t>
            </w:r>
            <w:r w:rsidR="00D84FAA" w:rsidRPr="00195FA9">
              <w:rPr>
                <w:rFonts w:ascii="ＭＳ Ｐ明朝" w:hAnsi="ＭＳ Ｐ明朝" w:hint="eastAsia"/>
                <w:szCs w:val="21"/>
              </w:rPr>
              <w:t>定めているこ</w:t>
            </w:r>
            <w:r w:rsidRPr="00195FA9">
              <w:rPr>
                <w:rFonts w:ascii="ＭＳ Ｐ明朝" w:hAnsi="ＭＳ Ｐ明朝" w:hint="eastAsia"/>
                <w:szCs w:val="21"/>
              </w:rPr>
              <w:t>と。</w:t>
            </w:r>
          </w:p>
          <w:p w:rsidR="00A17657" w:rsidRPr="00195FA9" w:rsidRDefault="00A17657" w:rsidP="004E1BE1">
            <w:pPr>
              <w:autoSpaceDE w:val="0"/>
              <w:autoSpaceDN w:val="0"/>
              <w:rPr>
                <w:rFonts w:ascii="ＭＳ Ｐ明朝" w:hAnsi="ＭＳ Ｐ明朝"/>
                <w:szCs w:val="21"/>
              </w:rPr>
            </w:pPr>
            <w:r w:rsidRPr="00195FA9">
              <w:rPr>
                <w:rFonts w:ascii="ＭＳ Ｐ明朝" w:hAnsi="ＭＳ Ｐ明朝" w:hint="eastAsia"/>
                <w:szCs w:val="21"/>
              </w:rPr>
              <w:t>・「食品安全方針」には、食品安全関連法規の遵守、食</w:t>
            </w:r>
            <w:r w:rsidR="004E1BE1" w:rsidRPr="00195FA9">
              <w:rPr>
                <w:rFonts w:ascii="ＭＳ Ｐ明朝" w:hAnsi="ＭＳ Ｐ明朝" w:hint="eastAsia"/>
                <w:szCs w:val="21"/>
              </w:rPr>
              <w:t>品安全に関する取組の継続的改善、消費者等とのコミュニケーション及び</w:t>
            </w:r>
            <w:r w:rsidRPr="00195FA9">
              <w:rPr>
                <w:rFonts w:ascii="ＭＳ Ｐ明朝" w:hAnsi="ＭＳ Ｐ明朝" w:hint="eastAsia"/>
                <w:szCs w:val="21"/>
              </w:rPr>
              <w:t>従業員教育に関する項目を含んでいること。</w:t>
            </w:r>
          </w:p>
          <w:p w:rsidR="00A17657" w:rsidRPr="00195FA9" w:rsidRDefault="00A17657" w:rsidP="00666373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  <w:r w:rsidRPr="00195FA9">
              <w:rPr>
                <w:rFonts w:ascii="ＭＳ Ｐ明朝" w:hAnsi="ＭＳ Ｐ明朝" w:hint="eastAsia"/>
                <w:szCs w:val="21"/>
              </w:rPr>
              <w:t>・「食品安全方針」を従業員に周知するとともに、外部にも周知していること。</w:t>
            </w:r>
          </w:p>
        </w:tc>
      </w:tr>
      <w:tr w:rsidR="00A17657" w:rsidRPr="00195FA9" w:rsidTr="00C675C2">
        <w:tc>
          <w:tcPr>
            <w:tcW w:w="2297" w:type="dxa"/>
          </w:tcPr>
          <w:p w:rsidR="00A17657" w:rsidRPr="00195FA9" w:rsidRDefault="00DF7AD7" w:rsidP="00666373">
            <w:pPr>
              <w:autoSpaceDE w:val="0"/>
              <w:autoSpaceDN w:val="0"/>
              <w:rPr>
                <w:rFonts w:ascii="ＭＳ Ｐ明朝" w:hAnsi="ＭＳ Ｐ明朝"/>
              </w:rPr>
            </w:pPr>
            <w:r w:rsidRPr="00195FA9">
              <w:rPr>
                <w:rFonts w:ascii="ＭＳ Ｐ明朝" w:hAnsi="ＭＳ Ｐ明朝" w:hint="eastAsia"/>
              </w:rPr>
              <w:t>2</w:t>
            </w:r>
            <w:r w:rsidR="00A17657" w:rsidRPr="00195FA9">
              <w:rPr>
                <w:rFonts w:ascii="ＭＳ Ｐ明朝" w:hAnsi="ＭＳ Ｐ明朝" w:hint="eastAsia"/>
              </w:rPr>
              <w:t xml:space="preserve">　食品防御</w:t>
            </w:r>
          </w:p>
        </w:tc>
        <w:tc>
          <w:tcPr>
            <w:tcW w:w="5947" w:type="dxa"/>
          </w:tcPr>
          <w:p w:rsidR="00A17657" w:rsidRPr="00195FA9" w:rsidRDefault="00A17657" w:rsidP="00666373">
            <w:pPr>
              <w:autoSpaceDE w:val="0"/>
              <w:autoSpaceDN w:val="0"/>
              <w:rPr>
                <w:rFonts w:ascii="ＭＳ Ｐ明朝" w:hAnsi="ＭＳ Ｐ明朝"/>
                <w:szCs w:val="21"/>
              </w:rPr>
            </w:pPr>
            <w:r w:rsidRPr="00195FA9">
              <w:rPr>
                <w:rFonts w:ascii="ＭＳ Ｐ明朝" w:hAnsi="ＭＳ Ｐ明朝" w:cs="ＭＳ Ｐゴシック" w:hint="eastAsia"/>
                <w:szCs w:val="21"/>
              </w:rPr>
              <w:t>・</w:t>
            </w:r>
            <w:r w:rsidR="009F58B6" w:rsidRPr="00195FA9">
              <w:rPr>
                <w:rFonts w:ascii="ＭＳ Ｐ明朝" w:hAnsi="ＭＳ Ｐ明朝" w:cs="ＭＳ Ｐゴシック" w:hint="eastAsia"/>
                <w:szCs w:val="21"/>
              </w:rPr>
              <w:t>厚生労働科学研究費補助金による研究により作成された</w:t>
            </w:r>
            <w:r w:rsidRPr="00195FA9">
              <w:rPr>
                <w:rFonts w:ascii="ＭＳ Ｐ明朝" w:hAnsi="ＭＳ Ｐ明朝" w:cs="ＭＳ Ｐゴシック" w:hint="eastAsia"/>
                <w:szCs w:val="21"/>
              </w:rPr>
              <w:t>食品防御対策ガイドライン（食品製造工場向け）を参考に、対策を講じること。</w:t>
            </w:r>
          </w:p>
        </w:tc>
      </w:tr>
      <w:tr w:rsidR="00A17657" w:rsidRPr="00195FA9" w:rsidTr="00C675C2">
        <w:tc>
          <w:tcPr>
            <w:tcW w:w="2297" w:type="dxa"/>
          </w:tcPr>
          <w:p w:rsidR="00A17657" w:rsidRPr="00195FA9" w:rsidRDefault="00DF7AD7" w:rsidP="00666373">
            <w:pPr>
              <w:autoSpaceDE w:val="0"/>
              <w:autoSpaceDN w:val="0"/>
              <w:ind w:left="200" w:hangingChars="100" w:hanging="200"/>
              <w:rPr>
                <w:rFonts w:ascii="ＭＳ Ｐ明朝" w:hAnsi="ＭＳ Ｐ明朝"/>
              </w:rPr>
            </w:pPr>
            <w:r w:rsidRPr="00195FA9">
              <w:rPr>
                <w:rFonts w:ascii="ＭＳ Ｐ明朝" w:hAnsi="ＭＳ Ｐ明朝" w:hint="eastAsia"/>
              </w:rPr>
              <w:t>3</w:t>
            </w:r>
            <w:r w:rsidR="00A17657" w:rsidRPr="00195FA9">
              <w:rPr>
                <w:rFonts w:ascii="ＭＳ Ｐ明朝" w:hAnsi="ＭＳ Ｐ明朝" w:hint="eastAsia"/>
              </w:rPr>
              <w:t xml:space="preserve">　食品偽装防止</w:t>
            </w:r>
          </w:p>
        </w:tc>
        <w:tc>
          <w:tcPr>
            <w:tcW w:w="5947" w:type="dxa"/>
          </w:tcPr>
          <w:p w:rsidR="00A17657" w:rsidRPr="00195FA9" w:rsidRDefault="00A17657" w:rsidP="00666373">
            <w:pPr>
              <w:autoSpaceDE w:val="0"/>
              <w:autoSpaceDN w:val="0"/>
              <w:rPr>
                <w:rFonts w:ascii="ＭＳ Ｐ明朝" w:hAnsi="ＭＳ Ｐ明朝" w:cs="ＭＳ Ｐゴシック"/>
                <w:szCs w:val="21"/>
              </w:rPr>
            </w:pPr>
            <w:r w:rsidRPr="00195FA9">
              <w:rPr>
                <w:rFonts w:ascii="ＭＳ Ｐ明朝" w:hAnsi="ＭＳ Ｐ明朝" w:cs="ＭＳ Ｐゴシック" w:hint="eastAsia"/>
                <w:szCs w:val="21"/>
              </w:rPr>
              <w:t>・食品偽装に対する脆弱性を評価し、食品偽装防止計画を策定すること。</w:t>
            </w:r>
          </w:p>
          <w:p w:rsidR="00A17657" w:rsidRPr="00195FA9" w:rsidRDefault="00A17657" w:rsidP="00666373">
            <w:pPr>
              <w:autoSpaceDE w:val="0"/>
              <w:autoSpaceDN w:val="0"/>
              <w:rPr>
                <w:rFonts w:ascii="ＭＳ Ｐ明朝" w:hAnsi="ＭＳ Ｐ明朝" w:cs="ＭＳ Ｐゴシック"/>
                <w:szCs w:val="21"/>
              </w:rPr>
            </w:pPr>
            <w:r w:rsidRPr="00195FA9">
              <w:rPr>
                <w:rFonts w:ascii="ＭＳ Ｐ明朝" w:hAnsi="ＭＳ Ｐ明朝" w:cs="ＭＳ Ｐゴシック" w:hint="eastAsia"/>
                <w:szCs w:val="21"/>
              </w:rPr>
              <w:t>・計画に沿って対策を実施すること。</w:t>
            </w:r>
          </w:p>
        </w:tc>
      </w:tr>
      <w:tr w:rsidR="00A17657" w:rsidRPr="00195FA9" w:rsidTr="00C675C2">
        <w:tc>
          <w:tcPr>
            <w:tcW w:w="2297" w:type="dxa"/>
            <w:tcBorders>
              <w:bottom w:val="single" w:sz="4" w:space="0" w:color="auto"/>
            </w:tcBorders>
          </w:tcPr>
          <w:p w:rsidR="00A17657" w:rsidRPr="00195FA9" w:rsidRDefault="00DF7AD7" w:rsidP="00666373">
            <w:pPr>
              <w:autoSpaceDE w:val="0"/>
              <w:autoSpaceDN w:val="0"/>
              <w:ind w:left="200" w:hangingChars="100" w:hanging="200"/>
              <w:rPr>
                <w:rFonts w:ascii="ＭＳ Ｐ明朝" w:hAnsi="ＭＳ Ｐ明朝"/>
              </w:rPr>
            </w:pPr>
            <w:r w:rsidRPr="00195FA9">
              <w:rPr>
                <w:rFonts w:ascii="ＭＳ Ｐ明朝" w:hAnsi="ＭＳ Ｐ明朝" w:hint="eastAsia"/>
              </w:rPr>
              <w:t>4</w:t>
            </w:r>
            <w:r w:rsidR="00A17657" w:rsidRPr="00195FA9">
              <w:rPr>
                <w:rFonts w:ascii="ＭＳ Ｐ明朝" w:hAnsi="ＭＳ Ｐ明朝" w:hint="eastAsia"/>
              </w:rPr>
              <w:t xml:space="preserve">　アレルゲン管理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:rsidR="00A17657" w:rsidRPr="00195FA9" w:rsidRDefault="00A17657" w:rsidP="00666373">
            <w:pPr>
              <w:autoSpaceDE w:val="0"/>
              <w:autoSpaceDN w:val="0"/>
              <w:rPr>
                <w:rFonts w:ascii="ＭＳ Ｐ明朝" w:hAnsi="ＭＳ Ｐ明朝"/>
                <w:szCs w:val="21"/>
              </w:rPr>
            </w:pPr>
            <w:r w:rsidRPr="00195FA9">
              <w:rPr>
                <w:rFonts w:ascii="ＭＳ Ｐ明朝" w:hAnsi="ＭＳ Ｐ明朝" w:hint="eastAsia"/>
                <w:szCs w:val="21"/>
              </w:rPr>
              <w:t>・ＨＡＣＣＰの考え方を取り入れたアレルゲン管理計画を策定すること。</w:t>
            </w:r>
          </w:p>
          <w:p w:rsidR="00A17657" w:rsidRPr="00195FA9" w:rsidRDefault="00A17657" w:rsidP="00666373">
            <w:pPr>
              <w:autoSpaceDE w:val="0"/>
              <w:autoSpaceDN w:val="0"/>
              <w:rPr>
                <w:rFonts w:ascii="ＭＳ Ｐ明朝" w:hAnsi="ＭＳ Ｐ明朝" w:cs="ＭＳ Ｐゴシック"/>
                <w:szCs w:val="21"/>
              </w:rPr>
            </w:pPr>
            <w:r w:rsidRPr="00195FA9">
              <w:rPr>
                <w:rFonts w:ascii="ＭＳ Ｐ明朝" w:hAnsi="ＭＳ Ｐ明朝" w:hint="eastAsia"/>
                <w:szCs w:val="21"/>
              </w:rPr>
              <w:t>・計画に沿ってアレルゲン管理を実施すること。</w:t>
            </w:r>
          </w:p>
        </w:tc>
      </w:tr>
      <w:tr w:rsidR="00A17657" w:rsidRPr="00195FA9" w:rsidTr="00C675C2"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A17657" w:rsidRPr="00195FA9" w:rsidRDefault="00DF7AD7" w:rsidP="00666373">
            <w:pPr>
              <w:autoSpaceDE w:val="0"/>
              <w:autoSpaceDN w:val="0"/>
              <w:ind w:left="200" w:hangingChars="100" w:hanging="200"/>
              <w:rPr>
                <w:rFonts w:ascii="ＭＳ Ｐ明朝" w:hAnsi="ＭＳ Ｐ明朝"/>
              </w:rPr>
            </w:pPr>
            <w:r w:rsidRPr="00195FA9">
              <w:rPr>
                <w:rFonts w:ascii="ＭＳ Ｐ明朝" w:hAnsi="ＭＳ Ｐ明朝" w:hint="eastAsia"/>
              </w:rPr>
              <w:t>5</w:t>
            </w:r>
            <w:r w:rsidR="00A17657" w:rsidRPr="00195FA9">
              <w:rPr>
                <w:rFonts w:ascii="ＭＳ Ｐ明朝" w:hAnsi="ＭＳ Ｐ明朝" w:hint="eastAsia"/>
              </w:rPr>
              <w:t xml:space="preserve">　環境モニタリング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</w:tcPr>
          <w:p w:rsidR="00A17657" w:rsidRPr="00195FA9" w:rsidRDefault="00A17657" w:rsidP="00666373">
            <w:pPr>
              <w:autoSpaceDE w:val="0"/>
              <w:autoSpaceDN w:val="0"/>
              <w:rPr>
                <w:rFonts w:ascii="ＭＳ Ｐ明朝" w:hAnsi="ＭＳ Ｐ明朝"/>
                <w:szCs w:val="21"/>
              </w:rPr>
            </w:pPr>
            <w:r w:rsidRPr="00195FA9">
              <w:rPr>
                <w:rFonts w:ascii="ＭＳ Ｐ明朝" w:hAnsi="ＭＳ Ｐ明朝" w:hint="eastAsia"/>
                <w:szCs w:val="21"/>
              </w:rPr>
              <w:t>・製造</w:t>
            </w:r>
            <w:r w:rsidR="004E1BE1" w:rsidRPr="00195FA9">
              <w:rPr>
                <w:rFonts w:ascii="ＭＳ Ｐ明朝" w:hAnsi="ＭＳ Ｐ明朝" w:hint="eastAsia"/>
                <w:szCs w:val="21"/>
              </w:rPr>
              <w:t>後</w:t>
            </w:r>
            <w:r w:rsidR="00D84FAA" w:rsidRPr="00195FA9">
              <w:rPr>
                <w:rFonts w:ascii="ＭＳ Ｐ明朝" w:hAnsi="ＭＳ Ｐ明朝" w:hint="eastAsia"/>
                <w:szCs w:val="21"/>
              </w:rPr>
              <w:t>、加工</w:t>
            </w:r>
            <w:r w:rsidR="004E1BE1" w:rsidRPr="00195FA9">
              <w:rPr>
                <w:rFonts w:ascii="ＭＳ Ｐ明朝" w:hAnsi="ＭＳ Ｐ明朝" w:hint="eastAsia"/>
                <w:szCs w:val="21"/>
              </w:rPr>
              <w:t>後又は</w:t>
            </w:r>
            <w:r w:rsidR="00D84FAA" w:rsidRPr="00195FA9">
              <w:rPr>
                <w:rFonts w:ascii="ＭＳ Ｐ明朝" w:hAnsi="ＭＳ Ｐ明朝" w:hint="eastAsia"/>
                <w:szCs w:val="21"/>
              </w:rPr>
              <w:t>調理後の食品が加工工程等</w:t>
            </w:r>
            <w:r w:rsidRPr="00195FA9">
              <w:rPr>
                <w:rFonts w:ascii="ＭＳ Ｐ明朝" w:hAnsi="ＭＳ Ｐ明朝" w:hint="eastAsia"/>
                <w:szCs w:val="21"/>
              </w:rPr>
              <w:t>に</w:t>
            </w:r>
            <w:r w:rsidR="00D84FAA" w:rsidRPr="00195FA9">
              <w:rPr>
                <w:rFonts w:ascii="ＭＳ Ｐ明朝" w:hAnsi="ＭＳ Ｐ明朝" w:hint="eastAsia"/>
                <w:szCs w:val="21"/>
              </w:rPr>
              <w:t>おいて環境にさらされることによって、汚染される可能性のある</w:t>
            </w:r>
            <w:r w:rsidRPr="00195FA9">
              <w:rPr>
                <w:rFonts w:ascii="ＭＳ Ｐ明朝" w:hAnsi="ＭＳ Ｐ明朝" w:hint="eastAsia"/>
                <w:szCs w:val="21"/>
              </w:rPr>
              <w:t>微生物等の</w:t>
            </w:r>
            <w:r w:rsidR="00D84FAA" w:rsidRPr="00195FA9">
              <w:rPr>
                <w:rFonts w:ascii="ＭＳ Ｐ明朝" w:hAnsi="ＭＳ Ｐ明朝" w:hint="eastAsia"/>
                <w:szCs w:val="21"/>
              </w:rPr>
              <w:t>うち、危害要因となり得るものを対象とした</w:t>
            </w:r>
            <w:r w:rsidRPr="00195FA9">
              <w:rPr>
                <w:rFonts w:ascii="ＭＳ Ｐ明朝" w:hAnsi="ＭＳ Ｐ明朝" w:hint="eastAsia"/>
                <w:szCs w:val="21"/>
              </w:rPr>
              <w:t>モニタリング計画を策定すること。</w:t>
            </w:r>
          </w:p>
          <w:p w:rsidR="00A17657" w:rsidRPr="00195FA9" w:rsidRDefault="00A17657" w:rsidP="00666373">
            <w:pPr>
              <w:autoSpaceDE w:val="0"/>
              <w:autoSpaceDN w:val="0"/>
              <w:rPr>
                <w:rFonts w:ascii="ＭＳ Ｐ明朝" w:hAnsi="ＭＳ Ｐ明朝"/>
                <w:szCs w:val="21"/>
              </w:rPr>
            </w:pPr>
            <w:r w:rsidRPr="00195FA9">
              <w:rPr>
                <w:rFonts w:ascii="ＭＳ Ｐ明朝" w:hAnsi="ＭＳ Ｐ明朝" w:hint="eastAsia"/>
                <w:szCs w:val="21"/>
              </w:rPr>
              <w:t>・計画に沿って環境モニタリングを実施すること。</w:t>
            </w:r>
          </w:p>
        </w:tc>
      </w:tr>
    </w:tbl>
    <w:p w:rsidR="00A17657" w:rsidRPr="00195FA9" w:rsidRDefault="00A17657" w:rsidP="00666373">
      <w:pPr>
        <w:autoSpaceDE w:val="0"/>
        <w:autoSpaceDN w:val="0"/>
        <w:rPr>
          <w:rFonts w:ascii="ＭＳ Ｐ明朝" w:eastAsia="ＭＳ 明朝" w:hAnsi="ＭＳ Ｐ明朝"/>
        </w:rPr>
      </w:pPr>
    </w:p>
    <w:sectPr w:rsidR="00A17657" w:rsidRPr="00195FA9" w:rsidSect="003810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838" w:rsidRDefault="00DF2838" w:rsidP="004A4A99">
      <w:r>
        <w:separator/>
      </w:r>
    </w:p>
  </w:endnote>
  <w:endnote w:type="continuationSeparator" w:id="0">
    <w:p w:rsidR="00DF2838" w:rsidRDefault="00DF2838" w:rsidP="004A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838" w:rsidRDefault="00DF2838" w:rsidP="004A4A99">
      <w:r>
        <w:separator/>
      </w:r>
    </w:p>
  </w:footnote>
  <w:footnote w:type="continuationSeparator" w:id="0">
    <w:p w:rsidR="00DF2838" w:rsidRDefault="00DF2838" w:rsidP="004A4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285"/>
    <w:multiLevelType w:val="hybridMultilevel"/>
    <w:tmpl w:val="352C6AE8"/>
    <w:lvl w:ilvl="0" w:tplc="2650253E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64F0CB3"/>
    <w:multiLevelType w:val="hybridMultilevel"/>
    <w:tmpl w:val="D31ED948"/>
    <w:lvl w:ilvl="0" w:tplc="AB849260">
      <w:start w:val="1"/>
      <w:numFmt w:val="decimal"/>
      <w:lvlText w:val="(%1)"/>
      <w:lvlJc w:val="left"/>
      <w:pPr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>
    <w:nsid w:val="18576693"/>
    <w:multiLevelType w:val="hybridMultilevel"/>
    <w:tmpl w:val="23CCA386"/>
    <w:lvl w:ilvl="0" w:tplc="3C9EFAE0">
      <w:start w:val="1"/>
      <w:numFmt w:val="decimal"/>
      <w:lvlText w:val="(%1)"/>
      <w:lvlJc w:val="left"/>
      <w:pPr>
        <w:ind w:left="83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3">
    <w:nsid w:val="25502998"/>
    <w:multiLevelType w:val="hybridMultilevel"/>
    <w:tmpl w:val="A5ECEDE6"/>
    <w:lvl w:ilvl="0" w:tplc="DDF6A738">
      <w:start w:val="1"/>
      <w:numFmt w:val="decimal"/>
      <w:lvlText w:val="(%1)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4">
    <w:nsid w:val="2FF206D3"/>
    <w:multiLevelType w:val="hybridMultilevel"/>
    <w:tmpl w:val="ECC85C18"/>
    <w:lvl w:ilvl="0" w:tplc="13BEBD70">
      <w:start w:val="1"/>
      <w:numFmt w:val="decimal"/>
      <w:lvlText w:val="(%1)"/>
      <w:lvlJc w:val="left"/>
      <w:pPr>
        <w:ind w:left="77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5">
    <w:nsid w:val="34E61901"/>
    <w:multiLevelType w:val="hybridMultilevel"/>
    <w:tmpl w:val="986273D2"/>
    <w:lvl w:ilvl="0" w:tplc="9AD0AC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5853692"/>
    <w:multiLevelType w:val="hybridMultilevel"/>
    <w:tmpl w:val="F96E7880"/>
    <w:lvl w:ilvl="0" w:tplc="DD689110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316EB0E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83C7CBD"/>
    <w:multiLevelType w:val="hybridMultilevel"/>
    <w:tmpl w:val="D50A7302"/>
    <w:lvl w:ilvl="0" w:tplc="EE50FCC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4CEA7FE1"/>
    <w:multiLevelType w:val="hybridMultilevel"/>
    <w:tmpl w:val="051ECC46"/>
    <w:lvl w:ilvl="0" w:tplc="3650183C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9">
    <w:nsid w:val="4EDB6294"/>
    <w:multiLevelType w:val="hybridMultilevel"/>
    <w:tmpl w:val="C810B4FC"/>
    <w:lvl w:ilvl="0" w:tplc="C29EA426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59B66C3A"/>
    <w:multiLevelType w:val="hybridMultilevel"/>
    <w:tmpl w:val="78A82326"/>
    <w:lvl w:ilvl="0" w:tplc="6E8A09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A0E26C4"/>
    <w:multiLevelType w:val="hybridMultilevel"/>
    <w:tmpl w:val="F158878E"/>
    <w:lvl w:ilvl="0" w:tplc="CEFE6CA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A8140BA"/>
    <w:multiLevelType w:val="hybridMultilevel"/>
    <w:tmpl w:val="B6069A8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>
    <w:nsid w:val="5DD56F2A"/>
    <w:multiLevelType w:val="hybridMultilevel"/>
    <w:tmpl w:val="D7902D88"/>
    <w:lvl w:ilvl="0" w:tplc="386E3A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302076E"/>
    <w:multiLevelType w:val="hybridMultilevel"/>
    <w:tmpl w:val="5282A85E"/>
    <w:lvl w:ilvl="0" w:tplc="BE5089B4">
      <w:start w:val="1"/>
      <w:numFmt w:val="decimal"/>
      <w:lvlText w:val="(%1)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5">
    <w:nsid w:val="66854278"/>
    <w:multiLevelType w:val="hybridMultilevel"/>
    <w:tmpl w:val="4B2EB512"/>
    <w:lvl w:ilvl="0" w:tplc="BD0892E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>
    <w:nsid w:val="6DE35A9E"/>
    <w:multiLevelType w:val="hybridMultilevel"/>
    <w:tmpl w:val="D43C9A60"/>
    <w:lvl w:ilvl="0" w:tplc="761ED1A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EC55926"/>
    <w:multiLevelType w:val="hybridMultilevel"/>
    <w:tmpl w:val="9E4675F4"/>
    <w:lvl w:ilvl="0" w:tplc="6C6E4786">
      <w:start w:val="1"/>
      <w:numFmt w:val="decimal"/>
      <w:lvlText w:val="(%1)"/>
      <w:lvlJc w:val="left"/>
      <w:pPr>
        <w:ind w:left="5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18">
    <w:nsid w:val="6F084A07"/>
    <w:multiLevelType w:val="hybridMultilevel"/>
    <w:tmpl w:val="4DF64B1C"/>
    <w:lvl w:ilvl="0" w:tplc="E836F558">
      <w:start w:val="1"/>
      <w:numFmt w:val="decimal"/>
      <w:lvlText w:val="(%1)"/>
      <w:lvlJc w:val="left"/>
      <w:pPr>
        <w:ind w:left="72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19">
    <w:nsid w:val="77DD2CAB"/>
    <w:multiLevelType w:val="hybridMultilevel"/>
    <w:tmpl w:val="18583266"/>
    <w:lvl w:ilvl="0" w:tplc="F88244A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9451BBB"/>
    <w:multiLevelType w:val="hybridMultilevel"/>
    <w:tmpl w:val="F194538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>
    <w:nsid w:val="7EC106F5"/>
    <w:multiLevelType w:val="hybridMultilevel"/>
    <w:tmpl w:val="C9262E82"/>
    <w:lvl w:ilvl="0" w:tplc="E702F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4"/>
  </w:num>
  <w:num w:numId="5">
    <w:abstractNumId w:val="18"/>
  </w:num>
  <w:num w:numId="6">
    <w:abstractNumId w:val="6"/>
  </w:num>
  <w:num w:numId="7">
    <w:abstractNumId w:val="8"/>
  </w:num>
  <w:num w:numId="8">
    <w:abstractNumId w:val="21"/>
  </w:num>
  <w:num w:numId="9">
    <w:abstractNumId w:val="3"/>
  </w:num>
  <w:num w:numId="10">
    <w:abstractNumId w:val="20"/>
  </w:num>
  <w:num w:numId="11">
    <w:abstractNumId w:val="12"/>
  </w:num>
  <w:num w:numId="12">
    <w:abstractNumId w:val="15"/>
  </w:num>
  <w:num w:numId="13">
    <w:abstractNumId w:val="14"/>
  </w:num>
  <w:num w:numId="14">
    <w:abstractNumId w:val="5"/>
  </w:num>
  <w:num w:numId="15">
    <w:abstractNumId w:val="9"/>
  </w:num>
  <w:num w:numId="16">
    <w:abstractNumId w:val="0"/>
  </w:num>
  <w:num w:numId="17">
    <w:abstractNumId w:val="17"/>
  </w:num>
  <w:num w:numId="18">
    <w:abstractNumId w:val="13"/>
  </w:num>
  <w:num w:numId="19">
    <w:abstractNumId w:val="10"/>
  </w:num>
  <w:num w:numId="20">
    <w:abstractNumId w:val="7"/>
  </w:num>
  <w:num w:numId="21">
    <w:abstractNumId w:val="1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E0"/>
    <w:rsid w:val="00010CBE"/>
    <w:rsid w:val="00030EF6"/>
    <w:rsid w:val="00077A60"/>
    <w:rsid w:val="00086F44"/>
    <w:rsid w:val="00090E88"/>
    <w:rsid w:val="000A1650"/>
    <w:rsid w:val="000A216E"/>
    <w:rsid w:val="000A610F"/>
    <w:rsid w:val="000C62DC"/>
    <w:rsid w:val="000C6AF7"/>
    <w:rsid w:val="000D183A"/>
    <w:rsid w:val="000D7BD2"/>
    <w:rsid w:val="000F5C9B"/>
    <w:rsid w:val="00123EED"/>
    <w:rsid w:val="00125010"/>
    <w:rsid w:val="0013049B"/>
    <w:rsid w:val="0015660A"/>
    <w:rsid w:val="0017693C"/>
    <w:rsid w:val="00195073"/>
    <w:rsid w:val="00195FA9"/>
    <w:rsid w:val="001A6BC3"/>
    <w:rsid w:val="001B0AD0"/>
    <w:rsid w:val="001B19B9"/>
    <w:rsid w:val="001D23FF"/>
    <w:rsid w:val="001E6BC4"/>
    <w:rsid w:val="002061CF"/>
    <w:rsid w:val="00225960"/>
    <w:rsid w:val="00235961"/>
    <w:rsid w:val="00245CB6"/>
    <w:rsid w:val="002634EB"/>
    <w:rsid w:val="00302703"/>
    <w:rsid w:val="00310B4C"/>
    <w:rsid w:val="003174CE"/>
    <w:rsid w:val="0033085A"/>
    <w:rsid w:val="003476B8"/>
    <w:rsid w:val="0038102B"/>
    <w:rsid w:val="00386A6E"/>
    <w:rsid w:val="0039482A"/>
    <w:rsid w:val="003A16B5"/>
    <w:rsid w:val="003A42B6"/>
    <w:rsid w:val="003A666B"/>
    <w:rsid w:val="003E4617"/>
    <w:rsid w:val="003F6284"/>
    <w:rsid w:val="003F6A2E"/>
    <w:rsid w:val="0042258E"/>
    <w:rsid w:val="00425713"/>
    <w:rsid w:val="00470104"/>
    <w:rsid w:val="00483856"/>
    <w:rsid w:val="004902C9"/>
    <w:rsid w:val="004A4A99"/>
    <w:rsid w:val="004D11F4"/>
    <w:rsid w:val="004E1BE1"/>
    <w:rsid w:val="004E686C"/>
    <w:rsid w:val="004E695F"/>
    <w:rsid w:val="004F3D5B"/>
    <w:rsid w:val="00511EBC"/>
    <w:rsid w:val="00536BC1"/>
    <w:rsid w:val="005527B4"/>
    <w:rsid w:val="00556FFA"/>
    <w:rsid w:val="00585A8B"/>
    <w:rsid w:val="00587F18"/>
    <w:rsid w:val="005C5808"/>
    <w:rsid w:val="00615B00"/>
    <w:rsid w:val="0062097A"/>
    <w:rsid w:val="00621BB8"/>
    <w:rsid w:val="00645F0C"/>
    <w:rsid w:val="00652A4F"/>
    <w:rsid w:val="006651CC"/>
    <w:rsid w:val="00665BA6"/>
    <w:rsid w:val="00666373"/>
    <w:rsid w:val="0066655A"/>
    <w:rsid w:val="00682607"/>
    <w:rsid w:val="00690D02"/>
    <w:rsid w:val="006B198D"/>
    <w:rsid w:val="006B27B5"/>
    <w:rsid w:val="006D4A8B"/>
    <w:rsid w:val="006D70EC"/>
    <w:rsid w:val="006D758F"/>
    <w:rsid w:val="006E5E2B"/>
    <w:rsid w:val="00701676"/>
    <w:rsid w:val="007019A0"/>
    <w:rsid w:val="00726F3A"/>
    <w:rsid w:val="007321E0"/>
    <w:rsid w:val="00736D9B"/>
    <w:rsid w:val="00753E5B"/>
    <w:rsid w:val="00787C0E"/>
    <w:rsid w:val="007955EF"/>
    <w:rsid w:val="007A7FE6"/>
    <w:rsid w:val="007B0B95"/>
    <w:rsid w:val="007C0A3A"/>
    <w:rsid w:val="007E0905"/>
    <w:rsid w:val="007F7722"/>
    <w:rsid w:val="00806006"/>
    <w:rsid w:val="00816C4C"/>
    <w:rsid w:val="00821DDB"/>
    <w:rsid w:val="00823E96"/>
    <w:rsid w:val="00833A97"/>
    <w:rsid w:val="00847AEE"/>
    <w:rsid w:val="0086013C"/>
    <w:rsid w:val="00871A76"/>
    <w:rsid w:val="00875FC5"/>
    <w:rsid w:val="00881B66"/>
    <w:rsid w:val="00885061"/>
    <w:rsid w:val="008911A6"/>
    <w:rsid w:val="008D5855"/>
    <w:rsid w:val="008D67FC"/>
    <w:rsid w:val="008F11D3"/>
    <w:rsid w:val="008F7881"/>
    <w:rsid w:val="009033ED"/>
    <w:rsid w:val="0090360D"/>
    <w:rsid w:val="0091411C"/>
    <w:rsid w:val="009336DD"/>
    <w:rsid w:val="0094398D"/>
    <w:rsid w:val="00955FE9"/>
    <w:rsid w:val="00956C08"/>
    <w:rsid w:val="00961B72"/>
    <w:rsid w:val="009A23CC"/>
    <w:rsid w:val="009B33AD"/>
    <w:rsid w:val="009E41BF"/>
    <w:rsid w:val="009E542D"/>
    <w:rsid w:val="009F58B6"/>
    <w:rsid w:val="00A02ED3"/>
    <w:rsid w:val="00A04A3C"/>
    <w:rsid w:val="00A10081"/>
    <w:rsid w:val="00A172F1"/>
    <w:rsid w:val="00A17657"/>
    <w:rsid w:val="00A26E02"/>
    <w:rsid w:val="00A6631F"/>
    <w:rsid w:val="00A718AD"/>
    <w:rsid w:val="00A81136"/>
    <w:rsid w:val="00A83BCE"/>
    <w:rsid w:val="00A906E0"/>
    <w:rsid w:val="00A95109"/>
    <w:rsid w:val="00A95268"/>
    <w:rsid w:val="00AB2E86"/>
    <w:rsid w:val="00AD6E22"/>
    <w:rsid w:val="00AE3B1F"/>
    <w:rsid w:val="00B170B4"/>
    <w:rsid w:val="00B251CF"/>
    <w:rsid w:val="00B525D1"/>
    <w:rsid w:val="00B556AB"/>
    <w:rsid w:val="00B616FF"/>
    <w:rsid w:val="00BA713C"/>
    <w:rsid w:val="00BB46ED"/>
    <w:rsid w:val="00BC0294"/>
    <w:rsid w:val="00C11638"/>
    <w:rsid w:val="00C3456C"/>
    <w:rsid w:val="00C37F8F"/>
    <w:rsid w:val="00C4413F"/>
    <w:rsid w:val="00C463EA"/>
    <w:rsid w:val="00C675C2"/>
    <w:rsid w:val="00C80BDB"/>
    <w:rsid w:val="00CB2E39"/>
    <w:rsid w:val="00CC0F7E"/>
    <w:rsid w:val="00CD18B2"/>
    <w:rsid w:val="00D27798"/>
    <w:rsid w:val="00D643D5"/>
    <w:rsid w:val="00D777A0"/>
    <w:rsid w:val="00D84FAA"/>
    <w:rsid w:val="00D93132"/>
    <w:rsid w:val="00DB55E6"/>
    <w:rsid w:val="00DC1B4F"/>
    <w:rsid w:val="00DC3B37"/>
    <w:rsid w:val="00DC6FD1"/>
    <w:rsid w:val="00DE205D"/>
    <w:rsid w:val="00DE4F8A"/>
    <w:rsid w:val="00DF230E"/>
    <w:rsid w:val="00DF2838"/>
    <w:rsid w:val="00DF7AD7"/>
    <w:rsid w:val="00E02A44"/>
    <w:rsid w:val="00E2142A"/>
    <w:rsid w:val="00E30E01"/>
    <w:rsid w:val="00E42643"/>
    <w:rsid w:val="00E517FF"/>
    <w:rsid w:val="00E725D9"/>
    <w:rsid w:val="00E969E8"/>
    <w:rsid w:val="00EA07E0"/>
    <w:rsid w:val="00EA52FC"/>
    <w:rsid w:val="00EE388A"/>
    <w:rsid w:val="00F2114D"/>
    <w:rsid w:val="00F21EF9"/>
    <w:rsid w:val="00F60D19"/>
    <w:rsid w:val="00F94368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7E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EA07E0"/>
    <w:rPr>
      <w:rFonts w:ascii="Century" w:eastAsia="ＭＳ 明朝" w:hAnsi="Century" w:cs="Times New Roman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EA07E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lang w:val="x-none" w:eastAsia="x-none"/>
    </w:rPr>
  </w:style>
  <w:style w:type="character" w:customStyle="1" w:styleId="a6">
    <w:name w:val="フッター (文字)"/>
    <w:basedOn w:val="a0"/>
    <w:link w:val="a5"/>
    <w:uiPriority w:val="99"/>
    <w:rsid w:val="00EA07E0"/>
    <w:rPr>
      <w:rFonts w:ascii="Century" w:eastAsia="ＭＳ 明朝" w:hAnsi="Century" w:cs="Times New Roman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EA07E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07E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EA07E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EA07E0"/>
    <w:rPr>
      <w:rFonts w:ascii="Century" w:eastAsia="ＭＳ 明朝" w:hAnsi="Century" w:cs="Times New Roman"/>
    </w:rPr>
  </w:style>
  <w:style w:type="character" w:styleId="ab">
    <w:name w:val="annotation reference"/>
    <w:uiPriority w:val="99"/>
    <w:semiHidden/>
    <w:unhideWhenUsed/>
    <w:rsid w:val="00EA07E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A07E0"/>
    <w:pPr>
      <w:jc w:val="left"/>
    </w:pPr>
    <w:rPr>
      <w:rFonts w:ascii="Century" w:eastAsia="ＭＳ 明朝" w:hAnsi="Century" w:cs="Times New Roman"/>
    </w:rPr>
  </w:style>
  <w:style w:type="character" w:customStyle="1" w:styleId="ad">
    <w:name w:val="コメント文字列 (文字)"/>
    <w:basedOn w:val="a0"/>
    <w:link w:val="ac"/>
    <w:uiPriority w:val="99"/>
    <w:rsid w:val="00EA07E0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07E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A07E0"/>
    <w:rPr>
      <w:rFonts w:ascii="Century" w:eastAsia="ＭＳ 明朝" w:hAnsi="Century" w:cs="Times New Roman"/>
      <w:b/>
      <w:bCs/>
    </w:rPr>
  </w:style>
  <w:style w:type="character" w:customStyle="1" w:styleId="p">
    <w:name w:val="p"/>
    <w:basedOn w:val="a0"/>
    <w:rsid w:val="00EA07E0"/>
  </w:style>
  <w:style w:type="paragraph" w:customStyle="1" w:styleId="af0">
    <w:name w:val="一太郎"/>
    <w:rsid w:val="00EA07E0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character" w:customStyle="1" w:styleId="threeindextxt">
    <w:name w:val="three_index_txt"/>
    <w:basedOn w:val="a0"/>
    <w:rsid w:val="00EA07E0"/>
  </w:style>
  <w:style w:type="character" w:customStyle="1" w:styleId="hit-item1">
    <w:name w:val="hit-item1"/>
    <w:basedOn w:val="a0"/>
    <w:rsid w:val="00EA07E0"/>
  </w:style>
  <w:style w:type="character" w:styleId="af1">
    <w:name w:val="Hyperlink"/>
    <w:basedOn w:val="a0"/>
    <w:uiPriority w:val="99"/>
    <w:semiHidden/>
    <w:unhideWhenUsed/>
    <w:rsid w:val="00EA07E0"/>
    <w:rPr>
      <w:color w:val="0000FF"/>
      <w:u w:val="single"/>
    </w:rPr>
  </w:style>
  <w:style w:type="character" w:customStyle="1" w:styleId="cm">
    <w:name w:val="cm"/>
    <w:basedOn w:val="a0"/>
    <w:rsid w:val="00EA07E0"/>
  </w:style>
  <w:style w:type="character" w:customStyle="1" w:styleId="num1">
    <w:name w:val="num1"/>
    <w:basedOn w:val="a0"/>
    <w:rsid w:val="009A2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7E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EA07E0"/>
    <w:rPr>
      <w:rFonts w:ascii="Century" w:eastAsia="ＭＳ 明朝" w:hAnsi="Century" w:cs="Times New Roman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EA07E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lang w:val="x-none" w:eastAsia="x-none"/>
    </w:rPr>
  </w:style>
  <w:style w:type="character" w:customStyle="1" w:styleId="a6">
    <w:name w:val="フッター (文字)"/>
    <w:basedOn w:val="a0"/>
    <w:link w:val="a5"/>
    <w:uiPriority w:val="99"/>
    <w:rsid w:val="00EA07E0"/>
    <w:rPr>
      <w:rFonts w:ascii="Century" w:eastAsia="ＭＳ 明朝" w:hAnsi="Century" w:cs="Times New Roman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EA07E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07E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EA07E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EA07E0"/>
    <w:rPr>
      <w:rFonts w:ascii="Century" w:eastAsia="ＭＳ 明朝" w:hAnsi="Century" w:cs="Times New Roman"/>
    </w:rPr>
  </w:style>
  <w:style w:type="character" w:styleId="ab">
    <w:name w:val="annotation reference"/>
    <w:uiPriority w:val="99"/>
    <w:semiHidden/>
    <w:unhideWhenUsed/>
    <w:rsid w:val="00EA07E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A07E0"/>
    <w:pPr>
      <w:jc w:val="left"/>
    </w:pPr>
    <w:rPr>
      <w:rFonts w:ascii="Century" w:eastAsia="ＭＳ 明朝" w:hAnsi="Century" w:cs="Times New Roman"/>
    </w:rPr>
  </w:style>
  <w:style w:type="character" w:customStyle="1" w:styleId="ad">
    <w:name w:val="コメント文字列 (文字)"/>
    <w:basedOn w:val="a0"/>
    <w:link w:val="ac"/>
    <w:uiPriority w:val="99"/>
    <w:rsid w:val="00EA07E0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07E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A07E0"/>
    <w:rPr>
      <w:rFonts w:ascii="Century" w:eastAsia="ＭＳ 明朝" w:hAnsi="Century" w:cs="Times New Roman"/>
      <w:b/>
      <w:bCs/>
    </w:rPr>
  </w:style>
  <w:style w:type="character" w:customStyle="1" w:styleId="p">
    <w:name w:val="p"/>
    <w:basedOn w:val="a0"/>
    <w:rsid w:val="00EA07E0"/>
  </w:style>
  <w:style w:type="paragraph" w:customStyle="1" w:styleId="af0">
    <w:name w:val="一太郎"/>
    <w:rsid w:val="00EA07E0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character" w:customStyle="1" w:styleId="threeindextxt">
    <w:name w:val="three_index_txt"/>
    <w:basedOn w:val="a0"/>
    <w:rsid w:val="00EA07E0"/>
  </w:style>
  <w:style w:type="character" w:customStyle="1" w:styleId="hit-item1">
    <w:name w:val="hit-item1"/>
    <w:basedOn w:val="a0"/>
    <w:rsid w:val="00EA07E0"/>
  </w:style>
  <w:style w:type="character" w:styleId="af1">
    <w:name w:val="Hyperlink"/>
    <w:basedOn w:val="a0"/>
    <w:uiPriority w:val="99"/>
    <w:semiHidden/>
    <w:unhideWhenUsed/>
    <w:rsid w:val="00EA07E0"/>
    <w:rPr>
      <w:color w:val="0000FF"/>
      <w:u w:val="single"/>
    </w:rPr>
  </w:style>
  <w:style w:type="character" w:customStyle="1" w:styleId="cm">
    <w:name w:val="cm"/>
    <w:basedOn w:val="a0"/>
    <w:rsid w:val="00EA07E0"/>
  </w:style>
  <w:style w:type="character" w:customStyle="1" w:styleId="num1">
    <w:name w:val="num1"/>
    <w:basedOn w:val="a0"/>
    <w:rsid w:val="009A2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FB9E0-B77C-4ECD-86B9-B1DE583F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4F0B9193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大野 笑子</cp:lastModifiedBy>
  <cp:revision>2</cp:revision>
  <cp:lastPrinted>2021-04-22T09:05:00Z</cp:lastPrinted>
  <dcterms:created xsi:type="dcterms:W3CDTF">2021-09-27T05:59:00Z</dcterms:created>
  <dcterms:modified xsi:type="dcterms:W3CDTF">2021-09-27T05:59:00Z</dcterms:modified>
</cp:coreProperties>
</file>