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0E3D9" w14:textId="77777777" w:rsidR="00971A63" w:rsidRDefault="00971A63" w:rsidP="00971A63">
      <w:pPr>
        <w:rPr>
          <w:rFonts w:asciiTheme="majorEastAsia" w:eastAsiaTheme="majorEastAsia" w:hAnsiTheme="majorEastAsia"/>
          <w:sz w:val="32"/>
          <w:szCs w:val="32"/>
        </w:rPr>
      </w:pPr>
    </w:p>
    <w:p w14:paraId="0841CE7B" w14:textId="77777777" w:rsidR="00971A63" w:rsidRDefault="00971A63" w:rsidP="00971A63">
      <w:pPr>
        <w:rPr>
          <w:rFonts w:asciiTheme="majorEastAsia" w:eastAsiaTheme="majorEastAsia" w:hAnsiTheme="majorEastAsia"/>
          <w:sz w:val="32"/>
          <w:szCs w:val="32"/>
        </w:rPr>
      </w:pPr>
    </w:p>
    <w:p w14:paraId="5F9B0592" w14:textId="77777777" w:rsidR="00971A63" w:rsidRDefault="00971A63" w:rsidP="00971A63">
      <w:pPr>
        <w:rPr>
          <w:rFonts w:asciiTheme="majorEastAsia" w:eastAsiaTheme="majorEastAsia" w:hAnsiTheme="majorEastAsia"/>
          <w:sz w:val="32"/>
          <w:szCs w:val="32"/>
        </w:rPr>
      </w:pPr>
    </w:p>
    <w:p w14:paraId="5931976A" w14:textId="77777777" w:rsidR="00971A63" w:rsidRDefault="00971A63" w:rsidP="00971A63">
      <w:pPr>
        <w:rPr>
          <w:rFonts w:asciiTheme="majorEastAsia" w:eastAsiaTheme="majorEastAsia" w:hAnsiTheme="majorEastAsia"/>
          <w:sz w:val="32"/>
          <w:szCs w:val="32"/>
        </w:rPr>
      </w:pPr>
    </w:p>
    <w:p w14:paraId="5E8AB47E" w14:textId="77777777" w:rsidR="00971A63" w:rsidRDefault="00971A63" w:rsidP="00971A63">
      <w:pPr>
        <w:rPr>
          <w:rFonts w:asciiTheme="majorEastAsia" w:eastAsiaTheme="majorEastAsia" w:hAnsiTheme="majorEastAsia"/>
          <w:sz w:val="32"/>
          <w:szCs w:val="32"/>
        </w:rPr>
      </w:pPr>
    </w:p>
    <w:p w14:paraId="1354218C" w14:textId="77777777" w:rsidR="00BE4557" w:rsidRPr="00B43873" w:rsidRDefault="00BE4557" w:rsidP="00BE4557">
      <w:pPr>
        <w:rPr>
          <w:rFonts w:ascii="ＭＳ ゴシック" w:eastAsia="ＭＳ ゴシック" w:hAnsi="ＭＳ ゴシック"/>
          <w:sz w:val="32"/>
          <w:szCs w:val="32"/>
        </w:rPr>
      </w:pPr>
      <w:r w:rsidRPr="00B43873">
        <w:rPr>
          <w:rFonts w:ascii="ＭＳ ゴシック" w:eastAsia="ＭＳ ゴシック" w:hAnsi="ＭＳ ゴシック" w:hint="eastAsia"/>
          <w:noProof/>
          <w:sz w:val="32"/>
          <w:szCs w:val="32"/>
        </w:rPr>
        <mc:AlternateContent>
          <mc:Choice Requires="wpg">
            <w:drawing>
              <wp:anchor distT="0" distB="0" distL="114300" distR="114300" simplePos="0" relativeHeight="251658240" behindDoc="0" locked="0" layoutInCell="1" allowOverlap="1" wp14:anchorId="6BE8586C" wp14:editId="4B951EF8">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FF8428" id="グループ化 482" o:spid="_x0000_s1026" style="position:absolute;left:0;text-align:left;margin-left:0;margin-top:17.55pt;width:313pt;height:102.35pt;z-index:251658240;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">
                <v:group id="Group 26" o:spid="_x0000_s1027" style="position:absolute;left:2610;top:4507;width:537;height:537"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27" o:spid="_x0000_s1028"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" fillcolor="black" strokeweight="1pt">
                    <v:textbox inset="5.85pt,.7pt,5.85pt,.7pt"/>
                  </v:rect>
                  <v:rect id="Rectangle 28" o:spid="_x0000_s1029"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" fillcolor="black" strokeweight="1pt">
                    <v:textbox inset="5.85pt,.7pt,5.85pt,.7pt"/>
                  </v:rect>
                  <v:rect id="Rectangle 29" o:spid="_x0000_s1030"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" fillcolor="black" strokeweight="1pt">
                    <v:textbox inset="5.85pt,.7pt,5.85pt,.7pt"/>
                  </v:rect>
                  <v:group id="Group 30" o:spid="_x0000_s1031"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31" o:spid="_x0000_s1032"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" fillcolor="black" strokeweight="1pt">
                      <v:textbox inset="5.85pt,.7pt,5.85pt,.7pt"/>
                    </v:rect>
                    <v:rect id="Rectangle 32" o:spid="_x0000_s1033"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" fillcolor="black" strokeweight="1pt">
                      <v:textbox inset="5.85pt,.7pt,5.85pt,.7pt"/>
                    </v:rect>
                    <v:rect id="Rectangle 33" o:spid="_x0000_s1034"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" fillcolor="black" strokeweight="1pt">
                      <v:textbox inset="5.85pt,.7pt,5.85pt,.7pt"/>
                    </v:rect>
                  </v:group>
                  <v:rect id="Rectangle 34" o:spid="_x0000_s1035"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" fillcolor="black" strokeweight="1pt">
                    <v:textbox inset="5.85pt,.7pt,5.85pt,.7pt"/>
                  </v:rect>
                </v:group>
                <v:group id="Group 35" o:spid="_x0000_s1036" style="position:absolute;left:8164;top:5841;width:537;height:537;rotation:180"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">
                  <v:rect id="Rectangle 36" o:spid="_x0000_s1037"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" fillcolor="black" strokeweight="1pt">
                    <v:textbox inset="5.85pt,.7pt,5.85pt,.7pt"/>
                  </v:rect>
                  <v:rect id="Rectangle 37" o:spid="_x0000_s1038"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" fillcolor="black" strokeweight="1pt">
                    <v:textbox inset="5.85pt,.7pt,5.85pt,.7pt"/>
                  </v:rect>
                  <v:rect id="Rectangle 38" o:spid="_x0000_s1039"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" fillcolor="black" strokeweight="1pt">
                    <v:textbox inset="5.85pt,.7pt,5.85pt,.7pt"/>
                  </v:rect>
                  <v:group id="Group 39" o:spid="_x0000_s1040"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Rectangle 40" o:spid="_x0000_s1041"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xkwwAAANwAAAAPAAAAZHJzL2Rvd25yZXYueG1sRI9BawIx&#10;FITvgv8hPKE3zWrp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CeEMZMMAAADcAAAADwAA&#10;AAAAAAAAAAAAAAAHAgAAZHJzL2Rvd25yZXYueG1sUEsFBgAAAAADAAMAtwAAAPcCAAAAAA==&#10;" fillcolor="black" strokeweight="1pt">
                      <v:textbox inset="5.85pt,.7pt,5.85pt,.7pt"/>
                    </v:rect>
                    <v:rect id="Rectangle 41" o:spid="_x0000_s1042"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QQwwAAANwAAAAPAAAAZHJzL2Rvd25yZXYueG1sRI9BawIx&#10;FITvgv8hPKE3zSrt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hgiUEMMAAADcAAAADwAA&#10;AAAAAAAAAAAAAAAHAgAAZHJzL2Rvd25yZXYueG1sUEsFBgAAAAADAAMAtwAAAPcCAAAAAA==&#10;" fillcolor="black" strokeweight="1pt">
                      <v:textbox inset="5.85pt,.7pt,5.85pt,.7pt"/>
                    </v:rect>
                    <v:rect id="Rectangle 42" o:spid="_x0000_s1043"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" fillcolor="black" strokeweight="1pt">
                      <v:textbox inset="5.85pt,.7pt,5.85pt,.7pt"/>
                    </v:rect>
                  </v:group>
                  <v:rect id="Rectangle 43" o:spid="_x0000_s1044"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" fillcolor="black" strokeweight="1pt">
                    <v:textbox inset="5.85pt,.7pt,5.85pt,.7pt"/>
                  </v:rect>
                </v:group>
                <v:group id="Group 44" o:spid="_x0000_s1045" style="position:absolute;left:2530;top:4427;width:6260;height:2047" coordorigin="2530,4427" coordsize="6845,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45" o:spid="_x0000_s1046" style="position:absolute;left:2610;top:4507;width:668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" filled="f">
                    <v:textbox inset="5.85pt,.7pt,5.85pt,.7pt"/>
                  </v:rect>
                  <v:rect id="Rectangle 46" o:spid="_x0000_s1047" style="position:absolute;left:2530;top:4427;width:6845;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" filled="f" strokeweight="1pt">
                    <v:textbox inset="5.85pt,.7pt,5.85pt,.7pt"/>
                  </v:rect>
                </v:group>
              </v:group>
            </w:pict>
          </mc:Fallback>
        </mc:AlternateContent>
      </w:r>
    </w:p>
    <w:p w14:paraId="1D97A797" w14:textId="77777777" w:rsidR="00BE4557" w:rsidRPr="001512EF" w:rsidRDefault="00BE4557" w:rsidP="00BE4557">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97664" behindDoc="0" locked="0" layoutInCell="1" allowOverlap="1" wp14:anchorId="32D1F420" wp14:editId="3B8F35E9">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1C63" id="直線コネクタ 481"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"/>
            </w:pict>
          </mc:Fallback>
        </mc:AlternateContent>
      </w:r>
      <w:r w:rsidRPr="001512EF">
        <w:rPr>
          <w:rFonts w:ascii="ＤＦ平成明朝体W7" w:eastAsia="ＤＦ平成明朝体W7" w:hint="eastAsia"/>
          <w:sz w:val="40"/>
          <w:szCs w:val="40"/>
        </w:rPr>
        <w:t>第</w:t>
      </w:r>
      <w:r w:rsidR="00B22793">
        <w:rPr>
          <w:rFonts w:ascii="ＤＦ平成明朝体W7" w:eastAsia="ＤＦ平成明朝体W7" w:hint="eastAsia"/>
          <w:sz w:val="40"/>
          <w:szCs w:val="40"/>
        </w:rPr>
        <w:t>３</w:t>
      </w:r>
      <w:r w:rsidRPr="001512EF">
        <w:rPr>
          <w:rFonts w:ascii="ＤＦ平成明朝体W7" w:eastAsia="ＤＦ平成明朝体W7" w:hint="eastAsia"/>
          <w:sz w:val="40"/>
          <w:szCs w:val="40"/>
        </w:rPr>
        <w:t>章</w:t>
      </w:r>
    </w:p>
    <w:p w14:paraId="5E051A61" w14:textId="77777777" w:rsidR="00BE4557" w:rsidRPr="001512EF" w:rsidRDefault="00BE4557" w:rsidP="00BE4557">
      <w:pPr>
        <w:ind w:firstLineChars="700" w:firstLine="3500"/>
        <w:rPr>
          <w:rFonts w:ascii="ＤＦ平成明朝体W7" w:eastAsia="ＤＦ平成明朝体W7"/>
          <w:sz w:val="50"/>
          <w:szCs w:val="50"/>
        </w:rPr>
      </w:pPr>
      <w:r>
        <w:rPr>
          <w:rFonts w:ascii="ＤＦ平成明朝体W7" w:eastAsia="ＤＦ平成明朝体W7" w:hint="eastAsia"/>
          <w:sz w:val="50"/>
          <w:szCs w:val="50"/>
        </w:rPr>
        <w:t>成果目標</w:t>
      </w:r>
    </w:p>
    <w:p w14:paraId="04D1E2DE" w14:textId="77777777" w:rsidR="00BE4557" w:rsidRPr="00B43873" w:rsidRDefault="00BE4557" w:rsidP="00BE4557">
      <w:pPr>
        <w:rPr>
          <w:rFonts w:ascii="ＭＳ ゴシック" w:eastAsia="ＭＳ ゴシック" w:hAnsi="ＭＳ ゴシック"/>
          <w:sz w:val="32"/>
          <w:szCs w:val="32"/>
        </w:rPr>
      </w:pPr>
    </w:p>
    <w:p w14:paraId="02F91A25" w14:textId="77777777" w:rsidR="00BE4557" w:rsidRPr="00B43873" w:rsidRDefault="00BE4557" w:rsidP="00BE4557">
      <w:pPr>
        <w:rPr>
          <w:rFonts w:ascii="ＭＳ ゴシック" w:eastAsia="ＭＳ ゴシック" w:hAnsi="ＭＳ ゴシック"/>
          <w:sz w:val="32"/>
          <w:szCs w:val="32"/>
        </w:rPr>
      </w:pPr>
    </w:p>
    <w:p w14:paraId="296CB976" w14:textId="77777777" w:rsidR="005A0A1D" w:rsidRPr="00B43873" w:rsidRDefault="005A0A1D" w:rsidP="00D32235">
      <w:pPr>
        <w:ind w:firstLine="300"/>
        <w:rPr>
          <w:rFonts w:ascii="ＭＳ ゴシック" w:eastAsia="ＭＳ ゴシック" w:hAnsi="ＭＳ ゴシック"/>
          <w:sz w:val="32"/>
          <w:szCs w:val="32"/>
        </w:rPr>
      </w:pPr>
    </w:p>
    <w:p w14:paraId="4B13AA4D" w14:textId="77777777" w:rsidR="005A0A1D" w:rsidRPr="00B43873" w:rsidRDefault="005A0A1D" w:rsidP="00D32235">
      <w:pPr>
        <w:ind w:firstLine="300"/>
        <w:rPr>
          <w:rFonts w:ascii="ＭＳ ゴシック" w:eastAsia="ＭＳ ゴシック" w:hAnsi="ＭＳ ゴシック"/>
          <w:sz w:val="32"/>
          <w:szCs w:val="32"/>
        </w:rPr>
      </w:pPr>
    </w:p>
    <w:p w14:paraId="4C7932EC" w14:textId="77777777" w:rsidR="005A0A1D" w:rsidRPr="00B43873" w:rsidRDefault="005A0A1D" w:rsidP="00D32235">
      <w:pPr>
        <w:ind w:firstLine="300"/>
        <w:rPr>
          <w:rFonts w:ascii="ＭＳ ゴシック" w:eastAsia="ＭＳ ゴシック" w:hAnsi="ＭＳ ゴシック"/>
          <w:sz w:val="32"/>
          <w:szCs w:val="32"/>
        </w:rPr>
        <w:sectPr w:rsidR="005A0A1D" w:rsidRPr="00B43873" w:rsidSect="00893D20">
          <w:headerReference w:type="even" r:id="rId8"/>
          <w:headerReference w:type="default" r:id="rId9"/>
          <w:footerReference w:type="even" r:id="rId10"/>
          <w:footerReference w:type="default" r:id="rId11"/>
          <w:headerReference w:type="first" r:id="rId12"/>
          <w:pgSz w:w="11906" w:h="16838" w:code="9"/>
          <w:pgMar w:top="1418" w:right="1418" w:bottom="1134" w:left="1418" w:header="851" w:footer="624" w:gutter="0"/>
          <w:pgNumType w:start="49"/>
          <w:cols w:space="425"/>
          <w:titlePg/>
          <w:docGrid w:type="lines" w:linePitch="446" w:charSpace="190"/>
        </w:sectPr>
      </w:pPr>
    </w:p>
    <w:p w14:paraId="60A3779A" w14:textId="77777777" w:rsidR="00485EF8" w:rsidRPr="00DB7369" w:rsidRDefault="00DB7369" w:rsidP="00115F9F">
      <w:pPr>
        <w:pStyle w:val="21"/>
        <w:numPr>
          <w:ilvl w:val="0"/>
          <w:numId w:val="27"/>
        </w:numPr>
      </w:pPr>
      <w:r w:rsidRPr="00DB7369">
        <w:rPr>
          <w:rFonts w:hint="eastAsia"/>
          <w:noProof/>
        </w:rPr>
        <w:lastRenderedPageBreak/>
        <mc:AlternateContent>
          <mc:Choice Requires="wps">
            <w:drawing>
              <wp:anchor distT="0" distB="0" distL="114300" distR="114300" simplePos="0" relativeHeight="251685376" behindDoc="0" locked="0" layoutInCell="1" allowOverlap="1" wp14:anchorId="0013EDA9" wp14:editId="179120D9">
                <wp:simplePos x="0" y="0"/>
                <wp:positionH relativeFrom="column">
                  <wp:posOffset>181293</wp:posOffset>
                </wp:positionH>
                <wp:positionV relativeFrom="paragraph">
                  <wp:posOffset>385127</wp:posOffset>
                </wp:positionV>
                <wp:extent cx="1367790" cy="0"/>
                <wp:effectExtent l="0" t="0" r="22860" b="19050"/>
                <wp:wrapNone/>
                <wp:docPr id="1416" name="Auto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4482C3" id="_x0000_t32" coordsize="21600,21600" o:spt="32" o:oned="t" path="m,l21600,21600e" filled="f">
                <v:path arrowok="t" fillok="f" o:connecttype="none"/>
                <o:lock v:ext="edit" shapetype="t"/>
              </v:shapetype>
              <v:shape id="AutoShape 1209" o:spid="_x0000_s1026" type="#_x0000_t32" style="position:absolute;left:0;text-align:left;margin-left:14.3pt;margin-top:30.3pt;width:107.7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" strokeweight=".5pt"/>
            </w:pict>
          </mc:Fallback>
        </mc:AlternateContent>
      </w:r>
      <w:r w:rsidR="00485EF8" w:rsidRPr="00DB7369">
        <w:rPr>
          <w:rFonts w:hint="eastAsia"/>
        </w:rPr>
        <w:t xml:space="preserve">　国の基本指針</w:t>
      </w:r>
    </w:p>
    <w:p w14:paraId="7A30300D" w14:textId="77777777" w:rsidR="00485EF8" w:rsidRDefault="00485EF8" w:rsidP="00407FF7">
      <w:pPr>
        <w:spacing w:line="320" w:lineRule="exact"/>
      </w:pPr>
    </w:p>
    <w:p w14:paraId="25B04C26" w14:textId="63C411A1" w:rsidR="00485EF8" w:rsidRPr="00183167" w:rsidRDefault="004857A6" w:rsidP="00407FF7">
      <w:pPr>
        <w:ind w:leftChars="100" w:left="227" w:firstLineChars="100" w:firstLine="219"/>
        <w:rPr>
          <w:spacing w:val="-4"/>
        </w:rPr>
      </w:pPr>
      <w:r>
        <w:rPr>
          <w:rFonts w:hint="eastAsia"/>
          <w:spacing w:val="-4"/>
        </w:rPr>
        <w:t>厚生労働省が示す</w:t>
      </w:r>
      <w:r w:rsidR="00485EF8" w:rsidRPr="00183167">
        <w:rPr>
          <w:rFonts w:hint="eastAsia"/>
          <w:spacing w:val="-4"/>
        </w:rPr>
        <w:t>基本指針においては</w:t>
      </w:r>
      <w:r w:rsidR="00485EF8" w:rsidRPr="00183167">
        <w:rPr>
          <w:rFonts w:hint="eastAsia"/>
          <w:spacing w:val="-20"/>
        </w:rPr>
        <w:t>、</w:t>
      </w:r>
      <w:r w:rsidR="00485EF8" w:rsidRPr="00183167">
        <w:rPr>
          <w:rFonts w:hint="eastAsia"/>
          <w:spacing w:val="-4"/>
        </w:rPr>
        <w:t>障がいのある人の自立支援の観点から</w:t>
      </w:r>
      <w:r w:rsidR="00485EF8" w:rsidRPr="00183167">
        <w:rPr>
          <w:rFonts w:hint="eastAsia"/>
          <w:spacing w:val="-20"/>
        </w:rPr>
        <w:t>、</w:t>
      </w:r>
      <w:r w:rsidR="003B4362">
        <w:rPr>
          <w:rFonts w:hint="eastAsia"/>
          <w:spacing w:val="-4"/>
        </w:rPr>
        <w:t>令和５</w:t>
      </w:r>
      <w:r w:rsidR="00485EF8" w:rsidRPr="00183167">
        <w:rPr>
          <w:rFonts w:hint="eastAsia"/>
          <w:spacing w:val="-4"/>
        </w:rPr>
        <w:t>年度を目標年度として</w:t>
      </w:r>
      <w:r w:rsidR="00485EF8" w:rsidRPr="00183167">
        <w:rPr>
          <w:rFonts w:hint="eastAsia"/>
          <w:spacing w:val="-20"/>
        </w:rPr>
        <w:t>、</w:t>
      </w:r>
      <w:r w:rsidR="006B4A00">
        <w:rPr>
          <w:rFonts w:hint="eastAsia"/>
          <w:spacing w:val="-4"/>
        </w:rPr>
        <w:t>次の</w:t>
      </w:r>
      <w:r w:rsidR="0016477A">
        <w:rPr>
          <w:rFonts w:hint="eastAsia"/>
          <w:spacing w:val="-4"/>
        </w:rPr>
        <w:t>６</w:t>
      </w:r>
      <w:r w:rsidR="00485EF8" w:rsidRPr="00183167">
        <w:rPr>
          <w:rFonts w:hint="eastAsia"/>
          <w:spacing w:val="-4"/>
        </w:rPr>
        <w:t>つの項目について目標値の設定を求めています。</w:t>
      </w:r>
    </w:p>
    <w:p w14:paraId="77661728" w14:textId="77777777" w:rsidR="00485EF8" w:rsidRPr="006B4A00" w:rsidRDefault="00485EF8" w:rsidP="00407FF7"/>
    <w:p w14:paraId="22935311" w14:textId="77777777" w:rsidR="00485EF8" w:rsidRPr="00CF3740" w:rsidRDefault="00485EF8" w:rsidP="00407FF7">
      <w:pPr>
        <w:pStyle w:val="32"/>
      </w:pPr>
      <w:r>
        <w:rPr>
          <w:rFonts w:hint="eastAsia"/>
        </w:rPr>
        <w:t xml:space="preserve">　</w:t>
      </w:r>
      <w:r w:rsidRPr="00CF3740">
        <w:rPr>
          <w:rFonts w:hint="eastAsia"/>
        </w:rPr>
        <w:t>施設入所者の地域生活への移行</w:t>
      </w:r>
    </w:p>
    <w:p w14:paraId="08E67EA2" w14:textId="0521B69B" w:rsidR="00485EF8" w:rsidRDefault="00485EF8" w:rsidP="00407FF7">
      <w:pPr>
        <w:ind w:leftChars="250" w:left="794" w:hangingChars="100" w:hanging="227"/>
      </w:pPr>
      <w:r>
        <w:rPr>
          <w:rFonts w:hint="eastAsia"/>
        </w:rPr>
        <w:t>○</w:t>
      </w:r>
      <w:r w:rsidR="000675A3" w:rsidRPr="000675A3">
        <w:rPr>
          <w:rFonts w:hint="eastAsia"/>
        </w:rPr>
        <w:t>令和元年度末の施設入所者の６％以上が地域生活に移行することを基本とします</w:t>
      </w:r>
      <w:r>
        <w:rPr>
          <w:rFonts w:hint="eastAsia"/>
        </w:rPr>
        <w:t>。</w:t>
      </w:r>
    </w:p>
    <w:p w14:paraId="0D94BCF5" w14:textId="514AD99E" w:rsidR="00485EF8" w:rsidRDefault="00485EF8" w:rsidP="00407FF7">
      <w:pPr>
        <w:ind w:leftChars="250" w:left="794" w:hangingChars="100" w:hanging="227"/>
      </w:pPr>
      <w:r>
        <w:rPr>
          <w:rFonts w:hint="eastAsia"/>
        </w:rPr>
        <w:t>○</w:t>
      </w:r>
      <w:r w:rsidR="000675A3" w:rsidRPr="000675A3">
        <w:rPr>
          <w:rFonts w:hint="eastAsia"/>
          <w:spacing w:val="-4"/>
        </w:rPr>
        <w:t>令和元年度末の施設入所者数を1.6％以上削減することを基本とします</w:t>
      </w:r>
      <w:r w:rsidRPr="006D60FC">
        <w:rPr>
          <w:rFonts w:hint="eastAsia"/>
          <w:spacing w:val="-4"/>
        </w:rPr>
        <w:t>。</w:t>
      </w:r>
    </w:p>
    <w:p w14:paraId="1E21CE02" w14:textId="4F3EB5B6" w:rsidR="00485EF8" w:rsidRPr="00407FF7" w:rsidRDefault="00485EF8" w:rsidP="00987B3A">
      <w:pPr>
        <w:spacing w:before="40" w:line="300" w:lineRule="exact"/>
        <w:ind w:leftChars="350" w:left="981" w:hangingChars="100" w:hanging="187"/>
        <w:rPr>
          <w:sz w:val="20"/>
          <w:szCs w:val="20"/>
        </w:rPr>
      </w:pPr>
      <w:r w:rsidRPr="00407FF7">
        <w:rPr>
          <w:rFonts w:hint="eastAsia"/>
          <w:sz w:val="20"/>
          <w:szCs w:val="20"/>
        </w:rPr>
        <w:t>※</w:t>
      </w:r>
      <w:r w:rsidR="000675A3" w:rsidRPr="000675A3">
        <w:rPr>
          <w:rFonts w:hint="eastAsia"/>
          <w:sz w:val="20"/>
          <w:szCs w:val="20"/>
        </w:rPr>
        <w:t>第５期障害福祉計画で定めた令和２年度末までの目標値に達しないと見込まれる場合は、その達しない割合を令和５年度末における地域生活への移行者数や施設入所者の削減割合の目標値に加えた数値以上を目標値とします</w:t>
      </w:r>
      <w:r w:rsidRPr="00407FF7">
        <w:rPr>
          <w:rFonts w:hint="eastAsia"/>
          <w:sz w:val="20"/>
          <w:szCs w:val="20"/>
        </w:rPr>
        <w:t>。</w:t>
      </w:r>
    </w:p>
    <w:p w14:paraId="11E8F5C0" w14:textId="77777777" w:rsidR="00485EF8" w:rsidRPr="00407FF7" w:rsidRDefault="00270128" w:rsidP="00407FF7">
      <w:pPr>
        <w:spacing w:line="300" w:lineRule="exact"/>
        <w:ind w:leftChars="350" w:left="981" w:hangingChars="100" w:hanging="187"/>
        <w:rPr>
          <w:sz w:val="20"/>
          <w:szCs w:val="20"/>
        </w:rPr>
      </w:pPr>
      <w:r w:rsidRPr="00407FF7">
        <w:rPr>
          <w:rFonts w:hint="eastAsia"/>
          <w:sz w:val="20"/>
          <w:szCs w:val="20"/>
        </w:rPr>
        <w:t>※地域生活への移行とは、グループホームや</w:t>
      </w:r>
      <w:r w:rsidR="003D7DC2" w:rsidRPr="00407FF7">
        <w:rPr>
          <w:rFonts w:hint="eastAsia"/>
          <w:sz w:val="20"/>
          <w:szCs w:val="20"/>
        </w:rPr>
        <w:t>一般住宅等に生活の場を移すことをいいます</w:t>
      </w:r>
      <w:r w:rsidR="00485EF8" w:rsidRPr="00407FF7">
        <w:rPr>
          <w:rFonts w:hint="eastAsia"/>
          <w:sz w:val="20"/>
          <w:szCs w:val="20"/>
        </w:rPr>
        <w:t>。</w:t>
      </w:r>
    </w:p>
    <w:p w14:paraId="3128841E" w14:textId="77777777" w:rsidR="00485EF8" w:rsidRDefault="00485EF8" w:rsidP="00407FF7"/>
    <w:p w14:paraId="4ABF5AA1" w14:textId="505CB1D4" w:rsidR="00485EF8" w:rsidRPr="00CF3740" w:rsidRDefault="00485EF8" w:rsidP="00D15DE8">
      <w:pPr>
        <w:pStyle w:val="32"/>
      </w:pPr>
      <w:r>
        <w:rPr>
          <w:rFonts w:hint="eastAsia"/>
        </w:rPr>
        <w:t xml:space="preserve">　</w:t>
      </w:r>
      <w:r w:rsidRPr="00CF3740">
        <w:rPr>
          <w:rFonts w:hint="eastAsia"/>
        </w:rPr>
        <w:t>地域生活支援拠点等</w:t>
      </w:r>
      <w:bookmarkStart w:id="0" w:name="_Hlk51842903"/>
      <w:r w:rsidR="0005329C">
        <w:rPr>
          <w:rFonts w:hint="eastAsia"/>
        </w:rPr>
        <w:t>が有する機能の充実</w:t>
      </w:r>
      <w:bookmarkEnd w:id="0"/>
    </w:p>
    <w:p w14:paraId="2A04A9BE" w14:textId="07199A77" w:rsidR="00485EF8" w:rsidRDefault="00270128" w:rsidP="00D15DE8">
      <w:pPr>
        <w:ind w:leftChars="250" w:left="794" w:hangingChars="100" w:hanging="227"/>
      </w:pPr>
      <w:r>
        <w:rPr>
          <w:rFonts w:hint="eastAsia"/>
        </w:rPr>
        <w:t>○</w:t>
      </w:r>
      <w:bookmarkStart w:id="1" w:name="_Hlk51842642"/>
      <w:r w:rsidR="000675A3" w:rsidRPr="000675A3">
        <w:rPr>
          <w:rFonts w:hint="eastAsia"/>
        </w:rPr>
        <w:t>各市町村または各圏域に１つ以上の</w:t>
      </w:r>
      <w:bookmarkStart w:id="2" w:name="_Hlk47651509"/>
      <w:r w:rsidR="000675A3" w:rsidRPr="000675A3">
        <w:rPr>
          <w:rFonts w:hint="eastAsia"/>
        </w:rPr>
        <w:t>地域生活支援拠点等を確保しつつ、その機能の充実のため、年１回以上運用状況を検証及び検討</w:t>
      </w:r>
      <w:bookmarkEnd w:id="2"/>
      <w:r w:rsidR="000675A3" w:rsidRPr="000675A3">
        <w:rPr>
          <w:rFonts w:hint="eastAsia"/>
        </w:rPr>
        <w:t>することを</w:t>
      </w:r>
      <w:bookmarkEnd w:id="1"/>
      <w:r w:rsidR="000675A3" w:rsidRPr="000675A3">
        <w:rPr>
          <w:rFonts w:hint="eastAsia"/>
        </w:rPr>
        <w:t>基本とします</w:t>
      </w:r>
      <w:r w:rsidR="00485EF8">
        <w:rPr>
          <w:rFonts w:hint="eastAsia"/>
        </w:rPr>
        <w:t>。</w:t>
      </w:r>
    </w:p>
    <w:p w14:paraId="3B6DCE87" w14:textId="23D5A1D3" w:rsidR="00A52844" w:rsidRDefault="00A52844" w:rsidP="00987B3A"/>
    <w:p w14:paraId="7E98E3AF" w14:textId="77777777" w:rsidR="00485EF8" w:rsidRPr="00CF3740" w:rsidRDefault="00485EF8" w:rsidP="00987B3A">
      <w:pPr>
        <w:pStyle w:val="32"/>
      </w:pPr>
      <w:r>
        <w:rPr>
          <w:rFonts w:hint="eastAsia"/>
        </w:rPr>
        <w:t xml:space="preserve">　</w:t>
      </w:r>
      <w:r w:rsidRPr="00CF3740">
        <w:rPr>
          <w:rFonts w:hint="eastAsia"/>
        </w:rPr>
        <w:t>福祉施設から一般就労への移行等</w:t>
      </w:r>
    </w:p>
    <w:p w14:paraId="24E964E8" w14:textId="43D1D592" w:rsidR="000675A3" w:rsidRDefault="00341794" w:rsidP="000675A3">
      <w:pPr>
        <w:ind w:leftChars="250" w:left="794" w:hangingChars="100" w:hanging="227"/>
      </w:pPr>
      <w:r>
        <w:rPr>
          <w:rFonts w:hint="eastAsia"/>
        </w:rPr>
        <w:t>○</w:t>
      </w:r>
      <w:bookmarkStart w:id="3" w:name="_Hlk51843080"/>
      <w:r w:rsidR="000675A3">
        <w:rPr>
          <w:rFonts w:hint="eastAsia"/>
        </w:rPr>
        <w:t>福祉施設（就労移行支援、就労継続支援（Ａ型・Ｂ型）、生活介護、自立訓練を行う施設をいいます。）から一般就労への移行者数を令和元年度実績の1.27倍以上とすることを基本とします。</w:t>
      </w:r>
    </w:p>
    <w:p w14:paraId="28D0E888" w14:textId="7C3D71A8" w:rsidR="000675A3" w:rsidRDefault="000675A3" w:rsidP="000675A3">
      <w:pPr>
        <w:ind w:leftChars="250" w:left="1020" w:hangingChars="200" w:hanging="453"/>
      </w:pPr>
      <w:r>
        <w:rPr>
          <w:rFonts w:hint="eastAsia"/>
        </w:rPr>
        <w:t xml:space="preserve">　・就労移行支援については、一般就労への移行における重要な役割を担っていることから、令和元年度実績の1.30倍以上とすることを基本とします。</w:t>
      </w:r>
    </w:p>
    <w:p w14:paraId="4A63BE30" w14:textId="7175717C" w:rsidR="00485EF8" w:rsidRDefault="000675A3" w:rsidP="000675A3">
      <w:pPr>
        <w:ind w:leftChars="250" w:left="1020" w:hangingChars="200" w:hanging="453"/>
      </w:pPr>
      <w:r>
        <w:rPr>
          <w:rFonts w:hint="eastAsia"/>
        </w:rPr>
        <w:t xml:space="preserve">　・就労継続支援については、一般就労が困難な人に対し、就労や生産活動の機会の提供、就労に向けた訓練等を実施することが事業目的であることなどから、就労継続支援Ａ型事業は令和元年度実績の概ね1.26倍以上、就労継続支援Ｂ型事業は令和元年度実績の概ね1.23倍以上を目指すこととします</w:t>
      </w:r>
      <w:r w:rsidR="00485EF8">
        <w:rPr>
          <w:rFonts w:hint="eastAsia"/>
        </w:rPr>
        <w:t>。</w:t>
      </w:r>
    </w:p>
    <w:p w14:paraId="6F841CF6" w14:textId="0AEAED91" w:rsidR="00485EF8" w:rsidRDefault="00341794" w:rsidP="00987B3A">
      <w:pPr>
        <w:ind w:leftChars="250" w:left="794" w:hangingChars="100" w:hanging="227"/>
      </w:pPr>
      <w:r>
        <w:rPr>
          <w:rFonts w:hint="eastAsia"/>
        </w:rPr>
        <w:t>○</w:t>
      </w:r>
      <w:r w:rsidR="000675A3" w:rsidRPr="000675A3">
        <w:rPr>
          <w:rFonts w:hint="eastAsia"/>
        </w:rPr>
        <w:t>一般就労への移行者数の７割が就労定着支援事業を利用することを基本と</w:t>
      </w:r>
      <w:r w:rsidR="000675A3">
        <w:rPr>
          <w:rFonts w:hint="eastAsia"/>
        </w:rPr>
        <w:t>します</w:t>
      </w:r>
      <w:r w:rsidR="00485EF8">
        <w:rPr>
          <w:rFonts w:hint="eastAsia"/>
        </w:rPr>
        <w:t>。</w:t>
      </w:r>
    </w:p>
    <w:p w14:paraId="5F290FB6" w14:textId="6BF0BC6F" w:rsidR="003D7DC2" w:rsidRDefault="00341794" w:rsidP="00987B3A">
      <w:pPr>
        <w:ind w:leftChars="250" w:left="794" w:hangingChars="100" w:hanging="227"/>
      </w:pPr>
      <w:r>
        <w:rPr>
          <w:rFonts w:hint="eastAsia"/>
        </w:rPr>
        <w:t>○</w:t>
      </w:r>
      <w:r w:rsidR="000675A3" w:rsidRPr="000675A3">
        <w:rPr>
          <w:rFonts w:hint="eastAsia"/>
        </w:rPr>
        <w:t>就労定着支援事業所のうち、就労定着率が８割以上の事業所を全体の７割以上とすることを基本とします</w:t>
      </w:r>
      <w:bookmarkEnd w:id="3"/>
      <w:r w:rsidR="003D7DC2">
        <w:rPr>
          <w:rFonts w:hint="eastAsia"/>
        </w:rPr>
        <w:t>。</w:t>
      </w:r>
    </w:p>
    <w:p w14:paraId="454CA95C" w14:textId="48E0C267" w:rsidR="003D7DC2" w:rsidRPr="00987B3A" w:rsidRDefault="003D7DC2" w:rsidP="00987B3A">
      <w:pPr>
        <w:spacing w:before="40" w:line="300" w:lineRule="exact"/>
        <w:ind w:leftChars="350" w:left="981" w:hangingChars="100" w:hanging="187"/>
        <w:rPr>
          <w:sz w:val="20"/>
          <w:szCs w:val="20"/>
        </w:rPr>
      </w:pPr>
      <w:r w:rsidRPr="00987B3A">
        <w:rPr>
          <w:rFonts w:hint="eastAsia"/>
          <w:sz w:val="20"/>
          <w:szCs w:val="20"/>
        </w:rPr>
        <w:t>※</w:t>
      </w:r>
      <w:r w:rsidR="000675A3" w:rsidRPr="000675A3">
        <w:rPr>
          <w:rFonts w:hint="eastAsia"/>
          <w:sz w:val="20"/>
          <w:szCs w:val="20"/>
        </w:rPr>
        <w:t>第５期障害福祉計画で定めた令和２年度までの目標値に達しないと見込まれる場合は、その達しない割合を令和５年度における一般就労への移行者数の目標値に加えた数値以上を目標値とします</w:t>
      </w:r>
      <w:r w:rsidRPr="00987B3A">
        <w:rPr>
          <w:rFonts w:hint="eastAsia"/>
          <w:sz w:val="20"/>
          <w:szCs w:val="20"/>
        </w:rPr>
        <w:t>。</w:t>
      </w:r>
    </w:p>
    <w:p w14:paraId="290A0C02" w14:textId="77777777" w:rsidR="00485EF8" w:rsidRPr="00987B3A" w:rsidRDefault="00485EF8" w:rsidP="00987B3A">
      <w:pPr>
        <w:spacing w:line="300" w:lineRule="exact"/>
        <w:ind w:leftChars="350" w:left="981" w:hangingChars="100" w:hanging="187"/>
        <w:rPr>
          <w:sz w:val="20"/>
          <w:szCs w:val="20"/>
        </w:rPr>
      </w:pPr>
      <w:r w:rsidRPr="00987B3A">
        <w:rPr>
          <w:rFonts w:hint="eastAsia"/>
          <w:sz w:val="20"/>
          <w:szCs w:val="20"/>
        </w:rPr>
        <w:t>※</w:t>
      </w:r>
      <w:r w:rsidRPr="00987B3A">
        <w:rPr>
          <w:rFonts w:hint="eastAsia"/>
          <w:spacing w:val="-2"/>
          <w:sz w:val="20"/>
          <w:szCs w:val="20"/>
        </w:rPr>
        <w:t>一般就労とは</w:t>
      </w:r>
      <w:r w:rsidRPr="00987B3A">
        <w:rPr>
          <w:rFonts w:hint="eastAsia"/>
          <w:spacing w:val="-10"/>
          <w:sz w:val="20"/>
          <w:szCs w:val="20"/>
        </w:rPr>
        <w:t>、</w:t>
      </w:r>
      <w:r w:rsidR="00CB51A6" w:rsidRPr="00987B3A">
        <w:rPr>
          <w:rFonts w:hint="eastAsia"/>
          <w:spacing w:val="-2"/>
          <w:sz w:val="20"/>
          <w:szCs w:val="20"/>
        </w:rPr>
        <w:t>一般企業へ</w:t>
      </w:r>
      <w:r w:rsidRPr="00987B3A">
        <w:rPr>
          <w:rFonts w:hint="eastAsia"/>
          <w:spacing w:val="-2"/>
          <w:sz w:val="20"/>
          <w:szCs w:val="20"/>
        </w:rPr>
        <w:t>就職</w:t>
      </w:r>
      <w:r w:rsidR="00CB51A6" w:rsidRPr="00987B3A">
        <w:rPr>
          <w:rFonts w:hint="eastAsia"/>
          <w:spacing w:val="-10"/>
          <w:sz w:val="20"/>
          <w:szCs w:val="20"/>
        </w:rPr>
        <w:t>や</w:t>
      </w:r>
      <w:r w:rsidRPr="00987B3A">
        <w:rPr>
          <w:rFonts w:hint="eastAsia"/>
          <w:spacing w:val="-2"/>
          <w:sz w:val="20"/>
          <w:szCs w:val="20"/>
        </w:rPr>
        <w:t>在宅</w:t>
      </w:r>
      <w:r w:rsidR="00CB51A6" w:rsidRPr="00987B3A">
        <w:rPr>
          <w:rFonts w:hint="eastAsia"/>
          <w:spacing w:val="-2"/>
          <w:sz w:val="20"/>
          <w:szCs w:val="20"/>
        </w:rPr>
        <w:t>で</w:t>
      </w:r>
      <w:r w:rsidRPr="00987B3A">
        <w:rPr>
          <w:rFonts w:hint="eastAsia"/>
          <w:spacing w:val="-2"/>
          <w:sz w:val="20"/>
          <w:szCs w:val="20"/>
        </w:rPr>
        <w:t>就労</w:t>
      </w:r>
      <w:r w:rsidR="00CB51A6" w:rsidRPr="00987B3A">
        <w:rPr>
          <w:rFonts w:hint="eastAsia"/>
          <w:spacing w:val="-10"/>
          <w:sz w:val="20"/>
          <w:szCs w:val="20"/>
        </w:rPr>
        <w:t>等</w:t>
      </w:r>
      <w:r w:rsidRPr="00987B3A">
        <w:rPr>
          <w:rFonts w:hint="eastAsia"/>
          <w:spacing w:val="-2"/>
          <w:sz w:val="20"/>
          <w:szCs w:val="20"/>
        </w:rPr>
        <w:t>することをいいます。</w:t>
      </w:r>
    </w:p>
    <w:p w14:paraId="017B7D8D" w14:textId="77777777" w:rsidR="001B04EF" w:rsidRDefault="001B04EF" w:rsidP="00987B3A"/>
    <w:p w14:paraId="798C2F02" w14:textId="77777777" w:rsidR="00CB51A6" w:rsidRPr="00CF3740" w:rsidRDefault="00CB51A6" w:rsidP="009E2A93">
      <w:pPr>
        <w:pStyle w:val="32"/>
      </w:pPr>
      <w:r>
        <w:rPr>
          <w:rFonts w:hint="eastAsia"/>
        </w:rPr>
        <w:lastRenderedPageBreak/>
        <w:t xml:space="preserve">　障害児通所支援サービスの提供体制の整備等</w:t>
      </w:r>
    </w:p>
    <w:p w14:paraId="11F4670D" w14:textId="3F022FB1" w:rsidR="00CB51A6" w:rsidRDefault="00CB51A6" w:rsidP="009E2A93">
      <w:pPr>
        <w:ind w:leftChars="250" w:left="794" w:hangingChars="100" w:hanging="227"/>
      </w:pPr>
      <w:r>
        <w:rPr>
          <w:rFonts w:hint="eastAsia"/>
        </w:rPr>
        <w:t>○</w:t>
      </w:r>
      <w:r w:rsidR="000675A3" w:rsidRPr="000675A3">
        <w:rPr>
          <w:rFonts w:hint="eastAsia"/>
        </w:rPr>
        <w:t>各市町村または各圏域に児童発達支援センターを少なくとも１カ所以上設置することを基本とします</w:t>
      </w:r>
      <w:r>
        <w:rPr>
          <w:rFonts w:hint="eastAsia"/>
        </w:rPr>
        <w:t>。</w:t>
      </w:r>
    </w:p>
    <w:p w14:paraId="68221E62" w14:textId="151F4743" w:rsidR="00CB51A6" w:rsidRDefault="00CB51A6" w:rsidP="009E2A93">
      <w:pPr>
        <w:ind w:leftChars="250" w:left="794" w:hangingChars="100" w:hanging="227"/>
      </w:pPr>
      <w:r>
        <w:rPr>
          <w:rFonts w:hint="eastAsia"/>
        </w:rPr>
        <w:t>○</w:t>
      </w:r>
      <w:r w:rsidR="000675A3" w:rsidRPr="000675A3">
        <w:rPr>
          <w:rFonts w:hint="eastAsia"/>
        </w:rPr>
        <w:t>各市町村または各圏域に保育所等訪問支援を利用できる体制を構築することを基本とします</w:t>
      </w:r>
      <w:r>
        <w:rPr>
          <w:rFonts w:hint="eastAsia"/>
        </w:rPr>
        <w:t>。</w:t>
      </w:r>
    </w:p>
    <w:p w14:paraId="7FF48C6F" w14:textId="77777777" w:rsidR="00CB51A6" w:rsidRDefault="00CB51A6" w:rsidP="009E2A93">
      <w:pPr>
        <w:ind w:leftChars="250" w:left="794" w:hangingChars="100" w:hanging="227"/>
      </w:pPr>
      <w:r>
        <w:rPr>
          <w:rFonts w:hint="eastAsia"/>
        </w:rPr>
        <w:t>○</w:t>
      </w:r>
      <w:r w:rsidR="00396367" w:rsidRPr="00396367">
        <w:rPr>
          <w:rFonts w:hint="eastAsia"/>
        </w:rPr>
        <w:t>各市町村または各圏域に</w:t>
      </w:r>
      <w:r w:rsidR="00396367">
        <w:rPr>
          <w:rFonts w:hint="eastAsia"/>
        </w:rPr>
        <w:t>主に重症心身障がいのある児童を支援する児童発達支援事業所や放課後等デイサービス事業所を少なくとも１カ所以上確保</w:t>
      </w:r>
      <w:r w:rsidR="00396367" w:rsidRPr="00396367">
        <w:rPr>
          <w:rFonts w:hint="eastAsia"/>
        </w:rPr>
        <w:t>することを基本とします。</w:t>
      </w:r>
    </w:p>
    <w:p w14:paraId="63BC81AC" w14:textId="038E40DE" w:rsidR="00CB51A6" w:rsidRDefault="00CB51A6" w:rsidP="009E2A93">
      <w:pPr>
        <w:ind w:leftChars="250" w:left="794" w:hangingChars="100" w:hanging="227"/>
      </w:pPr>
      <w:r>
        <w:rPr>
          <w:rFonts w:hint="eastAsia"/>
        </w:rPr>
        <w:t>○</w:t>
      </w:r>
      <w:r w:rsidR="000675A3" w:rsidRPr="000675A3">
        <w:rPr>
          <w:rFonts w:hAnsi="ＭＳ 明朝" w:hint="eastAsia"/>
        </w:rPr>
        <w:t>各市町村または各圏域に医療的ケアを必要とする児童を支援するために保健・医療、障がい福祉、保育、教育等の関係者による連携・協議の場を設置することを基本とします。</w:t>
      </w:r>
      <w:bookmarkStart w:id="4" w:name="_Hlk51845178"/>
      <w:r w:rsidR="000675A3" w:rsidRPr="000675A3">
        <w:rPr>
          <w:rFonts w:hAnsi="ＭＳ 明朝" w:hint="eastAsia"/>
        </w:rPr>
        <w:t>また、医療的ケアを必要とする児童に関するコーディネータ</w:t>
      </w:r>
      <w:r w:rsidR="0037308D">
        <w:rPr>
          <w:rFonts w:hAnsi="ＭＳ 明朝" w:hint="eastAsia"/>
        </w:rPr>
        <w:t>ー</w:t>
      </w:r>
      <w:r w:rsidR="000675A3" w:rsidRPr="000675A3">
        <w:rPr>
          <w:rFonts w:hAnsi="ＭＳ 明朝" w:hint="eastAsia"/>
        </w:rPr>
        <w:t>を配置することを基本とします</w:t>
      </w:r>
      <w:r w:rsidR="00396367" w:rsidRPr="00396367">
        <w:rPr>
          <w:rFonts w:hint="eastAsia"/>
        </w:rPr>
        <w:t>。</w:t>
      </w:r>
      <w:bookmarkEnd w:id="4"/>
    </w:p>
    <w:p w14:paraId="51C78D5B" w14:textId="77777777" w:rsidR="00CB51A6" w:rsidRDefault="00CB51A6" w:rsidP="009E2A93"/>
    <w:p w14:paraId="1BC2C4D0" w14:textId="33CB62DA" w:rsidR="000675A3" w:rsidRPr="00CF3740" w:rsidRDefault="000675A3" w:rsidP="000675A3">
      <w:pPr>
        <w:pStyle w:val="32"/>
      </w:pPr>
      <w:r>
        <w:rPr>
          <w:rFonts w:hint="eastAsia"/>
        </w:rPr>
        <w:t xml:space="preserve">　</w:t>
      </w:r>
      <w:bookmarkStart w:id="5" w:name="_Hlk51845672"/>
      <w:r w:rsidRPr="000675A3">
        <w:rPr>
          <w:rFonts w:hint="eastAsia"/>
        </w:rPr>
        <w:t>相談支援体制の充実・強化等</w:t>
      </w:r>
      <w:bookmarkEnd w:id="5"/>
    </w:p>
    <w:p w14:paraId="1A05149E" w14:textId="3EA7B51A" w:rsidR="000675A3" w:rsidRDefault="000675A3" w:rsidP="000675A3">
      <w:pPr>
        <w:ind w:leftChars="250" w:left="794" w:hangingChars="100" w:hanging="227"/>
      </w:pPr>
      <w:r>
        <w:rPr>
          <w:rFonts w:hint="eastAsia"/>
        </w:rPr>
        <w:t>○</w:t>
      </w:r>
      <w:bookmarkStart w:id="6" w:name="_Hlk51845684"/>
      <w:r w:rsidRPr="000675A3">
        <w:rPr>
          <w:rFonts w:hint="eastAsia"/>
        </w:rPr>
        <w:t>各市町村または各圏域において、総合的・専門的な相談支援の実施及び地域の相談支援の強化を実施する体制を確保することを基本</w:t>
      </w:r>
      <w:bookmarkEnd w:id="6"/>
      <w:r w:rsidRPr="000675A3">
        <w:rPr>
          <w:rFonts w:hint="eastAsia"/>
        </w:rPr>
        <w:t>とします</w:t>
      </w:r>
      <w:r>
        <w:rPr>
          <w:rFonts w:hint="eastAsia"/>
        </w:rPr>
        <w:t>。</w:t>
      </w:r>
    </w:p>
    <w:p w14:paraId="4FF4A117" w14:textId="77777777" w:rsidR="000675A3" w:rsidRDefault="000675A3" w:rsidP="000675A3"/>
    <w:p w14:paraId="13978DB9" w14:textId="4463F9CB" w:rsidR="000675A3" w:rsidRPr="00CF3740" w:rsidRDefault="000675A3" w:rsidP="000675A3">
      <w:pPr>
        <w:pStyle w:val="32"/>
      </w:pPr>
      <w:r>
        <w:rPr>
          <w:rFonts w:hint="eastAsia"/>
        </w:rPr>
        <w:t xml:space="preserve">　</w:t>
      </w:r>
      <w:bookmarkStart w:id="7" w:name="_Hlk51845863"/>
      <w:r w:rsidRPr="000675A3">
        <w:rPr>
          <w:rFonts w:hint="eastAsia"/>
        </w:rPr>
        <w:t>障害福祉サービス等の質の向上のための体制構築</w:t>
      </w:r>
      <w:bookmarkEnd w:id="7"/>
    </w:p>
    <w:p w14:paraId="3824B904" w14:textId="66301854" w:rsidR="000675A3" w:rsidRDefault="000675A3" w:rsidP="000675A3">
      <w:pPr>
        <w:ind w:leftChars="250" w:left="794" w:hangingChars="100" w:hanging="227"/>
      </w:pPr>
      <w:r>
        <w:rPr>
          <w:rFonts w:hint="eastAsia"/>
        </w:rPr>
        <w:t>○</w:t>
      </w:r>
      <w:bookmarkStart w:id="8" w:name="_Hlk51845924"/>
      <w:r w:rsidRPr="000675A3">
        <w:rPr>
          <w:rFonts w:hint="eastAsia"/>
        </w:rPr>
        <w:t>各市町村において、障害福祉サービス等の質を向上させるための取り組みの実施体制を構築することを基本</w:t>
      </w:r>
      <w:bookmarkEnd w:id="8"/>
      <w:r w:rsidRPr="000675A3">
        <w:rPr>
          <w:rFonts w:hint="eastAsia"/>
        </w:rPr>
        <w:t>とします</w:t>
      </w:r>
      <w:r>
        <w:rPr>
          <w:rFonts w:hint="eastAsia"/>
        </w:rPr>
        <w:t>。</w:t>
      </w:r>
    </w:p>
    <w:p w14:paraId="73DA9AE1" w14:textId="77777777" w:rsidR="000675A3" w:rsidRDefault="000675A3" w:rsidP="000675A3"/>
    <w:p w14:paraId="6F86CF25" w14:textId="77777777" w:rsidR="00485EF8" w:rsidRPr="000675A3" w:rsidRDefault="00485EF8" w:rsidP="009E2A93"/>
    <w:p w14:paraId="21C5BEA5" w14:textId="77777777" w:rsidR="00485EF8" w:rsidRPr="001B04EF" w:rsidRDefault="00485EF8" w:rsidP="009E2A93"/>
    <w:p w14:paraId="3A2F91B0" w14:textId="77777777" w:rsidR="00FF15BF" w:rsidRDefault="00FF15BF" w:rsidP="00485EF8">
      <w:pPr>
        <w:pStyle w:val="51"/>
        <w:numPr>
          <w:ilvl w:val="0"/>
          <w:numId w:val="0"/>
        </w:numPr>
        <w:ind w:left="567"/>
        <w:sectPr w:rsidR="00FF15BF" w:rsidSect="000675A3">
          <w:headerReference w:type="even" r:id="rId13"/>
          <w:footerReference w:type="even" r:id="rId14"/>
          <w:headerReference w:type="first" r:id="rId15"/>
          <w:pgSz w:w="11906" w:h="16838" w:code="9"/>
          <w:pgMar w:top="1701" w:right="1418" w:bottom="1134" w:left="1418" w:header="1134" w:footer="567" w:gutter="0"/>
          <w:pgBorders>
            <w:top w:val="thinThickSmallGap" w:sz="12" w:space="11" w:color="auto"/>
            <w:bottom w:val="single" w:sz="6" w:space="5" w:color="auto"/>
          </w:pgBorders>
          <w:pgNumType w:start="44"/>
          <w:cols w:space="425"/>
          <w:docGrid w:type="linesAndChars" w:linePitch="420" w:charSpace="-2714"/>
        </w:sectPr>
      </w:pPr>
    </w:p>
    <w:p w14:paraId="4DF4ED4B" w14:textId="7304AD92" w:rsidR="00CF3740" w:rsidRPr="00CF3740" w:rsidRDefault="007D6DDE" w:rsidP="00DB7369">
      <w:pPr>
        <w:pStyle w:val="21"/>
      </w:pPr>
      <w:r>
        <w:rPr>
          <w:rFonts w:hint="eastAsia"/>
          <w:noProof/>
        </w:rPr>
        <w:lastRenderedPageBreak/>
        <mc:AlternateContent>
          <mc:Choice Requires="wps">
            <w:drawing>
              <wp:anchor distT="0" distB="0" distL="114300" distR="114300" simplePos="0" relativeHeight="251642368" behindDoc="0" locked="0" layoutInCell="1" allowOverlap="1" wp14:anchorId="15641EB9" wp14:editId="1583AB8F">
                <wp:simplePos x="0" y="0"/>
                <wp:positionH relativeFrom="column">
                  <wp:posOffset>168275</wp:posOffset>
                </wp:positionH>
                <wp:positionV relativeFrom="paragraph">
                  <wp:posOffset>386715</wp:posOffset>
                </wp:positionV>
                <wp:extent cx="4752000" cy="0"/>
                <wp:effectExtent l="0" t="0" r="0" b="0"/>
                <wp:wrapNone/>
                <wp:docPr id="1414" name="AutoShape 1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66D992" id="AutoShape 1422" o:spid="_x0000_s1026" type="#_x0000_t32" style="position:absolute;left:0;text-align:left;margin-left:13.25pt;margin-top:30.45pt;width:374.1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" strokeweight=".5pt"/>
            </w:pict>
          </mc:Fallback>
        </mc:AlternateContent>
      </w:r>
      <w:r w:rsidR="001A0A73">
        <w:rPr>
          <w:rFonts w:hint="eastAsia"/>
        </w:rPr>
        <w:t xml:space="preserve">　</w:t>
      </w:r>
      <w:r w:rsidR="00F8399C" w:rsidRPr="00F8399C">
        <w:rPr>
          <w:rFonts w:hint="eastAsia"/>
        </w:rPr>
        <w:t>第</w:t>
      </w:r>
      <w:r w:rsidR="00F8399C">
        <w:rPr>
          <w:rFonts w:hint="eastAsia"/>
        </w:rPr>
        <w:t>５</w:t>
      </w:r>
      <w:r w:rsidR="00F8399C" w:rsidRPr="00F8399C">
        <w:rPr>
          <w:rFonts w:hint="eastAsia"/>
        </w:rPr>
        <w:t>期障害福祉計画・第</w:t>
      </w:r>
      <w:r w:rsidR="00F8399C">
        <w:rPr>
          <w:rFonts w:hint="eastAsia"/>
        </w:rPr>
        <w:t>１</w:t>
      </w:r>
      <w:r w:rsidR="00F8399C" w:rsidRPr="00F8399C">
        <w:rPr>
          <w:rFonts w:hint="eastAsia"/>
        </w:rPr>
        <w:t>期障害児福祉計画の目標と実績</w:t>
      </w:r>
    </w:p>
    <w:p w14:paraId="484046B7" w14:textId="77777777" w:rsidR="00CF3740" w:rsidRDefault="00CF3740" w:rsidP="007D6DDE">
      <w:pPr>
        <w:spacing w:line="320" w:lineRule="exact"/>
      </w:pPr>
    </w:p>
    <w:p w14:paraId="64E5A69B" w14:textId="77777777" w:rsidR="00CF3740" w:rsidRPr="007112D4" w:rsidRDefault="00A030B5" w:rsidP="00115F9F">
      <w:pPr>
        <w:pStyle w:val="32"/>
        <w:numPr>
          <w:ilvl w:val="0"/>
          <w:numId w:val="29"/>
        </w:numPr>
        <w:ind w:left="227"/>
      </w:pPr>
      <w:r w:rsidRPr="007112D4">
        <w:rPr>
          <w:rFonts w:hint="eastAsia"/>
        </w:rPr>
        <w:t xml:space="preserve">　</w:t>
      </w:r>
      <w:r w:rsidR="00CF3740" w:rsidRPr="007112D4">
        <w:rPr>
          <w:rFonts w:hint="eastAsia"/>
        </w:rPr>
        <w:t>施設入所者の地域生活への移行</w:t>
      </w:r>
    </w:p>
    <w:p w14:paraId="59357720" w14:textId="57BB78EF" w:rsidR="00CF3740" w:rsidRPr="007112D4" w:rsidRDefault="00CF3740" w:rsidP="007D6DDE">
      <w:pPr>
        <w:ind w:leftChars="250" w:left="567" w:firstLineChars="100" w:firstLine="227"/>
      </w:pPr>
      <w:r w:rsidRPr="007112D4">
        <w:rPr>
          <w:rFonts w:hint="eastAsia"/>
        </w:rPr>
        <w:t>施設入所者の地域</w:t>
      </w:r>
      <w:r w:rsidRPr="007112D4">
        <w:rPr>
          <w:rFonts w:hAnsi="ＭＳ 明朝" w:hint="eastAsia"/>
        </w:rPr>
        <w:t>生活</w:t>
      </w:r>
      <w:r w:rsidRPr="007112D4">
        <w:rPr>
          <w:rFonts w:hint="eastAsia"/>
        </w:rPr>
        <w:t>への移行に関する第</w:t>
      </w:r>
      <w:r w:rsidR="00F8399C">
        <w:rPr>
          <w:rFonts w:hint="eastAsia"/>
        </w:rPr>
        <w:t>５</w:t>
      </w:r>
      <w:r w:rsidRPr="007112D4">
        <w:rPr>
          <w:rFonts w:hint="eastAsia"/>
        </w:rPr>
        <w:t>期計画の目標値は、次のとおりです。</w:t>
      </w:r>
    </w:p>
    <w:p w14:paraId="2B893752" w14:textId="3B482940" w:rsidR="00F8399C" w:rsidRDefault="00F8399C" w:rsidP="00F8399C">
      <w:pPr>
        <w:ind w:leftChars="250" w:left="794" w:hangingChars="100" w:hanging="227"/>
      </w:pPr>
      <w:r>
        <w:rPr>
          <w:rFonts w:hint="eastAsia"/>
        </w:rPr>
        <w:t>○令和２年度末までに、平成28年度末の施設入所者数421人のうち、16人（3.8％）が地域生活に移行するものとします。</w:t>
      </w:r>
    </w:p>
    <w:p w14:paraId="5F927C18" w14:textId="4BB15B86" w:rsidR="00250C0D" w:rsidRDefault="00F8399C" w:rsidP="00F8399C">
      <w:pPr>
        <w:ind w:leftChars="250" w:left="794" w:hangingChars="100" w:hanging="227"/>
      </w:pPr>
      <w:r>
        <w:rPr>
          <w:rFonts w:hint="eastAsia"/>
        </w:rPr>
        <w:t>○令和２年度末の施設入所者数は、平成28年度末の施設入所者421人から、９人（2.1％）減少した412人とします</w:t>
      </w:r>
      <w:r w:rsidR="00250C0D" w:rsidRPr="00FE5719">
        <w:rPr>
          <w:rFonts w:hint="eastAsia"/>
        </w:rPr>
        <w:t>。</w:t>
      </w:r>
    </w:p>
    <w:p w14:paraId="11AF8F32" w14:textId="45798107" w:rsidR="00CF3740" w:rsidRPr="007112D4" w:rsidRDefault="00CF3740" w:rsidP="007D6DDE">
      <w:pPr>
        <w:ind w:leftChars="250" w:left="567" w:firstLineChars="100" w:firstLine="227"/>
      </w:pPr>
      <w:r w:rsidRPr="007112D4">
        <w:rPr>
          <w:rFonts w:hint="eastAsia"/>
        </w:rPr>
        <w:t>施設入所者の地域生活への移行者数は、目標の</w:t>
      </w:r>
      <w:r w:rsidR="00250C0D">
        <w:rPr>
          <w:rFonts w:hint="eastAsia"/>
        </w:rPr>
        <w:t>1</w:t>
      </w:r>
      <w:r w:rsidR="00F8399C">
        <w:t>6</w:t>
      </w:r>
      <w:r w:rsidRPr="007112D4">
        <w:rPr>
          <w:rFonts w:hint="eastAsia"/>
        </w:rPr>
        <w:t>人に対して、</w:t>
      </w:r>
      <w:r w:rsidR="00F8399C">
        <w:rPr>
          <w:rFonts w:hint="eastAsia"/>
        </w:rPr>
        <w:t>令和元年</w:t>
      </w:r>
      <w:r w:rsidRPr="007112D4">
        <w:rPr>
          <w:rFonts w:hint="eastAsia"/>
        </w:rPr>
        <w:t>度末で</w:t>
      </w:r>
      <w:r w:rsidR="00250C0D">
        <w:rPr>
          <w:rFonts w:hint="eastAsia"/>
        </w:rPr>
        <w:t>1</w:t>
      </w:r>
      <w:r w:rsidR="00F8399C">
        <w:t>2</w:t>
      </w:r>
      <w:r w:rsidRPr="007112D4">
        <w:rPr>
          <w:rFonts w:hint="eastAsia"/>
        </w:rPr>
        <w:t>人となっていますが（図表</w:t>
      </w:r>
      <w:r w:rsidR="00A030B5" w:rsidRPr="007112D4">
        <w:rPr>
          <w:rFonts w:hint="eastAsia"/>
        </w:rPr>
        <w:t>３－</w:t>
      </w:r>
      <w:r w:rsidR="009B028D">
        <w:rPr>
          <w:rFonts w:hint="eastAsia"/>
        </w:rPr>
        <w:t>２</w:t>
      </w:r>
      <w:r w:rsidRPr="007112D4">
        <w:rPr>
          <w:rFonts w:hint="eastAsia"/>
        </w:rPr>
        <w:t>）、</w:t>
      </w:r>
      <w:r w:rsidR="00F8399C">
        <w:rPr>
          <w:rFonts w:hint="eastAsia"/>
        </w:rPr>
        <w:t>令和２年</w:t>
      </w:r>
      <w:r w:rsidR="00341794">
        <w:rPr>
          <w:rFonts w:hint="eastAsia"/>
        </w:rPr>
        <w:t>度末に</w:t>
      </w:r>
      <w:r w:rsidRPr="00DD7F56">
        <w:rPr>
          <w:rFonts w:hint="eastAsia"/>
        </w:rPr>
        <w:t>は</w:t>
      </w:r>
      <w:r w:rsidR="007E2BC5" w:rsidRPr="00DD7F56">
        <w:rPr>
          <w:rFonts w:hint="eastAsia"/>
        </w:rPr>
        <w:t>1</w:t>
      </w:r>
      <w:r w:rsidR="006A6B2E">
        <w:t>6</w:t>
      </w:r>
      <w:r w:rsidRPr="00DD7F56">
        <w:rPr>
          <w:rFonts w:hint="eastAsia"/>
        </w:rPr>
        <w:t>人</w:t>
      </w:r>
      <w:r w:rsidR="007E2BC5" w:rsidRPr="00DD7F56">
        <w:rPr>
          <w:rFonts w:hint="eastAsia"/>
        </w:rPr>
        <w:t>（</w:t>
      </w:r>
      <w:r w:rsidR="006A6B2E">
        <w:rPr>
          <w:rFonts w:hint="eastAsia"/>
        </w:rPr>
        <w:t>3</w:t>
      </w:r>
      <w:r w:rsidR="006A6B2E">
        <w:t>.8</w:t>
      </w:r>
      <w:r w:rsidR="007E2BC5" w:rsidRPr="00DD7F56">
        <w:rPr>
          <w:rFonts w:hint="eastAsia"/>
        </w:rPr>
        <w:t>％）</w:t>
      </w:r>
      <w:r w:rsidRPr="007112D4">
        <w:rPr>
          <w:rFonts w:hint="eastAsia"/>
        </w:rPr>
        <w:t>と見込んでいます（図表</w:t>
      </w:r>
      <w:r w:rsidR="00144276">
        <w:rPr>
          <w:rFonts w:hint="eastAsia"/>
        </w:rPr>
        <w:t>３－</w:t>
      </w:r>
      <w:r w:rsidR="009B028D">
        <w:rPr>
          <w:rFonts w:hint="eastAsia"/>
        </w:rPr>
        <w:t>１</w:t>
      </w:r>
      <w:r w:rsidRPr="007112D4">
        <w:rPr>
          <w:rFonts w:hint="eastAsia"/>
        </w:rPr>
        <w:t>）。</w:t>
      </w:r>
    </w:p>
    <w:p w14:paraId="171528EA" w14:textId="20E3A8A4" w:rsidR="00CF3740" w:rsidRPr="007112D4" w:rsidRDefault="00CF3740" w:rsidP="007D6DDE">
      <w:pPr>
        <w:ind w:leftChars="250" w:left="567" w:firstLineChars="100" w:firstLine="227"/>
      </w:pPr>
      <w:r w:rsidRPr="007112D4">
        <w:rPr>
          <w:rFonts w:hint="eastAsia"/>
        </w:rPr>
        <w:t>施設入所者数の減少数は、目標の</w:t>
      </w:r>
      <w:r w:rsidR="00F8399C">
        <w:rPr>
          <w:rFonts w:hint="eastAsia"/>
        </w:rPr>
        <w:t>９</w:t>
      </w:r>
      <w:r w:rsidRPr="007112D4">
        <w:rPr>
          <w:rFonts w:hint="eastAsia"/>
        </w:rPr>
        <w:t>人に対して、</w:t>
      </w:r>
      <w:r w:rsidR="00F8399C">
        <w:rPr>
          <w:rFonts w:hint="eastAsia"/>
        </w:rPr>
        <w:t>令和元年</w:t>
      </w:r>
      <w:r w:rsidRPr="007112D4">
        <w:rPr>
          <w:rFonts w:hint="eastAsia"/>
        </w:rPr>
        <w:t>度末で</w:t>
      </w:r>
      <w:r w:rsidR="00F8399C">
        <w:rPr>
          <w:rFonts w:hint="eastAsia"/>
        </w:rPr>
        <w:t>０</w:t>
      </w:r>
      <w:r w:rsidR="00100E22">
        <w:rPr>
          <w:rFonts w:hint="eastAsia"/>
        </w:rPr>
        <w:t>人となっており、</w:t>
      </w:r>
      <w:r w:rsidR="00F8399C">
        <w:rPr>
          <w:rFonts w:hint="eastAsia"/>
        </w:rPr>
        <w:t>令和２年度</w:t>
      </w:r>
      <w:r w:rsidR="00341794">
        <w:rPr>
          <w:rFonts w:hint="eastAsia"/>
        </w:rPr>
        <w:t>末</w:t>
      </w:r>
      <w:r w:rsidR="009B028D">
        <w:rPr>
          <w:rFonts w:hint="eastAsia"/>
        </w:rPr>
        <w:t>も同様に０</w:t>
      </w:r>
      <w:r w:rsidRPr="00DD7F56">
        <w:rPr>
          <w:rFonts w:hint="eastAsia"/>
        </w:rPr>
        <w:t>人</w:t>
      </w:r>
      <w:r w:rsidRPr="007112D4">
        <w:rPr>
          <w:rFonts w:hint="eastAsia"/>
        </w:rPr>
        <w:t>と見込んでいます（図表</w:t>
      </w:r>
      <w:r w:rsidR="00144276">
        <w:rPr>
          <w:rFonts w:hint="eastAsia"/>
        </w:rPr>
        <w:t>３－</w:t>
      </w:r>
      <w:r w:rsidR="009B028D">
        <w:rPr>
          <w:rFonts w:hint="eastAsia"/>
        </w:rPr>
        <w:t>１</w:t>
      </w:r>
      <w:r w:rsidRPr="007112D4">
        <w:rPr>
          <w:rFonts w:hint="eastAsia"/>
        </w:rPr>
        <w:t>）。</w:t>
      </w:r>
    </w:p>
    <w:p w14:paraId="21CF51E1" w14:textId="77777777" w:rsidR="00CF3740" w:rsidRPr="007112D4" w:rsidRDefault="00144276" w:rsidP="00361613">
      <w:pPr>
        <w:pStyle w:val="51"/>
        <w:ind w:leftChars="250" w:left="567"/>
      </w:pPr>
      <w:bookmarkStart w:id="9" w:name="_Ref302050647"/>
      <w:bookmarkStart w:id="10" w:name="_Ref395025614"/>
      <w:r>
        <w:rPr>
          <w:rFonts w:hint="eastAsia"/>
        </w:rPr>
        <w:t xml:space="preserve">　施設入所者の地域生活への移行に関する</w:t>
      </w:r>
      <w:r w:rsidRPr="007112D4">
        <w:rPr>
          <w:rFonts w:hint="eastAsia"/>
        </w:rPr>
        <w:t>目標</w:t>
      </w:r>
      <w:bookmarkEnd w:id="9"/>
      <w:r w:rsidRPr="007112D4">
        <w:rPr>
          <w:rFonts w:hint="eastAsia"/>
        </w:rPr>
        <w:t>値と実績値（見込み）</w:t>
      </w:r>
      <w:bookmarkEnd w:id="10"/>
    </w:p>
    <w:tbl>
      <w:tblPr>
        <w:tblW w:w="8512" w:type="dxa"/>
        <w:tblInd w:w="659" w:type="dxa"/>
        <w:tblCellMar>
          <w:left w:w="99" w:type="dxa"/>
          <w:right w:w="99" w:type="dxa"/>
        </w:tblCellMar>
        <w:tblLook w:val="04A0" w:firstRow="1" w:lastRow="0" w:firstColumn="1" w:lastColumn="0" w:noHBand="0" w:noVBand="1"/>
      </w:tblPr>
      <w:tblGrid>
        <w:gridCol w:w="980"/>
        <w:gridCol w:w="1680"/>
        <w:gridCol w:w="1458"/>
        <w:gridCol w:w="4394"/>
      </w:tblGrid>
      <w:tr w:rsidR="005A6E27" w:rsidRPr="00361613" w14:paraId="6D14367F" w14:textId="77777777" w:rsidTr="006A6B2E">
        <w:trPr>
          <w:trHeight w:val="397"/>
        </w:trPr>
        <w:tc>
          <w:tcPr>
            <w:tcW w:w="266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84F969" w14:textId="77777777"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 xml:space="preserve">区　</w:t>
            </w:r>
            <w:r w:rsidR="005A6E27" w:rsidRPr="00361613">
              <w:rPr>
                <w:rFonts w:hAnsi="ＭＳ 明朝" w:hint="eastAsia"/>
                <w:sz w:val="20"/>
                <w:szCs w:val="20"/>
              </w:rPr>
              <w:t xml:space="preserve">　</w:t>
            </w:r>
            <w:r w:rsidR="009D38A9" w:rsidRPr="00361613">
              <w:rPr>
                <w:rFonts w:hAnsi="ＭＳ 明朝" w:hint="eastAsia"/>
                <w:sz w:val="20"/>
                <w:szCs w:val="20"/>
              </w:rPr>
              <w:t xml:space="preserve">　</w:t>
            </w:r>
            <w:r w:rsidRPr="00361613">
              <w:rPr>
                <w:rFonts w:hAnsi="ＭＳ 明朝" w:hint="eastAsia"/>
                <w:sz w:val="20"/>
                <w:szCs w:val="20"/>
              </w:rPr>
              <w:t>分</w:t>
            </w:r>
          </w:p>
        </w:tc>
        <w:tc>
          <w:tcPr>
            <w:tcW w:w="145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D60EE5C" w14:textId="77777777"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数　値</w:t>
            </w:r>
          </w:p>
        </w:tc>
        <w:tc>
          <w:tcPr>
            <w:tcW w:w="4394" w:type="dxa"/>
            <w:tcBorders>
              <w:top w:val="single" w:sz="8" w:space="0" w:color="auto"/>
              <w:left w:val="nil"/>
              <w:bottom w:val="single" w:sz="4" w:space="0" w:color="auto"/>
              <w:right w:val="single" w:sz="8" w:space="0" w:color="auto"/>
            </w:tcBorders>
            <w:shd w:val="clear" w:color="auto" w:fill="auto"/>
            <w:noWrap/>
            <w:vAlign w:val="center"/>
            <w:hideMark/>
          </w:tcPr>
          <w:p w14:paraId="3AA5289F" w14:textId="77777777"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考</w:t>
            </w:r>
            <w:r w:rsidR="005A6E27" w:rsidRPr="00361613">
              <w:rPr>
                <w:rFonts w:hAnsi="ＭＳ 明朝" w:hint="eastAsia"/>
                <w:sz w:val="20"/>
                <w:szCs w:val="20"/>
              </w:rPr>
              <w:t xml:space="preserve">　</w:t>
            </w:r>
            <w:r w:rsidR="009D38A9" w:rsidRPr="00361613">
              <w:rPr>
                <w:rFonts w:hAnsi="ＭＳ 明朝" w:hint="eastAsia"/>
                <w:sz w:val="20"/>
                <w:szCs w:val="20"/>
              </w:rPr>
              <w:t xml:space="preserve">　</w:t>
            </w:r>
            <w:r w:rsidRPr="00361613">
              <w:rPr>
                <w:rFonts w:hAnsi="ＭＳ 明朝" w:hint="eastAsia"/>
                <w:sz w:val="20"/>
                <w:szCs w:val="20"/>
              </w:rPr>
              <w:t>え</w:t>
            </w:r>
            <w:r w:rsidR="009D38A9" w:rsidRPr="00361613">
              <w:rPr>
                <w:rFonts w:hAnsi="ＭＳ 明朝" w:hint="eastAsia"/>
                <w:sz w:val="20"/>
                <w:szCs w:val="20"/>
              </w:rPr>
              <w:t xml:space="preserve">　</w:t>
            </w:r>
            <w:r w:rsidR="005A6E27" w:rsidRPr="00361613">
              <w:rPr>
                <w:rFonts w:hAnsi="ＭＳ 明朝" w:hint="eastAsia"/>
                <w:sz w:val="20"/>
                <w:szCs w:val="20"/>
              </w:rPr>
              <w:t xml:space="preserve">　</w:t>
            </w:r>
            <w:r w:rsidRPr="00361613">
              <w:rPr>
                <w:rFonts w:hAnsi="ＭＳ 明朝" w:hint="eastAsia"/>
                <w:sz w:val="20"/>
                <w:szCs w:val="20"/>
              </w:rPr>
              <w:t>方</w:t>
            </w:r>
          </w:p>
        </w:tc>
      </w:tr>
      <w:tr w:rsidR="005A6E27" w:rsidRPr="00361613" w14:paraId="6BBBF3A2" w14:textId="77777777" w:rsidTr="006A6B2E">
        <w:trPr>
          <w:trHeight w:val="397"/>
        </w:trPr>
        <w:tc>
          <w:tcPr>
            <w:tcW w:w="2660" w:type="dxa"/>
            <w:gridSpan w:val="2"/>
            <w:tcBorders>
              <w:top w:val="single" w:sz="4" w:space="0" w:color="auto"/>
              <w:left w:val="single" w:sz="8" w:space="0" w:color="auto"/>
              <w:bottom w:val="single" w:sz="12" w:space="0" w:color="auto"/>
              <w:right w:val="single" w:sz="4" w:space="0" w:color="auto"/>
            </w:tcBorders>
            <w:shd w:val="clear" w:color="auto" w:fill="auto"/>
            <w:noWrap/>
            <w:tcMar>
              <w:top w:w="0" w:type="dxa"/>
              <w:bottom w:w="0" w:type="dxa"/>
            </w:tcMar>
            <w:vAlign w:val="center"/>
            <w:hideMark/>
          </w:tcPr>
          <w:p w14:paraId="3B7BA511" w14:textId="1D22D1ED" w:rsidR="00CF3740" w:rsidRPr="00361613" w:rsidRDefault="00CF3740" w:rsidP="002C6FD9">
            <w:pPr>
              <w:spacing w:line="300" w:lineRule="exact"/>
              <w:rPr>
                <w:rFonts w:hAnsi="ＭＳ 明朝"/>
                <w:sz w:val="20"/>
                <w:szCs w:val="20"/>
              </w:rPr>
            </w:pPr>
            <w:r w:rsidRPr="00361613">
              <w:rPr>
                <w:rFonts w:hAnsi="ＭＳ 明朝" w:hint="eastAsia"/>
                <w:sz w:val="20"/>
                <w:szCs w:val="20"/>
              </w:rPr>
              <w:t>平成</w:t>
            </w:r>
            <w:r w:rsidR="0044346B" w:rsidRPr="00361613">
              <w:rPr>
                <w:rFonts w:hAnsi="ＭＳ 明朝" w:hint="eastAsia"/>
                <w:sz w:val="20"/>
                <w:szCs w:val="20"/>
              </w:rPr>
              <w:t>2</w:t>
            </w:r>
            <w:r w:rsidR="00F8399C">
              <w:rPr>
                <w:rFonts w:hAnsi="ＭＳ 明朝"/>
                <w:sz w:val="20"/>
                <w:szCs w:val="20"/>
              </w:rPr>
              <w:t>8</w:t>
            </w:r>
            <w:r w:rsidRPr="00361613">
              <w:rPr>
                <w:rFonts w:hAnsi="ＭＳ 明朝" w:hint="eastAsia"/>
                <w:sz w:val="20"/>
                <w:szCs w:val="20"/>
              </w:rPr>
              <w:t>年</w:t>
            </w:r>
            <w:r w:rsidR="0044346B" w:rsidRPr="00361613">
              <w:rPr>
                <w:rFonts w:hAnsi="ＭＳ 明朝" w:hint="eastAsia"/>
                <w:sz w:val="20"/>
                <w:szCs w:val="20"/>
              </w:rPr>
              <w:t>度末</w:t>
            </w:r>
            <w:r w:rsidRPr="00361613">
              <w:rPr>
                <w:rFonts w:hAnsi="ＭＳ 明朝" w:hint="eastAsia"/>
                <w:sz w:val="20"/>
                <w:szCs w:val="20"/>
              </w:rPr>
              <w:t>の施設入所者数</w:t>
            </w:r>
          </w:p>
        </w:tc>
        <w:tc>
          <w:tcPr>
            <w:tcW w:w="1458" w:type="dxa"/>
            <w:tcBorders>
              <w:top w:val="single" w:sz="4" w:space="0" w:color="auto"/>
              <w:left w:val="single" w:sz="4" w:space="0" w:color="auto"/>
              <w:bottom w:val="single" w:sz="12" w:space="0" w:color="auto"/>
              <w:right w:val="single" w:sz="4" w:space="0" w:color="auto"/>
            </w:tcBorders>
            <w:shd w:val="clear" w:color="auto" w:fill="auto"/>
            <w:noWrap/>
            <w:tcMar>
              <w:top w:w="0" w:type="dxa"/>
              <w:bottom w:w="0" w:type="dxa"/>
            </w:tcMar>
            <w:vAlign w:val="center"/>
            <w:hideMark/>
          </w:tcPr>
          <w:p w14:paraId="11784BA1" w14:textId="443E06F1" w:rsidR="00CF3740" w:rsidRPr="00361613" w:rsidRDefault="0044346B" w:rsidP="002C6FD9">
            <w:pPr>
              <w:spacing w:line="300" w:lineRule="exact"/>
              <w:ind w:left="187" w:hangingChars="100" w:hanging="187"/>
              <w:jc w:val="center"/>
              <w:rPr>
                <w:rFonts w:hAnsi="ＭＳ 明朝"/>
                <w:sz w:val="20"/>
                <w:szCs w:val="20"/>
              </w:rPr>
            </w:pPr>
            <w:r w:rsidRPr="00361613">
              <w:rPr>
                <w:rFonts w:hAnsi="ＭＳ 明朝" w:hint="eastAsia"/>
                <w:sz w:val="20"/>
                <w:szCs w:val="20"/>
              </w:rPr>
              <w:t>42</w:t>
            </w:r>
            <w:r w:rsidR="00F8399C">
              <w:rPr>
                <w:rFonts w:hAnsi="ＭＳ 明朝"/>
                <w:sz w:val="20"/>
                <w:szCs w:val="20"/>
              </w:rPr>
              <w:t>1</w:t>
            </w:r>
            <w:r w:rsidR="00CF3740" w:rsidRPr="00361613">
              <w:rPr>
                <w:rFonts w:hAnsi="ＭＳ 明朝" w:hint="eastAsia"/>
                <w:sz w:val="20"/>
                <w:szCs w:val="20"/>
              </w:rPr>
              <w:t>人</w:t>
            </w:r>
          </w:p>
        </w:tc>
        <w:tc>
          <w:tcPr>
            <w:tcW w:w="4394" w:type="dxa"/>
            <w:tcBorders>
              <w:top w:val="single" w:sz="4" w:space="0" w:color="auto"/>
              <w:left w:val="nil"/>
              <w:bottom w:val="single" w:sz="12" w:space="0" w:color="auto"/>
              <w:right w:val="single" w:sz="8" w:space="0" w:color="auto"/>
            </w:tcBorders>
            <w:shd w:val="clear" w:color="auto" w:fill="auto"/>
            <w:noWrap/>
            <w:tcMar>
              <w:top w:w="0" w:type="dxa"/>
              <w:bottom w:w="0" w:type="dxa"/>
            </w:tcMar>
            <w:vAlign w:val="center"/>
            <w:hideMark/>
          </w:tcPr>
          <w:p w14:paraId="4EFA19C8" w14:textId="77777777" w:rsidR="00CF3740" w:rsidRPr="00361613" w:rsidRDefault="0046035D" w:rsidP="002C6FD9">
            <w:pPr>
              <w:spacing w:line="300" w:lineRule="exact"/>
              <w:rPr>
                <w:rFonts w:hAnsi="ＭＳ 明朝"/>
                <w:sz w:val="20"/>
                <w:szCs w:val="20"/>
              </w:rPr>
            </w:pPr>
            <w:r w:rsidRPr="00361613">
              <w:rPr>
                <w:rFonts w:hAnsi="ＭＳ 明朝" w:hint="eastAsia"/>
                <w:sz w:val="20"/>
                <w:szCs w:val="20"/>
              </w:rPr>
              <w:t>－</w:t>
            </w:r>
          </w:p>
        </w:tc>
      </w:tr>
      <w:tr w:rsidR="00826881" w:rsidRPr="00361613" w14:paraId="005AE06D" w14:textId="77777777" w:rsidTr="006A6B2E">
        <w:trPr>
          <w:trHeight w:val="397"/>
        </w:trPr>
        <w:tc>
          <w:tcPr>
            <w:tcW w:w="980" w:type="dxa"/>
            <w:vMerge w:val="restart"/>
            <w:tcBorders>
              <w:top w:val="single" w:sz="12" w:space="0" w:color="auto"/>
              <w:left w:val="single" w:sz="12" w:space="0" w:color="auto"/>
              <w:bottom w:val="single" w:sz="4" w:space="0" w:color="auto"/>
              <w:right w:val="single" w:sz="4" w:space="0" w:color="auto"/>
            </w:tcBorders>
            <w:shd w:val="clear" w:color="auto" w:fill="auto"/>
            <w:noWrap/>
            <w:tcMar>
              <w:top w:w="0" w:type="dxa"/>
              <w:bottom w:w="0" w:type="dxa"/>
            </w:tcMar>
            <w:vAlign w:val="center"/>
            <w:hideMark/>
          </w:tcPr>
          <w:p w14:paraId="247E6FDC" w14:textId="77777777" w:rsidR="00CF3740" w:rsidRPr="00361613" w:rsidRDefault="00CF3740" w:rsidP="002C6FD9">
            <w:pPr>
              <w:spacing w:line="300" w:lineRule="exact"/>
              <w:rPr>
                <w:rFonts w:hAnsi="ＭＳ 明朝"/>
                <w:sz w:val="20"/>
                <w:szCs w:val="20"/>
              </w:rPr>
            </w:pPr>
            <w:r w:rsidRPr="00361613">
              <w:rPr>
                <w:rFonts w:hAnsi="ＭＳ 明朝" w:hint="eastAsia"/>
                <w:sz w:val="20"/>
                <w:szCs w:val="20"/>
              </w:rPr>
              <w:t>地域生活移行者数</w:t>
            </w:r>
          </w:p>
        </w:tc>
        <w:tc>
          <w:tcPr>
            <w:tcW w:w="1680" w:type="dxa"/>
            <w:tcBorders>
              <w:top w:val="single" w:sz="12" w:space="0" w:color="auto"/>
              <w:left w:val="nil"/>
              <w:bottom w:val="nil"/>
              <w:right w:val="single" w:sz="4" w:space="0" w:color="auto"/>
            </w:tcBorders>
            <w:shd w:val="clear" w:color="auto" w:fill="auto"/>
            <w:noWrap/>
            <w:tcMar>
              <w:top w:w="0" w:type="dxa"/>
              <w:bottom w:w="0" w:type="dxa"/>
            </w:tcMar>
            <w:vAlign w:val="center"/>
            <w:hideMark/>
          </w:tcPr>
          <w:p w14:paraId="219614E1" w14:textId="77777777" w:rsidR="00CF3740" w:rsidRPr="00361613" w:rsidRDefault="00CF3740" w:rsidP="002C6FD9">
            <w:pPr>
              <w:spacing w:line="300" w:lineRule="exact"/>
              <w:ind w:left="187" w:hangingChars="100" w:hanging="187"/>
              <w:jc w:val="distribute"/>
              <w:rPr>
                <w:rFonts w:hAnsi="ＭＳ 明朝"/>
                <w:sz w:val="20"/>
                <w:szCs w:val="20"/>
              </w:rPr>
            </w:pPr>
            <w:r w:rsidRPr="00361613">
              <w:rPr>
                <w:rFonts w:hAnsi="ＭＳ 明朝" w:hint="eastAsia"/>
                <w:sz w:val="20"/>
                <w:szCs w:val="20"/>
              </w:rPr>
              <w:t>目標値</w:t>
            </w:r>
          </w:p>
        </w:tc>
        <w:tc>
          <w:tcPr>
            <w:tcW w:w="1458" w:type="dxa"/>
            <w:tcBorders>
              <w:top w:val="single" w:sz="12" w:space="0" w:color="auto"/>
              <w:left w:val="single" w:sz="4" w:space="0" w:color="auto"/>
              <w:bottom w:val="nil"/>
              <w:right w:val="single" w:sz="4" w:space="0" w:color="000000"/>
            </w:tcBorders>
            <w:shd w:val="clear" w:color="auto" w:fill="auto"/>
            <w:noWrap/>
            <w:tcMar>
              <w:top w:w="0" w:type="dxa"/>
              <w:left w:w="85" w:type="dxa"/>
              <w:bottom w:w="0" w:type="dxa"/>
              <w:right w:w="85" w:type="dxa"/>
            </w:tcMar>
            <w:vAlign w:val="center"/>
            <w:hideMark/>
          </w:tcPr>
          <w:p w14:paraId="15ABB9EF" w14:textId="4447E10F" w:rsidR="00CF3740" w:rsidRPr="00361613" w:rsidRDefault="0044346B" w:rsidP="002C6FD9">
            <w:pPr>
              <w:spacing w:line="300" w:lineRule="exact"/>
              <w:jc w:val="center"/>
              <w:rPr>
                <w:rFonts w:hAnsi="ＭＳ 明朝"/>
                <w:sz w:val="20"/>
                <w:szCs w:val="20"/>
              </w:rPr>
            </w:pPr>
            <w:r w:rsidRPr="00361613">
              <w:rPr>
                <w:rFonts w:hAnsi="ＭＳ 明朝" w:hint="eastAsia"/>
                <w:sz w:val="20"/>
                <w:szCs w:val="20"/>
              </w:rPr>
              <w:t>1</w:t>
            </w:r>
            <w:r w:rsidR="00F8399C">
              <w:rPr>
                <w:rFonts w:hAnsi="ＭＳ 明朝"/>
                <w:sz w:val="20"/>
                <w:szCs w:val="20"/>
              </w:rPr>
              <w:t>6</w:t>
            </w:r>
            <w:r w:rsidR="00CF3740" w:rsidRPr="00361613">
              <w:rPr>
                <w:rFonts w:hAnsi="ＭＳ 明朝" w:hint="eastAsia"/>
                <w:sz w:val="20"/>
                <w:szCs w:val="20"/>
              </w:rPr>
              <w:t>人</w:t>
            </w:r>
            <w:r w:rsidR="00826881" w:rsidRPr="00361613">
              <w:rPr>
                <w:rFonts w:hAnsi="ＭＳ 明朝" w:hint="eastAsia"/>
                <w:sz w:val="20"/>
                <w:szCs w:val="20"/>
              </w:rPr>
              <w:t>(</w:t>
            </w:r>
            <w:r w:rsidRPr="00361613">
              <w:rPr>
                <w:rFonts w:hAnsi="ＭＳ 明朝" w:hint="eastAsia"/>
                <w:sz w:val="20"/>
                <w:szCs w:val="20"/>
              </w:rPr>
              <w:t>3.</w:t>
            </w:r>
            <w:r w:rsidR="00F8399C">
              <w:rPr>
                <w:rFonts w:hAnsi="ＭＳ 明朝"/>
                <w:sz w:val="20"/>
                <w:szCs w:val="20"/>
              </w:rPr>
              <w:t>8</w:t>
            </w:r>
            <w:r w:rsidR="00CF3740" w:rsidRPr="00361613">
              <w:rPr>
                <w:rFonts w:hAnsi="ＭＳ 明朝" w:hint="eastAsia"/>
                <w:sz w:val="20"/>
                <w:szCs w:val="20"/>
              </w:rPr>
              <w:t>％</w:t>
            </w:r>
            <w:r w:rsidR="00826881" w:rsidRPr="00361613">
              <w:rPr>
                <w:rFonts w:hAnsi="ＭＳ 明朝" w:hint="eastAsia"/>
                <w:sz w:val="20"/>
                <w:szCs w:val="20"/>
              </w:rPr>
              <w:t>)</w:t>
            </w:r>
          </w:p>
        </w:tc>
        <w:tc>
          <w:tcPr>
            <w:tcW w:w="4394" w:type="dxa"/>
            <w:vMerge w:val="restart"/>
            <w:tcBorders>
              <w:top w:val="single" w:sz="12" w:space="0" w:color="auto"/>
              <w:left w:val="single" w:sz="4" w:space="0" w:color="auto"/>
              <w:bottom w:val="single" w:sz="4" w:space="0" w:color="auto"/>
              <w:right w:val="single" w:sz="12" w:space="0" w:color="auto"/>
            </w:tcBorders>
            <w:shd w:val="clear" w:color="auto" w:fill="auto"/>
            <w:tcMar>
              <w:top w:w="0" w:type="dxa"/>
              <w:bottom w:w="0" w:type="dxa"/>
            </w:tcMar>
            <w:vAlign w:val="center"/>
            <w:hideMark/>
          </w:tcPr>
          <w:p w14:paraId="7808B028" w14:textId="3BF30E3E" w:rsidR="00CF3740" w:rsidRPr="00361613" w:rsidRDefault="0044346B" w:rsidP="002C6FD9">
            <w:pPr>
              <w:spacing w:line="300" w:lineRule="exact"/>
              <w:rPr>
                <w:rFonts w:hAnsi="ＭＳ 明朝"/>
                <w:sz w:val="20"/>
                <w:szCs w:val="20"/>
              </w:rPr>
            </w:pPr>
            <w:r w:rsidRPr="00361613">
              <w:rPr>
                <w:rFonts w:hAnsi="ＭＳ 明朝" w:hint="eastAsia"/>
                <w:sz w:val="20"/>
                <w:szCs w:val="20"/>
              </w:rPr>
              <w:t>平成2</w:t>
            </w:r>
            <w:r w:rsidR="00F8399C">
              <w:rPr>
                <w:rFonts w:hAnsi="ＭＳ 明朝"/>
                <w:sz w:val="20"/>
                <w:szCs w:val="20"/>
              </w:rPr>
              <w:t>8</w:t>
            </w:r>
            <w:r w:rsidRPr="00361613">
              <w:rPr>
                <w:rFonts w:hAnsi="ＭＳ 明朝" w:hint="eastAsia"/>
                <w:sz w:val="20"/>
                <w:szCs w:val="20"/>
              </w:rPr>
              <w:t>年度末の全施設入所者数のうち、グループホーム等へ移行した人数</w:t>
            </w:r>
          </w:p>
        </w:tc>
      </w:tr>
      <w:tr w:rsidR="00826881" w:rsidRPr="00361613" w14:paraId="292888EE" w14:textId="77777777" w:rsidTr="006A6B2E">
        <w:trPr>
          <w:trHeight w:val="397"/>
        </w:trPr>
        <w:tc>
          <w:tcPr>
            <w:tcW w:w="980" w:type="dxa"/>
            <w:vMerge/>
            <w:tcBorders>
              <w:top w:val="single" w:sz="4" w:space="0" w:color="auto"/>
              <w:left w:val="single" w:sz="12" w:space="0" w:color="auto"/>
              <w:bottom w:val="single" w:sz="4" w:space="0" w:color="auto"/>
              <w:right w:val="single" w:sz="4" w:space="0" w:color="auto"/>
            </w:tcBorders>
            <w:tcMar>
              <w:top w:w="57" w:type="dxa"/>
              <w:bottom w:w="57" w:type="dxa"/>
            </w:tcMar>
            <w:vAlign w:val="center"/>
            <w:hideMark/>
          </w:tcPr>
          <w:p w14:paraId="39606CAC" w14:textId="77777777" w:rsidR="00CF3740" w:rsidRPr="00361613" w:rsidRDefault="00CF3740" w:rsidP="002C6FD9">
            <w:pPr>
              <w:spacing w:line="300" w:lineRule="exact"/>
              <w:ind w:left="187" w:hangingChars="100" w:hanging="187"/>
              <w:jc w:val="center"/>
              <w:rPr>
                <w:rFonts w:hAnsi="ＭＳ 明朝"/>
                <w:sz w:val="20"/>
                <w:szCs w:val="20"/>
              </w:rPr>
            </w:pPr>
          </w:p>
        </w:tc>
        <w:tc>
          <w:tcPr>
            <w:tcW w:w="1680" w:type="dxa"/>
            <w:tcBorders>
              <w:top w:val="nil"/>
              <w:left w:val="nil"/>
              <w:bottom w:val="single" w:sz="4" w:space="0" w:color="auto"/>
              <w:right w:val="single" w:sz="4" w:space="0" w:color="auto"/>
            </w:tcBorders>
            <w:shd w:val="clear" w:color="auto" w:fill="auto"/>
            <w:noWrap/>
            <w:tcMar>
              <w:top w:w="0" w:type="dxa"/>
              <w:bottom w:w="0" w:type="dxa"/>
            </w:tcMar>
            <w:vAlign w:val="center"/>
            <w:hideMark/>
          </w:tcPr>
          <w:p w14:paraId="4335C95E" w14:textId="77777777"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実績値（見込み）</w:t>
            </w:r>
          </w:p>
        </w:tc>
        <w:tc>
          <w:tcPr>
            <w:tcW w:w="1458" w:type="dxa"/>
            <w:tcBorders>
              <w:top w:val="nil"/>
              <w:left w:val="single" w:sz="4" w:space="0" w:color="auto"/>
              <w:bottom w:val="single" w:sz="4" w:space="0" w:color="auto"/>
              <w:right w:val="single" w:sz="4" w:space="0" w:color="auto"/>
            </w:tcBorders>
            <w:shd w:val="clear" w:color="auto" w:fill="auto"/>
            <w:noWrap/>
            <w:tcMar>
              <w:top w:w="0" w:type="dxa"/>
              <w:left w:w="85" w:type="dxa"/>
              <w:bottom w:w="0" w:type="dxa"/>
              <w:right w:w="85" w:type="dxa"/>
            </w:tcMar>
            <w:vAlign w:val="center"/>
            <w:hideMark/>
          </w:tcPr>
          <w:p w14:paraId="017AFCEF" w14:textId="276100B2" w:rsidR="00CF3740" w:rsidRPr="00361613" w:rsidRDefault="007E2BC5" w:rsidP="002C6FD9">
            <w:pPr>
              <w:spacing w:line="300" w:lineRule="exact"/>
              <w:jc w:val="center"/>
              <w:rPr>
                <w:rFonts w:hAnsi="ＭＳ 明朝"/>
                <w:sz w:val="20"/>
                <w:szCs w:val="20"/>
              </w:rPr>
            </w:pPr>
            <w:r w:rsidRPr="00361613">
              <w:rPr>
                <w:rFonts w:hAnsi="ＭＳ 明朝" w:hint="eastAsia"/>
                <w:sz w:val="20"/>
                <w:szCs w:val="20"/>
              </w:rPr>
              <w:t>1</w:t>
            </w:r>
            <w:r w:rsidR="006A6B2E">
              <w:rPr>
                <w:rFonts w:hAnsi="ＭＳ 明朝"/>
                <w:sz w:val="20"/>
                <w:szCs w:val="20"/>
              </w:rPr>
              <w:t>6</w:t>
            </w:r>
            <w:r w:rsidR="0044346B" w:rsidRPr="00361613">
              <w:rPr>
                <w:rFonts w:hAnsi="ＭＳ 明朝" w:hint="eastAsia"/>
                <w:sz w:val="20"/>
                <w:szCs w:val="20"/>
              </w:rPr>
              <w:t>人</w:t>
            </w:r>
          </w:p>
        </w:tc>
        <w:tc>
          <w:tcPr>
            <w:tcW w:w="4394" w:type="dxa"/>
            <w:vMerge/>
            <w:tcBorders>
              <w:top w:val="single" w:sz="4" w:space="0" w:color="auto"/>
              <w:left w:val="single" w:sz="4" w:space="0" w:color="auto"/>
              <w:bottom w:val="single" w:sz="4" w:space="0" w:color="auto"/>
              <w:right w:val="single" w:sz="12" w:space="0" w:color="auto"/>
            </w:tcBorders>
            <w:tcMar>
              <w:top w:w="0" w:type="dxa"/>
              <w:bottom w:w="0" w:type="dxa"/>
            </w:tcMar>
            <w:vAlign w:val="center"/>
            <w:hideMark/>
          </w:tcPr>
          <w:p w14:paraId="664611DF" w14:textId="77777777" w:rsidR="00CF3740" w:rsidRPr="00361613" w:rsidRDefault="00CF3740" w:rsidP="002C6FD9">
            <w:pPr>
              <w:spacing w:line="300" w:lineRule="exact"/>
              <w:ind w:left="187" w:hangingChars="100" w:hanging="187"/>
              <w:rPr>
                <w:rFonts w:hAnsi="ＭＳ 明朝"/>
                <w:sz w:val="20"/>
                <w:szCs w:val="20"/>
              </w:rPr>
            </w:pPr>
          </w:p>
        </w:tc>
      </w:tr>
      <w:tr w:rsidR="00826881" w:rsidRPr="00361613" w14:paraId="78BEAA76" w14:textId="77777777" w:rsidTr="00396449">
        <w:trPr>
          <w:trHeight w:val="397"/>
        </w:trPr>
        <w:tc>
          <w:tcPr>
            <w:tcW w:w="980" w:type="dxa"/>
            <w:vMerge w:val="restart"/>
            <w:tcBorders>
              <w:top w:val="single" w:sz="4" w:space="0" w:color="auto"/>
              <w:left w:val="single" w:sz="12" w:space="0" w:color="auto"/>
              <w:bottom w:val="single" w:sz="4" w:space="0" w:color="auto"/>
              <w:right w:val="single" w:sz="4" w:space="0" w:color="auto"/>
            </w:tcBorders>
            <w:shd w:val="clear" w:color="auto" w:fill="auto"/>
            <w:noWrap/>
            <w:tcMar>
              <w:top w:w="0" w:type="dxa"/>
              <w:bottom w:w="0" w:type="dxa"/>
            </w:tcMar>
            <w:vAlign w:val="center"/>
            <w:hideMark/>
          </w:tcPr>
          <w:p w14:paraId="1319ED80" w14:textId="77777777" w:rsidR="00CF3740" w:rsidRPr="00361613" w:rsidRDefault="00B74A01" w:rsidP="002C6FD9">
            <w:pPr>
              <w:spacing w:line="300" w:lineRule="exact"/>
              <w:jc w:val="center"/>
              <w:rPr>
                <w:rFonts w:hAnsi="ＭＳ 明朝"/>
                <w:sz w:val="20"/>
                <w:szCs w:val="20"/>
              </w:rPr>
            </w:pPr>
            <w:r w:rsidRPr="00361613">
              <w:rPr>
                <w:rFonts w:hAnsi="ＭＳ 明朝" w:hint="eastAsia"/>
                <w:sz w:val="20"/>
                <w:szCs w:val="20"/>
              </w:rPr>
              <w:t>施設入所者減少数</w:t>
            </w:r>
          </w:p>
        </w:tc>
        <w:tc>
          <w:tcPr>
            <w:tcW w:w="1680" w:type="dxa"/>
            <w:tcBorders>
              <w:top w:val="single" w:sz="4" w:space="0" w:color="auto"/>
              <w:left w:val="nil"/>
              <w:right w:val="single" w:sz="4" w:space="0" w:color="auto"/>
            </w:tcBorders>
            <w:shd w:val="clear" w:color="auto" w:fill="auto"/>
            <w:noWrap/>
            <w:tcMar>
              <w:top w:w="0" w:type="dxa"/>
              <w:bottom w:w="0" w:type="dxa"/>
            </w:tcMar>
            <w:vAlign w:val="center"/>
            <w:hideMark/>
          </w:tcPr>
          <w:p w14:paraId="64B91593" w14:textId="77777777" w:rsidR="00CF3740" w:rsidRPr="00361613" w:rsidRDefault="00CF3740" w:rsidP="002C6FD9">
            <w:pPr>
              <w:spacing w:line="300" w:lineRule="exact"/>
              <w:ind w:left="187" w:hangingChars="100" w:hanging="187"/>
              <w:jc w:val="distribute"/>
              <w:rPr>
                <w:rFonts w:hAnsi="ＭＳ 明朝"/>
                <w:sz w:val="20"/>
                <w:szCs w:val="20"/>
              </w:rPr>
            </w:pPr>
            <w:r w:rsidRPr="00361613">
              <w:rPr>
                <w:rFonts w:hAnsi="ＭＳ 明朝" w:hint="eastAsia"/>
                <w:sz w:val="20"/>
                <w:szCs w:val="20"/>
              </w:rPr>
              <w:t>目標値</w:t>
            </w:r>
          </w:p>
        </w:tc>
        <w:tc>
          <w:tcPr>
            <w:tcW w:w="1458" w:type="dxa"/>
            <w:tcBorders>
              <w:top w:val="single" w:sz="4" w:space="0" w:color="auto"/>
              <w:left w:val="single" w:sz="4" w:space="0" w:color="auto"/>
              <w:bottom w:val="nil"/>
              <w:right w:val="single" w:sz="4" w:space="0" w:color="000000"/>
            </w:tcBorders>
            <w:shd w:val="clear" w:color="auto" w:fill="auto"/>
            <w:noWrap/>
            <w:tcMar>
              <w:top w:w="0" w:type="dxa"/>
              <w:left w:w="85" w:type="dxa"/>
              <w:bottom w:w="0" w:type="dxa"/>
              <w:right w:w="85" w:type="dxa"/>
            </w:tcMar>
            <w:vAlign w:val="center"/>
            <w:hideMark/>
          </w:tcPr>
          <w:p w14:paraId="2B7D8C95" w14:textId="302C2E2A" w:rsidR="00CF3740" w:rsidRPr="00361613" w:rsidRDefault="00F8399C" w:rsidP="002C6FD9">
            <w:pPr>
              <w:spacing w:line="300" w:lineRule="exact"/>
              <w:jc w:val="center"/>
              <w:rPr>
                <w:rFonts w:hAnsi="ＭＳ 明朝"/>
                <w:sz w:val="20"/>
                <w:szCs w:val="20"/>
              </w:rPr>
            </w:pPr>
            <w:r>
              <w:rPr>
                <w:rFonts w:hAnsi="ＭＳ 明朝" w:hint="eastAsia"/>
                <w:sz w:val="20"/>
                <w:szCs w:val="20"/>
              </w:rPr>
              <w:t>９</w:t>
            </w:r>
            <w:r w:rsidR="00CF3740" w:rsidRPr="00361613">
              <w:rPr>
                <w:rFonts w:hAnsi="ＭＳ 明朝" w:hint="eastAsia"/>
                <w:sz w:val="20"/>
                <w:szCs w:val="20"/>
              </w:rPr>
              <w:t>人</w:t>
            </w:r>
            <w:r w:rsidR="00826881" w:rsidRPr="00361613">
              <w:rPr>
                <w:rFonts w:hAnsi="ＭＳ 明朝" w:hint="eastAsia"/>
                <w:sz w:val="20"/>
                <w:szCs w:val="20"/>
              </w:rPr>
              <w:t>(</w:t>
            </w:r>
            <w:r>
              <w:rPr>
                <w:rFonts w:hAnsi="ＭＳ 明朝"/>
                <w:sz w:val="20"/>
                <w:szCs w:val="20"/>
              </w:rPr>
              <w:t>2.1</w:t>
            </w:r>
            <w:r w:rsidR="00CF3740" w:rsidRPr="00361613">
              <w:rPr>
                <w:rFonts w:hAnsi="ＭＳ 明朝" w:hint="eastAsia"/>
                <w:sz w:val="20"/>
                <w:szCs w:val="20"/>
              </w:rPr>
              <w:t>％</w:t>
            </w:r>
            <w:r w:rsidR="00826881" w:rsidRPr="00361613">
              <w:rPr>
                <w:rFonts w:hAnsi="ＭＳ 明朝" w:hint="eastAsia"/>
                <w:sz w:val="20"/>
                <w:szCs w:val="20"/>
              </w:rPr>
              <w:t>)</w:t>
            </w:r>
          </w:p>
        </w:tc>
        <w:tc>
          <w:tcPr>
            <w:tcW w:w="4394" w:type="dxa"/>
            <w:vMerge w:val="restart"/>
            <w:tcBorders>
              <w:top w:val="single" w:sz="4" w:space="0" w:color="auto"/>
              <w:left w:val="single" w:sz="4" w:space="0" w:color="auto"/>
              <w:bottom w:val="single" w:sz="4" w:space="0" w:color="auto"/>
              <w:right w:val="single" w:sz="12" w:space="0" w:color="auto"/>
            </w:tcBorders>
            <w:shd w:val="clear" w:color="auto" w:fill="auto"/>
            <w:tcMar>
              <w:top w:w="0" w:type="dxa"/>
              <w:bottom w:w="0" w:type="dxa"/>
            </w:tcMar>
            <w:vAlign w:val="center"/>
            <w:hideMark/>
          </w:tcPr>
          <w:p w14:paraId="0A87045A" w14:textId="2F79212B" w:rsidR="00CF3740" w:rsidRPr="00361613" w:rsidRDefault="00B74A01" w:rsidP="002C6FD9">
            <w:pPr>
              <w:spacing w:line="300" w:lineRule="exact"/>
              <w:rPr>
                <w:rFonts w:hAnsi="ＭＳ 明朝"/>
                <w:sz w:val="20"/>
                <w:szCs w:val="20"/>
              </w:rPr>
            </w:pPr>
            <w:r w:rsidRPr="00361613">
              <w:rPr>
                <w:rFonts w:hAnsi="ＭＳ 明朝" w:hint="eastAsia"/>
                <w:sz w:val="20"/>
                <w:szCs w:val="20"/>
              </w:rPr>
              <w:t>平成2</w:t>
            </w:r>
            <w:r w:rsidR="00F8399C">
              <w:rPr>
                <w:rFonts w:hAnsi="ＭＳ 明朝"/>
                <w:sz w:val="20"/>
                <w:szCs w:val="20"/>
              </w:rPr>
              <w:t>8</w:t>
            </w:r>
            <w:r w:rsidRPr="00361613">
              <w:rPr>
                <w:rFonts w:hAnsi="ＭＳ 明朝" w:hint="eastAsia"/>
                <w:sz w:val="20"/>
                <w:szCs w:val="20"/>
              </w:rPr>
              <w:t>年度末の全施設入所者数から減少した人数</w:t>
            </w:r>
          </w:p>
        </w:tc>
      </w:tr>
      <w:tr w:rsidR="00826881" w:rsidRPr="00361613" w14:paraId="3078D649" w14:textId="77777777" w:rsidTr="00396449">
        <w:trPr>
          <w:trHeight w:val="397"/>
        </w:trPr>
        <w:tc>
          <w:tcPr>
            <w:tcW w:w="980" w:type="dxa"/>
            <w:vMerge/>
            <w:tcBorders>
              <w:top w:val="single" w:sz="4" w:space="0" w:color="auto"/>
              <w:left w:val="single" w:sz="12" w:space="0" w:color="auto"/>
              <w:bottom w:val="single" w:sz="12" w:space="0" w:color="auto"/>
              <w:right w:val="single" w:sz="4" w:space="0" w:color="auto"/>
            </w:tcBorders>
            <w:vAlign w:val="center"/>
            <w:hideMark/>
          </w:tcPr>
          <w:p w14:paraId="459E72CB" w14:textId="77777777" w:rsidR="00CF3740" w:rsidRPr="00361613" w:rsidRDefault="00CF3740" w:rsidP="002C6FD9">
            <w:pPr>
              <w:spacing w:line="300" w:lineRule="exact"/>
              <w:ind w:left="187" w:hangingChars="100" w:hanging="187"/>
              <w:jc w:val="center"/>
              <w:rPr>
                <w:rFonts w:hAnsi="ＭＳ 明朝"/>
                <w:sz w:val="20"/>
                <w:szCs w:val="20"/>
              </w:rPr>
            </w:pPr>
          </w:p>
        </w:tc>
        <w:tc>
          <w:tcPr>
            <w:tcW w:w="1680" w:type="dxa"/>
            <w:tcBorders>
              <w:top w:val="nil"/>
              <w:left w:val="nil"/>
              <w:bottom w:val="single" w:sz="12" w:space="0" w:color="auto"/>
              <w:right w:val="single" w:sz="4" w:space="0" w:color="auto"/>
            </w:tcBorders>
            <w:shd w:val="clear" w:color="auto" w:fill="auto"/>
            <w:noWrap/>
            <w:tcMar>
              <w:top w:w="0" w:type="dxa"/>
              <w:bottom w:w="0" w:type="dxa"/>
            </w:tcMar>
            <w:vAlign w:val="center"/>
            <w:hideMark/>
          </w:tcPr>
          <w:p w14:paraId="6AA6AE62" w14:textId="77777777" w:rsidR="00CF3740" w:rsidRPr="00361613" w:rsidRDefault="00CF3740" w:rsidP="002C6FD9">
            <w:pPr>
              <w:spacing w:line="300" w:lineRule="exact"/>
              <w:ind w:left="187" w:hangingChars="100" w:hanging="187"/>
              <w:jc w:val="center"/>
              <w:rPr>
                <w:rFonts w:hAnsi="ＭＳ 明朝"/>
                <w:sz w:val="20"/>
                <w:szCs w:val="20"/>
              </w:rPr>
            </w:pPr>
            <w:r w:rsidRPr="00361613">
              <w:rPr>
                <w:rFonts w:hAnsi="ＭＳ 明朝" w:hint="eastAsia"/>
                <w:sz w:val="20"/>
                <w:szCs w:val="20"/>
              </w:rPr>
              <w:t>実績値（見込み）</w:t>
            </w:r>
          </w:p>
        </w:tc>
        <w:tc>
          <w:tcPr>
            <w:tcW w:w="1458" w:type="dxa"/>
            <w:tcBorders>
              <w:top w:val="nil"/>
              <w:left w:val="single" w:sz="4" w:space="0" w:color="auto"/>
              <w:bottom w:val="single" w:sz="12" w:space="0" w:color="auto"/>
              <w:right w:val="single" w:sz="4" w:space="0" w:color="000000"/>
            </w:tcBorders>
            <w:shd w:val="clear" w:color="auto" w:fill="auto"/>
            <w:noWrap/>
            <w:tcMar>
              <w:top w:w="0" w:type="dxa"/>
              <w:left w:w="85" w:type="dxa"/>
              <w:bottom w:w="0" w:type="dxa"/>
              <w:right w:w="85" w:type="dxa"/>
            </w:tcMar>
            <w:vAlign w:val="center"/>
            <w:hideMark/>
          </w:tcPr>
          <w:p w14:paraId="177CE13C" w14:textId="49C4C5A2" w:rsidR="00CF3740" w:rsidRPr="00361613" w:rsidRDefault="009B028D" w:rsidP="002C6FD9">
            <w:pPr>
              <w:spacing w:line="300" w:lineRule="exact"/>
              <w:jc w:val="center"/>
              <w:rPr>
                <w:rFonts w:hAnsi="ＭＳ 明朝"/>
                <w:sz w:val="20"/>
                <w:szCs w:val="20"/>
              </w:rPr>
            </w:pPr>
            <w:r>
              <w:rPr>
                <w:rFonts w:hAnsi="ＭＳ 明朝" w:hint="eastAsia"/>
                <w:sz w:val="20"/>
                <w:szCs w:val="20"/>
              </w:rPr>
              <w:t>0</w:t>
            </w:r>
            <w:r w:rsidR="00CF3740" w:rsidRPr="00361613">
              <w:rPr>
                <w:rFonts w:hAnsi="ＭＳ 明朝" w:hint="eastAsia"/>
                <w:sz w:val="20"/>
                <w:szCs w:val="20"/>
              </w:rPr>
              <w:t>人</w:t>
            </w:r>
          </w:p>
        </w:tc>
        <w:tc>
          <w:tcPr>
            <w:tcW w:w="4394" w:type="dxa"/>
            <w:vMerge/>
            <w:tcBorders>
              <w:top w:val="single" w:sz="4" w:space="0" w:color="auto"/>
              <w:left w:val="single" w:sz="4" w:space="0" w:color="auto"/>
              <w:bottom w:val="single" w:sz="12" w:space="0" w:color="auto"/>
              <w:right w:val="single" w:sz="12" w:space="0" w:color="auto"/>
            </w:tcBorders>
            <w:vAlign w:val="center"/>
            <w:hideMark/>
          </w:tcPr>
          <w:p w14:paraId="2CD98966" w14:textId="77777777" w:rsidR="00CF3740" w:rsidRPr="00361613" w:rsidRDefault="00CF3740" w:rsidP="002C6FD9">
            <w:pPr>
              <w:spacing w:line="300" w:lineRule="exact"/>
              <w:ind w:left="187" w:hangingChars="100" w:hanging="187"/>
              <w:rPr>
                <w:rFonts w:hAnsi="ＭＳ 明朝"/>
                <w:sz w:val="20"/>
                <w:szCs w:val="20"/>
              </w:rPr>
            </w:pPr>
          </w:p>
        </w:tc>
      </w:tr>
    </w:tbl>
    <w:p w14:paraId="26C18C42" w14:textId="1E3B8DBE" w:rsidR="006317B1" w:rsidRPr="006317B1" w:rsidRDefault="00883B42" w:rsidP="00115F9F">
      <w:pPr>
        <w:pStyle w:val="af2"/>
        <w:keepNext/>
        <w:numPr>
          <w:ilvl w:val="0"/>
          <w:numId w:val="25"/>
        </w:numPr>
        <w:ind w:leftChars="0"/>
        <w:outlineLvl w:val="5"/>
        <w:rPr>
          <w:rFonts w:ascii="ＭＳ ゴシック" w:eastAsia="ＭＳ ゴシック"/>
          <w:bCs/>
          <w:vanish/>
          <w:sz w:val="21"/>
        </w:rPr>
      </w:pPr>
      <w:r w:rsidRPr="00883B42">
        <w:rPr>
          <w:noProof/>
        </w:rPr>
        <w:drawing>
          <wp:anchor distT="0" distB="0" distL="114300" distR="114300" simplePos="0" relativeHeight="251657728" behindDoc="0" locked="0" layoutInCell="1" allowOverlap="1" wp14:anchorId="3FB265DC" wp14:editId="753909A5">
            <wp:simplePos x="0" y="0"/>
            <wp:positionH relativeFrom="column">
              <wp:posOffset>229870</wp:posOffset>
            </wp:positionH>
            <wp:positionV relativeFrom="paragraph">
              <wp:posOffset>351155</wp:posOffset>
            </wp:positionV>
            <wp:extent cx="5505450" cy="2298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5450" cy="229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E7C5E" w14:textId="77777777"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14:paraId="14660B6D" w14:textId="77777777"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14:paraId="29D10FF1" w14:textId="77777777"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14:paraId="545D64FE" w14:textId="77777777"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14:paraId="1DF85950" w14:textId="77777777"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14:paraId="5B872143" w14:textId="77777777"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14:paraId="6A13E0F4" w14:textId="77777777"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14:paraId="17A9D3C6" w14:textId="77777777" w:rsidR="006317B1" w:rsidRPr="006317B1" w:rsidRDefault="006317B1" w:rsidP="00115F9F">
      <w:pPr>
        <w:pStyle w:val="af2"/>
        <w:keepNext/>
        <w:numPr>
          <w:ilvl w:val="0"/>
          <w:numId w:val="25"/>
        </w:numPr>
        <w:ind w:leftChars="0"/>
        <w:outlineLvl w:val="5"/>
        <w:rPr>
          <w:rFonts w:ascii="ＭＳ ゴシック" w:eastAsia="ＭＳ ゴシック"/>
          <w:bCs/>
          <w:vanish/>
          <w:sz w:val="21"/>
        </w:rPr>
      </w:pPr>
    </w:p>
    <w:p w14:paraId="692E1251" w14:textId="77777777" w:rsidR="00CF3740" w:rsidRPr="00CF3740" w:rsidRDefault="002C6FD9" w:rsidP="002C6FD9">
      <w:pPr>
        <w:pStyle w:val="51"/>
        <w:spacing w:beforeLines="50" w:before="210"/>
        <w:ind w:leftChars="250" w:left="567"/>
      </w:pPr>
      <w:r>
        <w:rPr>
          <w:rFonts w:hint="eastAsia"/>
        </w:rPr>
        <w:t xml:space="preserve">　</w:t>
      </w:r>
      <w:r w:rsidR="00CF3740" w:rsidRPr="00CF3740">
        <w:rPr>
          <w:rFonts w:hint="eastAsia"/>
        </w:rPr>
        <w:t>施設入所者の地域</w:t>
      </w:r>
      <w:r w:rsidR="0044346B">
        <w:rPr>
          <w:rFonts w:hint="eastAsia"/>
        </w:rPr>
        <w:t>生活への</w:t>
      </w:r>
      <w:r w:rsidR="00CF3740" w:rsidRPr="00CF3740">
        <w:rPr>
          <w:rFonts w:hint="eastAsia"/>
        </w:rPr>
        <w:t>移行者数の推移（各年度末）</w:t>
      </w:r>
    </w:p>
    <w:p w14:paraId="2781A0E4" w14:textId="714C7BF0" w:rsidR="001414AB" w:rsidRDefault="001414AB" w:rsidP="002C6FD9">
      <w:pPr>
        <w:rPr>
          <w:noProof/>
        </w:rPr>
      </w:pPr>
    </w:p>
    <w:p w14:paraId="33062126" w14:textId="77777777" w:rsidR="0044346B" w:rsidRDefault="0044346B" w:rsidP="002C6FD9">
      <w:pPr>
        <w:rPr>
          <w:noProof/>
        </w:rPr>
      </w:pPr>
    </w:p>
    <w:p w14:paraId="0D326BE0" w14:textId="77777777" w:rsidR="001414AB" w:rsidRDefault="001414AB" w:rsidP="002C6FD9"/>
    <w:p w14:paraId="3DD7757F" w14:textId="77777777" w:rsidR="00584C18" w:rsidRPr="00CF3740" w:rsidRDefault="002F0D75" w:rsidP="00584C18">
      <w:pPr>
        <w:pStyle w:val="32"/>
      </w:pPr>
      <w:r>
        <w:br w:type="page"/>
      </w:r>
      <w:r w:rsidR="00584C18">
        <w:rPr>
          <w:rFonts w:hint="eastAsia"/>
        </w:rPr>
        <w:lastRenderedPageBreak/>
        <w:t xml:space="preserve">　精神障がいにも対応した地域包括ケアシステムの構築</w:t>
      </w:r>
    </w:p>
    <w:p w14:paraId="0DC36CA5" w14:textId="57510EA9" w:rsidR="00584C18" w:rsidRDefault="00584C18" w:rsidP="00584C18">
      <w:pPr>
        <w:ind w:leftChars="250" w:left="567" w:firstLineChars="100" w:firstLine="227"/>
      </w:pPr>
      <w:r w:rsidRPr="00FE5719">
        <w:rPr>
          <w:rFonts w:hint="eastAsia"/>
        </w:rPr>
        <w:t>平成</w:t>
      </w:r>
      <w:r>
        <w:rPr>
          <w:rFonts w:hint="eastAsia"/>
        </w:rPr>
        <w:t>3</w:t>
      </w:r>
      <w:r>
        <w:t>0</w:t>
      </w:r>
      <w:r>
        <w:rPr>
          <w:rFonts w:hint="eastAsia"/>
        </w:rPr>
        <w:t>年度</w:t>
      </w:r>
      <w:r w:rsidR="00F10744">
        <w:rPr>
          <w:rFonts w:hint="eastAsia"/>
        </w:rPr>
        <w:t>に</w:t>
      </w:r>
      <w:r>
        <w:rPr>
          <w:rFonts w:hint="eastAsia"/>
        </w:rPr>
        <w:t>、岐阜市障害者総合支援協議会に</w:t>
      </w:r>
      <w:r w:rsidR="00F10744">
        <w:rPr>
          <w:rFonts w:hint="eastAsia"/>
        </w:rPr>
        <w:t>おいて</w:t>
      </w:r>
      <w:r>
        <w:rPr>
          <w:rFonts w:hint="eastAsia"/>
        </w:rPr>
        <w:t>保健・医療、福祉の関係者による</w:t>
      </w:r>
      <w:r w:rsidR="00D1108F">
        <w:rPr>
          <w:rFonts w:hint="eastAsia"/>
        </w:rPr>
        <w:t>専門部会</w:t>
      </w:r>
      <w:r>
        <w:rPr>
          <w:rFonts w:hint="eastAsia"/>
        </w:rPr>
        <w:t>を設置し、精神に障がいのある人の</w:t>
      </w:r>
      <w:r w:rsidR="00D1108F">
        <w:rPr>
          <w:rFonts w:hint="eastAsia"/>
        </w:rPr>
        <w:t>退所後の</w:t>
      </w:r>
      <w:r>
        <w:rPr>
          <w:rFonts w:hint="eastAsia"/>
        </w:rPr>
        <w:t>地域生活の支援について協議しています。</w:t>
      </w:r>
    </w:p>
    <w:p w14:paraId="1D2BB1D0" w14:textId="77777777" w:rsidR="00584C18" w:rsidRPr="00F20BFD" w:rsidRDefault="00584C18" w:rsidP="00584C18"/>
    <w:p w14:paraId="62612546" w14:textId="3051310F" w:rsidR="009C108B" w:rsidRPr="00CF3740" w:rsidRDefault="009C108B" w:rsidP="00714505">
      <w:pPr>
        <w:pStyle w:val="32"/>
      </w:pPr>
      <w:r>
        <w:rPr>
          <w:rFonts w:hint="eastAsia"/>
        </w:rPr>
        <w:t xml:space="preserve">　</w:t>
      </w:r>
      <w:r w:rsidRPr="00CF3740">
        <w:rPr>
          <w:rFonts w:hint="eastAsia"/>
        </w:rPr>
        <w:t>地域生活支援拠点等の整備</w:t>
      </w:r>
    </w:p>
    <w:p w14:paraId="43DFD169" w14:textId="25BFE6CA" w:rsidR="009C108B" w:rsidRDefault="009C108B" w:rsidP="00714505">
      <w:pPr>
        <w:ind w:leftChars="250" w:left="567" w:firstLineChars="100" w:firstLine="227"/>
      </w:pPr>
      <w:bookmarkStart w:id="11" w:name="_Hlk51842936"/>
      <w:r>
        <w:rPr>
          <w:rFonts w:hint="eastAsia"/>
        </w:rPr>
        <w:t>地域生活支援拠点等は、</w:t>
      </w:r>
      <w:r w:rsidR="00F8399C">
        <w:rPr>
          <w:rFonts w:hint="eastAsia"/>
        </w:rPr>
        <w:t>令和２</w:t>
      </w:r>
      <w:r>
        <w:rPr>
          <w:rFonts w:hint="eastAsia"/>
        </w:rPr>
        <w:t>年度末までに市内に１か所以上整備することを目標とし、</w:t>
      </w:r>
      <w:r w:rsidR="00D1108F" w:rsidRPr="00D1108F">
        <w:rPr>
          <w:rFonts w:hint="eastAsia"/>
        </w:rPr>
        <w:t>岐阜市障害者総合支援協議会</w:t>
      </w:r>
      <w:r w:rsidR="00D1108F">
        <w:rPr>
          <w:rFonts w:hint="eastAsia"/>
        </w:rPr>
        <w:t>に</w:t>
      </w:r>
      <w:r w:rsidR="001C76F6">
        <w:rPr>
          <w:rFonts w:hint="eastAsia"/>
        </w:rPr>
        <w:t>おいて</w:t>
      </w:r>
      <w:r w:rsidR="00F8399C">
        <w:rPr>
          <w:rFonts w:hint="eastAsia"/>
        </w:rPr>
        <w:t>面的整備を推進する方向で</w:t>
      </w:r>
      <w:r w:rsidR="00D1108F">
        <w:rPr>
          <w:rFonts w:hint="eastAsia"/>
        </w:rPr>
        <w:t>協議</w:t>
      </w:r>
      <w:r w:rsidR="00483C49">
        <w:rPr>
          <w:rFonts w:hint="eastAsia"/>
        </w:rPr>
        <w:t>を進めて</w:t>
      </w:r>
      <w:bookmarkEnd w:id="11"/>
      <w:r w:rsidR="00F8399C">
        <w:rPr>
          <w:rFonts w:hint="eastAsia"/>
        </w:rPr>
        <w:t>い</w:t>
      </w:r>
      <w:r w:rsidR="00483C49">
        <w:rPr>
          <w:rFonts w:hint="eastAsia"/>
        </w:rPr>
        <w:t>ます</w:t>
      </w:r>
      <w:r>
        <w:rPr>
          <w:rFonts w:hint="eastAsia"/>
        </w:rPr>
        <w:t>。</w:t>
      </w:r>
    </w:p>
    <w:p w14:paraId="0271A0B9" w14:textId="77777777" w:rsidR="00F8399C" w:rsidRPr="007112D4" w:rsidRDefault="00F8399C" w:rsidP="00F8399C">
      <w:pPr>
        <w:pStyle w:val="51"/>
        <w:ind w:leftChars="350" w:left="794"/>
      </w:pPr>
      <w:r>
        <w:rPr>
          <w:rFonts w:hint="eastAsia"/>
        </w:rPr>
        <w:t xml:space="preserve">　面的整備型のイメージ図</w:t>
      </w:r>
    </w:p>
    <w:p w14:paraId="5C2F7F0B" w14:textId="77777777" w:rsidR="00F8399C" w:rsidRDefault="00F8399C" w:rsidP="00F8399C">
      <w:pPr>
        <w:ind w:leftChars="150" w:left="340"/>
      </w:pPr>
      <w:r>
        <w:rPr>
          <w:rFonts w:hint="eastAsia"/>
        </w:rPr>
        <w:t xml:space="preserve">　　</w:t>
      </w:r>
      <w:r w:rsidRPr="007B258D">
        <w:rPr>
          <w:noProof/>
        </w:rPr>
        <w:drawing>
          <wp:inline distT="0" distB="0" distL="0" distR="0" wp14:anchorId="4D89042E" wp14:editId="1C72266A">
            <wp:extent cx="4159440" cy="31323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159440" cy="3132360"/>
                    </a:xfrm>
                    <a:prstGeom prst="rect">
                      <a:avLst/>
                    </a:prstGeom>
                    <a:noFill/>
                    <a:ln>
                      <a:noFill/>
                    </a:ln>
                  </pic:spPr>
                </pic:pic>
              </a:graphicData>
            </a:graphic>
          </wp:inline>
        </w:drawing>
      </w:r>
    </w:p>
    <w:p w14:paraId="2529BECA" w14:textId="77777777" w:rsidR="00F8399C" w:rsidRPr="007E4C1F" w:rsidRDefault="00F8399C" w:rsidP="00F8399C">
      <w:pPr>
        <w:spacing w:before="40" w:line="320" w:lineRule="exact"/>
        <w:ind w:leftChars="350" w:left="794"/>
        <w:rPr>
          <w:sz w:val="20"/>
          <w:szCs w:val="20"/>
        </w:rPr>
      </w:pPr>
      <w:r w:rsidRPr="007E4C1F">
        <w:rPr>
          <w:rFonts w:hint="eastAsia"/>
          <w:sz w:val="20"/>
          <w:szCs w:val="20"/>
        </w:rPr>
        <w:t>資料：</w:t>
      </w:r>
      <w:r w:rsidRPr="007E4C1F">
        <w:rPr>
          <w:rFonts w:hint="eastAsia"/>
          <w:spacing w:val="-2"/>
          <w:sz w:val="20"/>
          <w:szCs w:val="20"/>
        </w:rPr>
        <w:t>厚生労働省</w:t>
      </w:r>
    </w:p>
    <w:p w14:paraId="7C7180F5" w14:textId="5C01DA69" w:rsidR="009C108B" w:rsidRDefault="009C108B" w:rsidP="00714505"/>
    <w:p w14:paraId="4E24E761" w14:textId="77777777" w:rsidR="00F8399C" w:rsidRDefault="00F8399C" w:rsidP="00714505"/>
    <w:p w14:paraId="47103A77" w14:textId="77777777" w:rsidR="00F8399C" w:rsidRDefault="00F8399C">
      <w:pPr>
        <w:widowControl/>
        <w:autoSpaceDE/>
        <w:autoSpaceDN/>
        <w:jc w:val="left"/>
        <w:rPr>
          <w:rFonts w:ascii="ＭＳ ゴシック" w:eastAsia="ＭＳ ゴシック" w:hAnsi="Arial"/>
          <w:szCs w:val="24"/>
        </w:rPr>
      </w:pPr>
      <w:r>
        <w:br w:type="page"/>
      </w:r>
    </w:p>
    <w:p w14:paraId="296D32B6" w14:textId="20F08AF9" w:rsidR="00A21812" w:rsidRPr="00A21812" w:rsidRDefault="00A21812" w:rsidP="00714505">
      <w:pPr>
        <w:pStyle w:val="32"/>
      </w:pPr>
      <w:r>
        <w:rPr>
          <w:rFonts w:hint="eastAsia"/>
        </w:rPr>
        <w:lastRenderedPageBreak/>
        <w:t xml:space="preserve">　</w:t>
      </w:r>
      <w:r w:rsidRPr="00A21812">
        <w:rPr>
          <w:rFonts w:hint="eastAsia"/>
        </w:rPr>
        <w:t>福祉施設から一般就労への移行等</w:t>
      </w:r>
    </w:p>
    <w:p w14:paraId="5D3F45C2" w14:textId="77777777" w:rsidR="00A21812" w:rsidRPr="00714505" w:rsidRDefault="00AB0378" w:rsidP="00714505">
      <w:pPr>
        <w:pStyle w:val="42"/>
      </w:pPr>
      <w:r>
        <w:rPr>
          <w:rFonts w:hint="eastAsia"/>
        </w:rPr>
        <w:t>①</w:t>
      </w:r>
      <w:r w:rsidR="00A21812" w:rsidRPr="00714505">
        <w:rPr>
          <w:rFonts w:hint="eastAsia"/>
        </w:rPr>
        <w:t xml:space="preserve">　福祉施設から一般就労への移行者数</w:t>
      </w:r>
    </w:p>
    <w:p w14:paraId="5F6414EB" w14:textId="7932B61A" w:rsidR="00A21812" w:rsidRDefault="00584C18" w:rsidP="00C16CFC">
      <w:pPr>
        <w:ind w:leftChars="350" w:left="794" w:firstLineChars="100" w:firstLine="227"/>
      </w:pPr>
      <w:r w:rsidRPr="00584C18">
        <w:rPr>
          <w:rFonts w:hint="eastAsia"/>
        </w:rPr>
        <w:t>福祉施設から一般就労への移行者数は、平成28年度の1.5倍の89人</w:t>
      </w:r>
      <w:r w:rsidR="00A21812">
        <w:rPr>
          <w:rFonts w:hint="eastAsia"/>
        </w:rPr>
        <w:t>を目標としていま</w:t>
      </w:r>
      <w:r w:rsidR="00D61410">
        <w:rPr>
          <w:rFonts w:hint="eastAsia"/>
        </w:rPr>
        <w:t>す</w:t>
      </w:r>
      <w:r w:rsidR="00A21812">
        <w:rPr>
          <w:rFonts w:hint="eastAsia"/>
        </w:rPr>
        <w:t>が</w:t>
      </w:r>
      <w:r w:rsidR="00A21812" w:rsidRPr="008F0E8A">
        <w:rPr>
          <w:rFonts w:hint="eastAsia"/>
        </w:rPr>
        <w:t>、</w:t>
      </w:r>
      <w:r w:rsidR="00C16CFC">
        <w:rPr>
          <w:rFonts w:hint="eastAsia"/>
        </w:rPr>
        <w:t>令和元</w:t>
      </w:r>
      <w:r w:rsidR="00A21812" w:rsidRPr="00781990">
        <w:rPr>
          <w:rFonts w:hint="eastAsia"/>
        </w:rPr>
        <w:t>年度で</w:t>
      </w:r>
      <w:r w:rsidR="00C16CFC">
        <w:t>52</w:t>
      </w:r>
      <w:r w:rsidR="00A21812">
        <w:rPr>
          <w:rFonts w:hint="eastAsia"/>
        </w:rPr>
        <w:t>人となっており</w:t>
      </w:r>
      <w:r w:rsidR="00A21812" w:rsidRPr="00B33D91">
        <w:rPr>
          <w:rFonts w:hint="eastAsia"/>
        </w:rPr>
        <w:t>（図表</w:t>
      </w:r>
      <w:r w:rsidR="00A21812">
        <w:rPr>
          <w:rFonts w:hint="eastAsia"/>
        </w:rPr>
        <w:t>３－</w:t>
      </w:r>
      <w:r w:rsidR="009B028D">
        <w:rPr>
          <w:rFonts w:hint="eastAsia"/>
        </w:rPr>
        <w:t>５</w:t>
      </w:r>
      <w:r w:rsidR="00A21812" w:rsidRPr="00B33D91">
        <w:rPr>
          <w:rFonts w:hint="eastAsia"/>
        </w:rPr>
        <w:t>）</w:t>
      </w:r>
      <w:r w:rsidR="00A21812" w:rsidRPr="00781990">
        <w:rPr>
          <w:rFonts w:hint="eastAsia"/>
        </w:rPr>
        <w:t>、</w:t>
      </w:r>
      <w:r w:rsidR="00C16CFC">
        <w:rPr>
          <w:rFonts w:hint="eastAsia"/>
        </w:rPr>
        <w:t>令和２年度</w:t>
      </w:r>
      <w:r w:rsidR="00883B42">
        <w:rPr>
          <w:rFonts w:hint="eastAsia"/>
        </w:rPr>
        <w:t>も</w:t>
      </w:r>
      <w:r w:rsidR="00C16CFC">
        <w:rPr>
          <w:rFonts w:hint="eastAsia"/>
        </w:rPr>
        <w:t>同程度の</w:t>
      </w:r>
      <w:r w:rsidR="00883B42">
        <w:t>52</w:t>
      </w:r>
      <w:r w:rsidR="00100E22" w:rsidRPr="00DD7F56">
        <w:rPr>
          <w:rFonts w:hint="eastAsia"/>
        </w:rPr>
        <w:t>人</w:t>
      </w:r>
      <w:r w:rsidR="00883B42">
        <w:rPr>
          <w:rFonts w:hint="eastAsia"/>
        </w:rPr>
        <w:t>を</w:t>
      </w:r>
      <w:r w:rsidR="00A21812">
        <w:rPr>
          <w:rFonts w:hint="eastAsia"/>
        </w:rPr>
        <w:t>見込んでいます</w:t>
      </w:r>
      <w:r w:rsidR="00A21812" w:rsidRPr="00B33D91">
        <w:rPr>
          <w:rFonts w:hint="eastAsia"/>
        </w:rPr>
        <w:t>（図表</w:t>
      </w:r>
      <w:r w:rsidR="00A21812">
        <w:rPr>
          <w:rFonts w:hint="eastAsia"/>
        </w:rPr>
        <w:t>３－</w:t>
      </w:r>
      <w:r w:rsidR="009B028D">
        <w:rPr>
          <w:rFonts w:hint="eastAsia"/>
        </w:rPr>
        <w:t>４</w:t>
      </w:r>
      <w:r w:rsidR="00A21812" w:rsidRPr="00B33D91">
        <w:rPr>
          <w:rFonts w:hint="eastAsia"/>
        </w:rPr>
        <w:t>）</w:t>
      </w:r>
      <w:r w:rsidR="00A21812">
        <w:rPr>
          <w:rFonts w:hint="eastAsia"/>
        </w:rPr>
        <w:t>。</w:t>
      </w:r>
    </w:p>
    <w:p w14:paraId="1D83555D" w14:textId="77777777" w:rsidR="00A21812" w:rsidRPr="00A21812" w:rsidRDefault="00100E22" w:rsidP="00714505">
      <w:pPr>
        <w:pStyle w:val="51"/>
        <w:ind w:leftChars="350" w:left="794"/>
      </w:pPr>
      <w:bookmarkStart w:id="12" w:name="_Ref218349134"/>
      <w:r w:rsidRPr="00A21812">
        <w:rPr>
          <w:rFonts w:hint="eastAsia"/>
        </w:rPr>
        <w:t xml:space="preserve">　福祉施設から一般就労への移行者数の目標値</w:t>
      </w:r>
      <w:bookmarkEnd w:id="12"/>
      <w:r w:rsidR="00A21812" w:rsidRPr="00A21812">
        <w:rPr>
          <w:rFonts w:hint="eastAsia"/>
        </w:rPr>
        <w:t>と実績値（見込み）</w:t>
      </w:r>
    </w:p>
    <w:tbl>
      <w:tblPr>
        <w:tblW w:w="8288" w:type="dxa"/>
        <w:tblInd w:w="883" w:type="dxa"/>
        <w:tblCellMar>
          <w:left w:w="99" w:type="dxa"/>
          <w:right w:w="99" w:type="dxa"/>
        </w:tblCellMar>
        <w:tblLook w:val="04A0" w:firstRow="1" w:lastRow="0" w:firstColumn="1" w:lastColumn="0" w:noHBand="0" w:noVBand="1"/>
      </w:tblPr>
      <w:tblGrid>
        <w:gridCol w:w="1713"/>
        <w:gridCol w:w="1815"/>
        <w:gridCol w:w="1590"/>
        <w:gridCol w:w="3170"/>
      </w:tblGrid>
      <w:tr w:rsidR="00BD75A8" w:rsidRPr="00714505" w14:paraId="6ED748AB" w14:textId="77777777" w:rsidTr="006A6B2E">
        <w:trPr>
          <w:trHeight w:val="397"/>
        </w:trPr>
        <w:tc>
          <w:tcPr>
            <w:tcW w:w="352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6E8A08" w14:textId="77777777"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 xml:space="preserve">区　</w:t>
            </w:r>
            <w:r w:rsidR="00BD75A8" w:rsidRPr="00714505">
              <w:rPr>
                <w:rFonts w:hAnsi="ＭＳ 明朝" w:hint="eastAsia"/>
                <w:sz w:val="20"/>
                <w:szCs w:val="20"/>
              </w:rPr>
              <w:t xml:space="preserve">　　</w:t>
            </w:r>
            <w:r w:rsidRPr="00714505">
              <w:rPr>
                <w:rFonts w:hAnsi="ＭＳ 明朝" w:hint="eastAsia"/>
                <w:sz w:val="20"/>
                <w:szCs w:val="20"/>
              </w:rPr>
              <w:t>分</w:t>
            </w:r>
          </w:p>
        </w:tc>
        <w:tc>
          <w:tcPr>
            <w:tcW w:w="1590"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5B2260D" w14:textId="77777777"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数　値</w:t>
            </w:r>
          </w:p>
        </w:tc>
        <w:tc>
          <w:tcPr>
            <w:tcW w:w="3170" w:type="dxa"/>
            <w:tcBorders>
              <w:top w:val="single" w:sz="8" w:space="0" w:color="auto"/>
              <w:left w:val="nil"/>
              <w:bottom w:val="single" w:sz="4" w:space="0" w:color="auto"/>
              <w:right w:val="single" w:sz="8" w:space="0" w:color="auto"/>
            </w:tcBorders>
            <w:shd w:val="clear" w:color="auto" w:fill="auto"/>
            <w:noWrap/>
            <w:vAlign w:val="center"/>
            <w:hideMark/>
          </w:tcPr>
          <w:p w14:paraId="4E6AB60F" w14:textId="77777777"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考</w:t>
            </w:r>
            <w:r w:rsidR="00BD75A8" w:rsidRPr="00714505">
              <w:rPr>
                <w:rFonts w:hAnsi="ＭＳ 明朝" w:hint="eastAsia"/>
                <w:sz w:val="20"/>
                <w:szCs w:val="20"/>
              </w:rPr>
              <w:t xml:space="preserve">　</w:t>
            </w:r>
            <w:r w:rsidRPr="00714505">
              <w:rPr>
                <w:rFonts w:hAnsi="ＭＳ 明朝" w:hint="eastAsia"/>
                <w:sz w:val="20"/>
                <w:szCs w:val="20"/>
              </w:rPr>
              <w:t>え</w:t>
            </w:r>
            <w:r w:rsidR="00BD75A8" w:rsidRPr="00714505">
              <w:rPr>
                <w:rFonts w:hAnsi="ＭＳ 明朝" w:hint="eastAsia"/>
                <w:sz w:val="20"/>
                <w:szCs w:val="20"/>
              </w:rPr>
              <w:t xml:space="preserve">　</w:t>
            </w:r>
            <w:r w:rsidRPr="00714505">
              <w:rPr>
                <w:rFonts w:hAnsi="ＭＳ 明朝" w:hint="eastAsia"/>
                <w:sz w:val="20"/>
                <w:szCs w:val="20"/>
              </w:rPr>
              <w:t>方</w:t>
            </w:r>
          </w:p>
        </w:tc>
      </w:tr>
      <w:tr w:rsidR="009C0963" w:rsidRPr="00714505" w14:paraId="11D73981" w14:textId="77777777" w:rsidTr="006A6B2E">
        <w:trPr>
          <w:trHeight w:val="397"/>
        </w:trPr>
        <w:tc>
          <w:tcPr>
            <w:tcW w:w="3528" w:type="dxa"/>
            <w:gridSpan w:val="2"/>
            <w:tcBorders>
              <w:top w:val="single" w:sz="4" w:space="0" w:color="auto"/>
              <w:left w:val="single" w:sz="8" w:space="0" w:color="auto"/>
              <w:right w:val="single" w:sz="4" w:space="0" w:color="auto"/>
            </w:tcBorders>
            <w:shd w:val="clear" w:color="auto" w:fill="auto"/>
            <w:noWrap/>
            <w:vAlign w:val="center"/>
            <w:hideMark/>
          </w:tcPr>
          <w:p w14:paraId="540BC58D" w14:textId="7707A02B" w:rsidR="009C0963" w:rsidRPr="00714505" w:rsidRDefault="009C0963" w:rsidP="00714505">
            <w:pPr>
              <w:spacing w:line="300" w:lineRule="exact"/>
              <w:rPr>
                <w:rFonts w:hAnsi="ＭＳ 明朝"/>
                <w:sz w:val="20"/>
                <w:szCs w:val="20"/>
              </w:rPr>
            </w:pPr>
            <w:r w:rsidRPr="00714505">
              <w:rPr>
                <w:rFonts w:hAnsi="ＭＳ 明朝" w:hint="eastAsia"/>
                <w:sz w:val="20"/>
                <w:szCs w:val="20"/>
              </w:rPr>
              <w:t>平成2</w:t>
            </w:r>
            <w:r w:rsidR="00C16CFC">
              <w:rPr>
                <w:rFonts w:hAnsi="ＭＳ 明朝" w:hint="eastAsia"/>
                <w:sz w:val="20"/>
                <w:szCs w:val="20"/>
              </w:rPr>
              <w:t>8</w:t>
            </w:r>
            <w:r w:rsidRPr="00714505">
              <w:rPr>
                <w:rFonts w:hAnsi="ＭＳ 明朝" w:hint="eastAsia"/>
                <w:sz w:val="20"/>
                <w:szCs w:val="20"/>
              </w:rPr>
              <w:t>年度の年間一般就労移行者数</w:t>
            </w:r>
          </w:p>
        </w:tc>
        <w:tc>
          <w:tcPr>
            <w:tcW w:w="1590" w:type="dxa"/>
            <w:tcBorders>
              <w:top w:val="single" w:sz="4" w:space="0" w:color="auto"/>
              <w:left w:val="single" w:sz="4" w:space="0" w:color="auto"/>
              <w:right w:val="single" w:sz="4" w:space="0" w:color="000000"/>
            </w:tcBorders>
            <w:shd w:val="clear" w:color="auto" w:fill="auto"/>
            <w:noWrap/>
            <w:vAlign w:val="center"/>
            <w:hideMark/>
          </w:tcPr>
          <w:p w14:paraId="62A68EC2" w14:textId="3B5360D3" w:rsidR="009C0963" w:rsidRPr="00714505" w:rsidRDefault="00C16CFC" w:rsidP="00714505">
            <w:pPr>
              <w:spacing w:line="300" w:lineRule="exact"/>
              <w:jc w:val="center"/>
              <w:rPr>
                <w:rFonts w:hAnsi="ＭＳ 明朝"/>
                <w:sz w:val="20"/>
                <w:szCs w:val="20"/>
              </w:rPr>
            </w:pPr>
            <w:r>
              <w:rPr>
                <w:rFonts w:hAnsi="ＭＳ 明朝" w:hint="eastAsia"/>
                <w:sz w:val="20"/>
                <w:szCs w:val="20"/>
              </w:rPr>
              <w:t>6</w:t>
            </w:r>
            <w:r>
              <w:rPr>
                <w:rFonts w:hAnsi="ＭＳ 明朝"/>
                <w:sz w:val="20"/>
                <w:szCs w:val="20"/>
              </w:rPr>
              <w:t>1</w:t>
            </w:r>
            <w:r w:rsidR="009C0963" w:rsidRPr="00714505">
              <w:rPr>
                <w:rFonts w:hAnsi="ＭＳ 明朝" w:hint="eastAsia"/>
                <w:sz w:val="20"/>
                <w:szCs w:val="20"/>
              </w:rPr>
              <w:t>人</w:t>
            </w:r>
          </w:p>
        </w:tc>
        <w:tc>
          <w:tcPr>
            <w:tcW w:w="3170" w:type="dxa"/>
            <w:tcBorders>
              <w:top w:val="single" w:sz="4" w:space="0" w:color="auto"/>
              <w:left w:val="nil"/>
              <w:right w:val="single" w:sz="8" w:space="0" w:color="auto"/>
            </w:tcBorders>
            <w:shd w:val="clear" w:color="auto" w:fill="auto"/>
            <w:noWrap/>
            <w:vAlign w:val="center"/>
            <w:hideMark/>
          </w:tcPr>
          <w:p w14:paraId="2ABF8ED5" w14:textId="77777777" w:rsidR="009C0963" w:rsidRPr="00714505" w:rsidRDefault="009C0963" w:rsidP="00714505">
            <w:pPr>
              <w:spacing w:line="300" w:lineRule="exact"/>
              <w:rPr>
                <w:rFonts w:hAnsi="ＭＳ 明朝"/>
                <w:sz w:val="20"/>
                <w:szCs w:val="20"/>
              </w:rPr>
            </w:pPr>
            <w:r w:rsidRPr="00714505">
              <w:rPr>
                <w:rFonts w:hAnsi="ＭＳ 明朝" w:hint="eastAsia"/>
                <w:sz w:val="20"/>
                <w:szCs w:val="20"/>
              </w:rPr>
              <w:t>－</w:t>
            </w:r>
          </w:p>
        </w:tc>
      </w:tr>
      <w:tr w:rsidR="007B0F06" w:rsidRPr="00714505" w14:paraId="7D06EC06" w14:textId="77777777" w:rsidTr="006A6B2E">
        <w:trPr>
          <w:trHeight w:val="397"/>
        </w:trPr>
        <w:tc>
          <w:tcPr>
            <w:tcW w:w="1713" w:type="dxa"/>
            <w:vMerge w:val="restart"/>
            <w:tcBorders>
              <w:top w:val="single" w:sz="12" w:space="0" w:color="auto"/>
              <w:left w:val="single" w:sz="12" w:space="0" w:color="auto"/>
              <w:bottom w:val="single" w:sz="4" w:space="0" w:color="000000"/>
              <w:right w:val="single" w:sz="4" w:space="0" w:color="auto"/>
            </w:tcBorders>
            <w:shd w:val="clear" w:color="auto" w:fill="auto"/>
            <w:noWrap/>
            <w:tcMar>
              <w:left w:w="85" w:type="dxa"/>
              <w:right w:w="85" w:type="dxa"/>
            </w:tcMar>
            <w:vAlign w:val="center"/>
            <w:hideMark/>
          </w:tcPr>
          <w:p w14:paraId="08C5BF37" w14:textId="77777777" w:rsidR="00A21812" w:rsidRPr="00714505" w:rsidRDefault="00A21812" w:rsidP="00714505">
            <w:pPr>
              <w:spacing w:line="300" w:lineRule="exact"/>
              <w:rPr>
                <w:rFonts w:hAnsi="ＭＳ 明朝"/>
                <w:sz w:val="20"/>
                <w:szCs w:val="20"/>
              </w:rPr>
            </w:pPr>
            <w:r w:rsidRPr="00714505">
              <w:rPr>
                <w:rFonts w:hAnsi="ＭＳ 明朝" w:hint="eastAsia"/>
                <w:sz w:val="20"/>
                <w:szCs w:val="20"/>
              </w:rPr>
              <w:t>目標年度の年間一般就労移行者数</w:t>
            </w:r>
          </w:p>
        </w:tc>
        <w:tc>
          <w:tcPr>
            <w:tcW w:w="1815" w:type="dxa"/>
            <w:tcBorders>
              <w:top w:val="single" w:sz="12" w:space="0" w:color="auto"/>
              <w:left w:val="nil"/>
              <w:bottom w:val="nil"/>
              <w:right w:val="single" w:sz="4" w:space="0" w:color="auto"/>
            </w:tcBorders>
            <w:shd w:val="clear" w:color="auto" w:fill="auto"/>
            <w:noWrap/>
            <w:vAlign w:val="center"/>
            <w:hideMark/>
          </w:tcPr>
          <w:p w14:paraId="2545610C" w14:textId="77777777"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目</w:t>
            </w:r>
            <w:r w:rsidR="00714505">
              <w:rPr>
                <w:rFonts w:hAnsi="ＭＳ 明朝" w:hint="eastAsia"/>
                <w:sz w:val="20"/>
                <w:szCs w:val="20"/>
              </w:rPr>
              <w:t xml:space="preserve">　　 </w:t>
            </w:r>
            <w:r w:rsidRPr="00714505">
              <w:rPr>
                <w:rFonts w:hAnsi="ＭＳ 明朝" w:hint="eastAsia"/>
                <w:sz w:val="20"/>
                <w:szCs w:val="20"/>
              </w:rPr>
              <w:t>標</w:t>
            </w:r>
            <w:r w:rsidR="00714505">
              <w:rPr>
                <w:rFonts w:hAnsi="ＭＳ 明朝" w:hint="eastAsia"/>
                <w:sz w:val="20"/>
                <w:szCs w:val="20"/>
              </w:rPr>
              <w:t xml:space="preserve">　　 </w:t>
            </w:r>
            <w:r w:rsidRPr="00714505">
              <w:rPr>
                <w:rFonts w:hAnsi="ＭＳ 明朝" w:hint="eastAsia"/>
                <w:sz w:val="20"/>
                <w:szCs w:val="20"/>
              </w:rPr>
              <w:t>値</w:t>
            </w:r>
          </w:p>
        </w:tc>
        <w:tc>
          <w:tcPr>
            <w:tcW w:w="1590" w:type="dxa"/>
            <w:tcBorders>
              <w:top w:val="single" w:sz="12" w:space="0" w:color="auto"/>
              <w:left w:val="single" w:sz="4" w:space="0" w:color="auto"/>
              <w:bottom w:val="nil"/>
              <w:right w:val="single" w:sz="4" w:space="0" w:color="000000"/>
            </w:tcBorders>
            <w:shd w:val="clear" w:color="auto" w:fill="auto"/>
            <w:noWrap/>
            <w:tcMar>
              <w:left w:w="57" w:type="dxa"/>
              <w:right w:w="57" w:type="dxa"/>
            </w:tcMar>
            <w:vAlign w:val="center"/>
            <w:hideMark/>
          </w:tcPr>
          <w:p w14:paraId="71A8C872" w14:textId="7A3834B9" w:rsidR="00A21812" w:rsidRPr="00714505" w:rsidRDefault="00C16CFC" w:rsidP="00714505">
            <w:pPr>
              <w:spacing w:line="300" w:lineRule="exact"/>
              <w:ind w:left="187" w:hangingChars="100" w:hanging="187"/>
              <w:jc w:val="center"/>
              <w:rPr>
                <w:rFonts w:hAnsi="ＭＳ 明朝"/>
                <w:sz w:val="20"/>
                <w:szCs w:val="20"/>
              </w:rPr>
            </w:pPr>
            <w:r>
              <w:rPr>
                <w:rFonts w:hAnsi="ＭＳ 明朝" w:hint="eastAsia"/>
                <w:sz w:val="20"/>
                <w:szCs w:val="20"/>
              </w:rPr>
              <w:t>8</w:t>
            </w:r>
            <w:r>
              <w:rPr>
                <w:rFonts w:hAnsi="ＭＳ 明朝"/>
                <w:sz w:val="20"/>
                <w:szCs w:val="20"/>
              </w:rPr>
              <w:t>9</w:t>
            </w:r>
            <w:r w:rsidR="00A21812" w:rsidRPr="00714505">
              <w:rPr>
                <w:rFonts w:hAnsi="ＭＳ 明朝" w:hint="eastAsia"/>
                <w:sz w:val="20"/>
                <w:szCs w:val="20"/>
              </w:rPr>
              <w:t>人</w:t>
            </w:r>
            <w:r w:rsidR="00BD75A8" w:rsidRPr="00714505">
              <w:rPr>
                <w:rFonts w:hAnsi="ＭＳ 明朝" w:hint="eastAsia"/>
                <w:sz w:val="20"/>
                <w:szCs w:val="20"/>
              </w:rPr>
              <w:t>(</w:t>
            </w:r>
            <w:r>
              <w:rPr>
                <w:rFonts w:hAnsi="ＭＳ 明朝"/>
                <w:sz w:val="20"/>
                <w:szCs w:val="20"/>
              </w:rPr>
              <w:t>1.5</w:t>
            </w:r>
            <w:r w:rsidR="00A21812" w:rsidRPr="00714505">
              <w:rPr>
                <w:rFonts w:hAnsi="ＭＳ 明朝" w:hint="eastAsia"/>
                <w:sz w:val="20"/>
                <w:szCs w:val="20"/>
              </w:rPr>
              <w:t>倍</w:t>
            </w:r>
            <w:r w:rsidR="00BD75A8" w:rsidRPr="00714505">
              <w:rPr>
                <w:rFonts w:hAnsi="ＭＳ 明朝" w:hint="eastAsia"/>
                <w:sz w:val="20"/>
                <w:szCs w:val="20"/>
              </w:rPr>
              <w:t>)</w:t>
            </w:r>
          </w:p>
        </w:tc>
        <w:tc>
          <w:tcPr>
            <w:tcW w:w="3170"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14:paraId="731EBB5E" w14:textId="3FED5EA3" w:rsidR="00A21812" w:rsidRPr="00714505" w:rsidRDefault="00C16CFC" w:rsidP="00714505">
            <w:pPr>
              <w:spacing w:line="300" w:lineRule="exact"/>
              <w:rPr>
                <w:rFonts w:hAnsi="ＭＳ 明朝"/>
                <w:sz w:val="20"/>
                <w:szCs w:val="20"/>
              </w:rPr>
            </w:pPr>
            <w:r w:rsidRPr="00C16CFC">
              <w:rPr>
                <w:rFonts w:hAnsi="ＭＳ 明朝" w:hint="eastAsia"/>
                <w:sz w:val="20"/>
                <w:szCs w:val="20"/>
              </w:rPr>
              <w:t>令和２</w:t>
            </w:r>
            <w:r w:rsidR="00B74A01" w:rsidRPr="00714505">
              <w:rPr>
                <w:rFonts w:hAnsi="ＭＳ 明朝" w:hint="eastAsia"/>
                <w:sz w:val="20"/>
                <w:szCs w:val="20"/>
              </w:rPr>
              <w:t>年度に福祉施設を退所して一般就労した</w:t>
            </w:r>
            <w:r w:rsidR="00A21812" w:rsidRPr="00714505">
              <w:rPr>
                <w:rFonts w:hAnsi="ＭＳ 明朝" w:hint="eastAsia"/>
                <w:sz w:val="20"/>
                <w:szCs w:val="20"/>
              </w:rPr>
              <w:t>人数</w:t>
            </w:r>
          </w:p>
        </w:tc>
      </w:tr>
      <w:tr w:rsidR="007B0F06" w:rsidRPr="00714505" w14:paraId="34DED298" w14:textId="77777777" w:rsidTr="006A6B2E">
        <w:trPr>
          <w:trHeight w:val="397"/>
        </w:trPr>
        <w:tc>
          <w:tcPr>
            <w:tcW w:w="1713"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0D998B28" w14:textId="77777777" w:rsidR="00A21812" w:rsidRPr="00714505" w:rsidRDefault="00A21812" w:rsidP="00714505">
            <w:pPr>
              <w:spacing w:line="300" w:lineRule="exact"/>
              <w:ind w:left="187" w:hangingChars="100" w:hanging="187"/>
              <w:rPr>
                <w:rFonts w:hAnsi="ＭＳ 明朝"/>
                <w:sz w:val="20"/>
                <w:szCs w:val="20"/>
              </w:rPr>
            </w:pPr>
          </w:p>
        </w:tc>
        <w:tc>
          <w:tcPr>
            <w:tcW w:w="1815" w:type="dxa"/>
            <w:tcBorders>
              <w:top w:val="nil"/>
              <w:left w:val="nil"/>
              <w:bottom w:val="single" w:sz="12" w:space="0" w:color="auto"/>
              <w:right w:val="single" w:sz="4" w:space="0" w:color="auto"/>
            </w:tcBorders>
            <w:shd w:val="clear" w:color="auto" w:fill="auto"/>
            <w:noWrap/>
            <w:tcMar>
              <w:left w:w="85" w:type="dxa"/>
              <w:right w:w="57" w:type="dxa"/>
            </w:tcMar>
            <w:vAlign w:val="center"/>
            <w:hideMark/>
          </w:tcPr>
          <w:p w14:paraId="567C4370" w14:textId="77777777" w:rsidR="00A21812" w:rsidRPr="00714505" w:rsidRDefault="00A21812" w:rsidP="00714505">
            <w:pPr>
              <w:spacing w:line="300" w:lineRule="exact"/>
              <w:ind w:left="187" w:hangingChars="100" w:hanging="187"/>
              <w:jc w:val="center"/>
              <w:rPr>
                <w:rFonts w:hAnsi="ＭＳ 明朝"/>
                <w:sz w:val="20"/>
                <w:szCs w:val="20"/>
              </w:rPr>
            </w:pPr>
            <w:r w:rsidRPr="00714505">
              <w:rPr>
                <w:rFonts w:hAnsi="ＭＳ 明朝" w:hint="eastAsia"/>
                <w:sz w:val="20"/>
                <w:szCs w:val="20"/>
              </w:rPr>
              <w:t>実績値</w:t>
            </w:r>
            <w:r w:rsidR="00714505">
              <w:rPr>
                <w:rFonts w:hAnsi="ＭＳ 明朝" w:hint="eastAsia"/>
                <w:sz w:val="20"/>
                <w:szCs w:val="20"/>
              </w:rPr>
              <w:t xml:space="preserve"> (</w:t>
            </w:r>
            <w:r w:rsidRPr="00714505">
              <w:rPr>
                <w:rFonts w:hAnsi="ＭＳ 明朝" w:hint="eastAsia"/>
                <w:sz w:val="20"/>
                <w:szCs w:val="20"/>
              </w:rPr>
              <w:t>見込み</w:t>
            </w:r>
            <w:r w:rsidR="00714505">
              <w:rPr>
                <w:rFonts w:hAnsi="ＭＳ 明朝" w:hint="eastAsia"/>
                <w:sz w:val="20"/>
                <w:szCs w:val="20"/>
              </w:rPr>
              <w:t>)</w:t>
            </w:r>
          </w:p>
        </w:tc>
        <w:tc>
          <w:tcPr>
            <w:tcW w:w="1590" w:type="dxa"/>
            <w:tcBorders>
              <w:top w:val="nil"/>
              <w:left w:val="single" w:sz="4" w:space="0" w:color="auto"/>
              <w:bottom w:val="single" w:sz="12" w:space="0" w:color="auto"/>
              <w:right w:val="single" w:sz="4" w:space="0" w:color="000000"/>
            </w:tcBorders>
            <w:shd w:val="clear" w:color="auto" w:fill="auto"/>
            <w:noWrap/>
            <w:tcMar>
              <w:left w:w="85" w:type="dxa"/>
              <w:right w:w="85" w:type="dxa"/>
            </w:tcMar>
            <w:vAlign w:val="center"/>
            <w:hideMark/>
          </w:tcPr>
          <w:p w14:paraId="78340B95" w14:textId="3A40C347" w:rsidR="00A21812" w:rsidRPr="00714505" w:rsidRDefault="00883B42" w:rsidP="00714505">
            <w:pPr>
              <w:spacing w:line="300" w:lineRule="exact"/>
              <w:ind w:left="187" w:hangingChars="100" w:hanging="187"/>
              <w:jc w:val="center"/>
              <w:rPr>
                <w:rFonts w:hAnsi="ＭＳ 明朝"/>
                <w:sz w:val="20"/>
                <w:szCs w:val="20"/>
              </w:rPr>
            </w:pPr>
            <w:r>
              <w:rPr>
                <w:rFonts w:hAnsi="ＭＳ 明朝" w:hint="eastAsia"/>
                <w:sz w:val="20"/>
                <w:szCs w:val="20"/>
              </w:rPr>
              <w:t>5</w:t>
            </w:r>
            <w:r>
              <w:rPr>
                <w:rFonts w:hAnsi="ＭＳ 明朝"/>
                <w:sz w:val="20"/>
                <w:szCs w:val="20"/>
              </w:rPr>
              <w:t>2</w:t>
            </w:r>
            <w:r w:rsidR="00A21812" w:rsidRPr="00714505">
              <w:rPr>
                <w:rFonts w:hAnsi="ＭＳ 明朝" w:hint="eastAsia"/>
                <w:sz w:val="20"/>
                <w:szCs w:val="20"/>
              </w:rPr>
              <w:t>人</w:t>
            </w:r>
            <w:r w:rsidR="00BD75A8" w:rsidRPr="00714505">
              <w:rPr>
                <w:rFonts w:hAnsi="ＭＳ 明朝" w:hint="eastAsia"/>
                <w:sz w:val="20"/>
                <w:szCs w:val="20"/>
              </w:rPr>
              <w:t>(</w:t>
            </w:r>
            <w:r>
              <w:rPr>
                <w:rFonts w:hAnsi="ＭＳ 明朝"/>
                <w:sz w:val="20"/>
                <w:szCs w:val="20"/>
              </w:rPr>
              <w:t>0</w:t>
            </w:r>
            <w:r w:rsidR="00C16CFC">
              <w:rPr>
                <w:rFonts w:hAnsi="ＭＳ 明朝"/>
                <w:sz w:val="20"/>
                <w:szCs w:val="20"/>
              </w:rPr>
              <w:t>.</w:t>
            </w:r>
            <w:r>
              <w:rPr>
                <w:rFonts w:hAnsi="ＭＳ 明朝"/>
                <w:sz w:val="20"/>
                <w:szCs w:val="20"/>
              </w:rPr>
              <w:t>9</w:t>
            </w:r>
            <w:r w:rsidR="00A21812" w:rsidRPr="00714505">
              <w:rPr>
                <w:rFonts w:hAnsi="ＭＳ 明朝" w:hint="eastAsia"/>
                <w:sz w:val="20"/>
                <w:szCs w:val="20"/>
              </w:rPr>
              <w:t>倍</w:t>
            </w:r>
            <w:r w:rsidR="00BD75A8" w:rsidRPr="00714505">
              <w:rPr>
                <w:rFonts w:hAnsi="ＭＳ 明朝" w:hint="eastAsia"/>
                <w:sz w:val="20"/>
                <w:szCs w:val="20"/>
              </w:rPr>
              <w:t>)</w:t>
            </w:r>
          </w:p>
        </w:tc>
        <w:tc>
          <w:tcPr>
            <w:tcW w:w="3170"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14:paraId="7FAD428B" w14:textId="77777777" w:rsidR="00A21812" w:rsidRPr="00714505" w:rsidRDefault="00A21812" w:rsidP="00714505">
            <w:pPr>
              <w:spacing w:line="300" w:lineRule="exact"/>
              <w:ind w:left="187" w:hangingChars="100" w:hanging="187"/>
              <w:rPr>
                <w:rFonts w:hAnsi="ＭＳ 明朝"/>
                <w:sz w:val="20"/>
                <w:szCs w:val="20"/>
              </w:rPr>
            </w:pPr>
          </w:p>
        </w:tc>
      </w:tr>
    </w:tbl>
    <w:p w14:paraId="6341F40C" w14:textId="1C43F6CC" w:rsidR="00A21812" w:rsidRPr="00A21812" w:rsidRDefault="00883B42" w:rsidP="009C0963">
      <w:pPr>
        <w:pStyle w:val="51"/>
        <w:spacing w:beforeLines="50" w:before="210"/>
        <w:ind w:leftChars="350" w:left="794"/>
      </w:pPr>
      <w:r w:rsidRPr="00883B42">
        <w:rPr>
          <w:noProof/>
        </w:rPr>
        <w:drawing>
          <wp:anchor distT="0" distB="0" distL="114300" distR="114300" simplePos="0" relativeHeight="251659776" behindDoc="0" locked="0" layoutInCell="1" allowOverlap="1" wp14:anchorId="4AE28388" wp14:editId="342D613C">
            <wp:simplePos x="0" y="0"/>
            <wp:positionH relativeFrom="column">
              <wp:posOffset>363220</wp:posOffset>
            </wp:positionH>
            <wp:positionV relativeFrom="paragraph">
              <wp:posOffset>343535</wp:posOffset>
            </wp:positionV>
            <wp:extent cx="5492750" cy="2660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92750" cy="266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12" w:rsidRPr="00A21812">
        <w:rPr>
          <w:rFonts w:hint="eastAsia"/>
        </w:rPr>
        <w:t xml:space="preserve">　</w:t>
      </w:r>
      <w:bookmarkStart w:id="13" w:name="_Hlk51844487"/>
      <w:r w:rsidR="00A21812" w:rsidRPr="00A21812">
        <w:rPr>
          <w:rFonts w:hint="eastAsia"/>
        </w:rPr>
        <w:t>福祉施設から一般就労への移行者数の推移</w:t>
      </w:r>
      <w:bookmarkEnd w:id="13"/>
    </w:p>
    <w:p w14:paraId="743C6099" w14:textId="656985EE" w:rsidR="001414AB" w:rsidRPr="00883B42" w:rsidRDefault="001414AB" w:rsidP="009C0963"/>
    <w:p w14:paraId="4B52D188" w14:textId="77777777" w:rsidR="002F0D75" w:rsidRDefault="002F0D75" w:rsidP="009C0963"/>
    <w:p w14:paraId="433D234D" w14:textId="77777777" w:rsidR="002F0D75" w:rsidRDefault="002F0D75" w:rsidP="009C0963"/>
    <w:p w14:paraId="1B801319" w14:textId="77777777" w:rsidR="002F0D75" w:rsidRDefault="002F0D75" w:rsidP="009C0963"/>
    <w:p w14:paraId="1B695C8F" w14:textId="77777777" w:rsidR="002F0D75" w:rsidRDefault="002F0D75" w:rsidP="009C0963"/>
    <w:p w14:paraId="34108F73" w14:textId="77777777" w:rsidR="002F0D75" w:rsidRDefault="002F0D75" w:rsidP="009C0963"/>
    <w:p w14:paraId="7A5BFCC6" w14:textId="77777777" w:rsidR="002F0D75" w:rsidRDefault="002F0D75" w:rsidP="009C0963"/>
    <w:p w14:paraId="35FD3B81" w14:textId="21FDF1CF" w:rsidR="002F0D75" w:rsidRDefault="002F0D75" w:rsidP="009C0963"/>
    <w:p w14:paraId="2632605A" w14:textId="75A7217A" w:rsidR="00883B42" w:rsidRDefault="00883B42" w:rsidP="009C0963"/>
    <w:p w14:paraId="27BC3BC9" w14:textId="77777777" w:rsidR="00883B42" w:rsidRDefault="00883B42" w:rsidP="009C0963"/>
    <w:p w14:paraId="4EE09C34" w14:textId="77777777" w:rsidR="002F0D75" w:rsidRDefault="002F0D75" w:rsidP="009C0963"/>
    <w:p w14:paraId="19D556A7" w14:textId="549FB00F" w:rsidR="002A0465" w:rsidRPr="002A0465" w:rsidRDefault="00AB0378" w:rsidP="00D15FDA">
      <w:pPr>
        <w:pStyle w:val="42"/>
      </w:pPr>
      <w:r>
        <w:rPr>
          <w:rFonts w:hint="eastAsia"/>
        </w:rPr>
        <w:t>②</w:t>
      </w:r>
      <w:r w:rsidR="002A0465">
        <w:rPr>
          <w:rFonts w:hint="eastAsia"/>
        </w:rPr>
        <w:t xml:space="preserve">　</w:t>
      </w:r>
      <w:r w:rsidR="002A0465" w:rsidRPr="002A0465">
        <w:rPr>
          <w:rFonts w:hint="eastAsia"/>
        </w:rPr>
        <w:t>就労移行支援事業の利用者数</w:t>
      </w:r>
    </w:p>
    <w:p w14:paraId="2869FD64" w14:textId="261EA035" w:rsidR="002A0465" w:rsidRDefault="002A0465" w:rsidP="00C16CFC">
      <w:pPr>
        <w:ind w:leftChars="350" w:left="794" w:firstLineChars="100" w:firstLine="227"/>
      </w:pPr>
      <w:r w:rsidRPr="008F0E8A">
        <w:rPr>
          <w:rFonts w:hint="eastAsia"/>
        </w:rPr>
        <w:t>就労移行支援事業の利用者数</w:t>
      </w:r>
      <w:r>
        <w:rPr>
          <w:rFonts w:hint="eastAsia"/>
        </w:rPr>
        <w:t>は、</w:t>
      </w:r>
      <w:r w:rsidR="00C16CFC" w:rsidRPr="00C16CFC">
        <w:rPr>
          <w:rFonts w:hint="eastAsia"/>
        </w:rPr>
        <w:t>平成28年度末の1.4倍（第４期障害福祉計画の未達成分（２割分）を含みます。）の100人</w:t>
      </w:r>
      <w:r w:rsidR="00E02794">
        <w:rPr>
          <w:rFonts w:hint="eastAsia"/>
        </w:rPr>
        <w:t>の目標に対し</w:t>
      </w:r>
      <w:r w:rsidR="00E02794" w:rsidRPr="00E02794">
        <w:rPr>
          <w:rFonts w:hint="eastAsia"/>
        </w:rPr>
        <w:t>、</w:t>
      </w:r>
      <w:r w:rsidR="00C16CFC" w:rsidRPr="00C16CFC">
        <w:rPr>
          <w:rFonts w:hint="eastAsia"/>
        </w:rPr>
        <w:t>令和元年</w:t>
      </w:r>
      <w:r w:rsidR="00E02794" w:rsidRPr="00E02794">
        <w:rPr>
          <w:rFonts w:hint="eastAsia"/>
        </w:rPr>
        <w:t>度末で</w:t>
      </w:r>
      <w:r w:rsidR="00C16CFC">
        <w:t>83</w:t>
      </w:r>
      <w:r w:rsidR="00E02794">
        <w:rPr>
          <w:rFonts w:hint="eastAsia"/>
        </w:rPr>
        <w:t>人となっていますが</w:t>
      </w:r>
      <w:r w:rsidR="00E02794" w:rsidRPr="00E02794">
        <w:rPr>
          <w:rFonts w:hint="eastAsia"/>
        </w:rPr>
        <w:t>、</w:t>
      </w:r>
      <w:r w:rsidR="00C16CFC">
        <w:rPr>
          <w:rFonts w:hint="eastAsia"/>
        </w:rPr>
        <w:t>令和２</w:t>
      </w:r>
      <w:r w:rsidR="00C16CFC" w:rsidRPr="00781990">
        <w:rPr>
          <w:rFonts w:hint="eastAsia"/>
        </w:rPr>
        <w:t>年度</w:t>
      </w:r>
      <w:r w:rsidR="00341794">
        <w:rPr>
          <w:rFonts w:hint="eastAsia"/>
        </w:rPr>
        <w:t>末に</w:t>
      </w:r>
      <w:r w:rsidR="00E02794">
        <w:rPr>
          <w:rFonts w:hint="eastAsia"/>
        </w:rPr>
        <w:t>は</w:t>
      </w:r>
      <w:r w:rsidR="00C711B8">
        <w:t>90</w:t>
      </w:r>
      <w:r w:rsidR="00E02794" w:rsidRPr="00DD7F56">
        <w:rPr>
          <w:rFonts w:hint="eastAsia"/>
        </w:rPr>
        <w:t>人</w:t>
      </w:r>
      <w:r w:rsidR="007E2BC5" w:rsidRPr="00DD7F56">
        <w:rPr>
          <w:rFonts w:hint="eastAsia"/>
        </w:rPr>
        <w:t>（1.</w:t>
      </w:r>
      <w:r w:rsidR="009C62CF">
        <w:t>2</w:t>
      </w:r>
      <w:r w:rsidR="007E2BC5" w:rsidRPr="00DD7F56">
        <w:rPr>
          <w:rFonts w:hint="eastAsia"/>
        </w:rPr>
        <w:t>倍）</w:t>
      </w:r>
      <w:r w:rsidR="00E02794">
        <w:rPr>
          <w:rFonts w:hint="eastAsia"/>
        </w:rPr>
        <w:t>と見込んでいます</w:t>
      </w:r>
      <w:r w:rsidR="00E02794" w:rsidRPr="00E02794">
        <w:rPr>
          <w:rFonts w:hint="eastAsia"/>
        </w:rPr>
        <w:t>。</w:t>
      </w:r>
    </w:p>
    <w:p w14:paraId="052AAC10" w14:textId="77777777" w:rsidR="005833B5" w:rsidRPr="00A21812" w:rsidRDefault="002A0465" w:rsidP="00D15FDA">
      <w:pPr>
        <w:pStyle w:val="51"/>
        <w:ind w:leftChars="350" w:left="794"/>
      </w:pPr>
      <w:r w:rsidRPr="002A0465">
        <w:rPr>
          <w:rFonts w:hint="eastAsia"/>
        </w:rPr>
        <w:t xml:space="preserve">　就労移行支援事業の利用者数の目標値と実績値（見込み）</w:t>
      </w:r>
    </w:p>
    <w:tbl>
      <w:tblPr>
        <w:tblW w:w="8288" w:type="dxa"/>
        <w:tblInd w:w="883" w:type="dxa"/>
        <w:tblCellMar>
          <w:left w:w="99" w:type="dxa"/>
          <w:right w:w="99" w:type="dxa"/>
        </w:tblCellMar>
        <w:tblLook w:val="04A0" w:firstRow="1" w:lastRow="0" w:firstColumn="1" w:lastColumn="0" w:noHBand="0" w:noVBand="1"/>
      </w:tblPr>
      <w:tblGrid>
        <w:gridCol w:w="1940"/>
        <w:gridCol w:w="1714"/>
        <w:gridCol w:w="1464"/>
        <w:gridCol w:w="3170"/>
      </w:tblGrid>
      <w:tr w:rsidR="005833B5" w:rsidRPr="00D15FDA" w14:paraId="73CE26B5" w14:textId="77777777" w:rsidTr="006A6B2E">
        <w:trPr>
          <w:trHeight w:val="397"/>
        </w:trPr>
        <w:tc>
          <w:tcPr>
            <w:tcW w:w="365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17A745" w14:textId="77777777"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区　　　分</w:t>
            </w:r>
          </w:p>
        </w:tc>
        <w:tc>
          <w:tcPr>
            <w:tcW w:w="1464"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378EA85" w14:textId="77777777"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数　値</w:t>
            </w:r>
          </w:p>
        </w:tc>
        <w:tc>
          <w:tcPr>
            <w:tcW w:w="3170" w:type="dxa"/>
            <w:tcBorders>
              <w:top w:val="single" w:sz="8" w:space="0" w:color="auto"/>
              <w:left w:val="nil"/>
              <w:bottom w:val="single" w:sz="4" w:space="0" w:color="auto"/>
              <w:right w:val="single" w:sz="8" w:space="0" w:color="auto"/>
            </w:tcBorders>
            <w:shd w:val="clear" w:color="auto" w:fill="auto"/>
            <w:noWrap/>
            <w:vAlign w:val="center"/>
            <w:hideMark/>
          </w:tcPr>
          <w:p w14:paraId="20C9ABBD" w14:textId="77777777"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考　え　方</w:t>
            </w:r>
          </w:p>
        </w:tc>
      </w:tr>
      <w:tr w:rsidR="0046035D" w:rsidRPr="00D15FDA" w14:paraId="13E9C9EA" w14:textId="77777777" w:rsidTr="006A6B2E">
        <w:trPr>
          <w:trHeight w:val="420"/>
        </w:trPr>
        <w:tc>
          <w:tcPr>
            <w:tcW w:w="3654" w:type="dxa"/>
            <w:gridSpan w:val="2"/>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6AFDEAC" w14:textId="4AC97524" w:rsidR="0046035D" w:rsidRPr="00D15FDA" w:rsidRDefault="0046035D" w:rsidP="00D15FDA">
            <w:pPr>
              <w:spacing w:line="300" w:lineRule="exact"/>
              <w:rPr>
                <w:rFonts w:hAnsi="ＭＳ 明朝"/>
                <w:sz w:val="20"/>
                <w:szCs w:val="20"/>
              </w:rPr>
            </w:pPr>
            <w:r w:rsidRPr="00D15FDA">
              <w:rPr>
                <w:rFonts w:hAnsi="ＭＳ 明朝" w:hint="eastAsia"/>
                <w:sz w:val="20"/>
                <w:szCs w:val="20"/>
              </w:rPr>
              <w:t>平成2</w:t>
            </w:r>
            <w:r w:rsidR="00C16CFC">
              <w:rPr>
                <w:rFonts w:hAnsi="ＭＳ 明朝"/>
                <w:sz w:val="20"/>
                <w:szCs w:val="20"/>
              </w:rPr>
              <w:t>8</w:t>
            </w:r>
            <w:r w:rsidRPr="00D15FDA">
              <w:rPr>
                <w:rFonts w:hAnsi="ＭＳ 明朝" w:hint="eastAsia"/>
                <w:sz w:val="20"/>
                <w:szCs w:val="20"/>
              </w:rPr>
              <w:t>年度末の就労移行支援事業の利用者数</w:t>
            </w:r>
          </w:p>
        </w:tc>
        <w:tc>
          <w:tcPr>
            <w:tcW w:w="146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FE3C22" w14:textId="4A29B463" w:rsidR="0046035D" w:rsidRPr="00D15FDA" w:rsidRDefault="00C16CFC" w:rsidP="00D15FDA">
            <w:pPr>
              <w:spacing w:line="300" w:lineRule="exact"/>
              <w:ind w:left="187" w:hangingChars="100" w:hanging="187"/>
              <w:jc w:val="center"/>
              <w:rPr>
                <w:rFonts w:hAnsi="ＭＳ 明朝"/>
                <w:sz w:val="20"/>
                <w:szCs w:val="20"/>
              </w:rPr>
            </w:pPr>
            <w:r>
              <w:rPr>
                <w:rFonts w:hAnsi="ＭＳ 明朝" w:hint="eastAsia"/>
                <w:sz w:val="20"/>
                <w:szCs w:val="20"/>
              </w:rPr>
              <w:t>7</w:t>
            </w:r>
            <w:r>
              <w:rPr>
                <w:rFonts w:hAnsi="ＭＳ 明朝"/>
                <w:sz w:val="20"/>
                <w:szCs w:val="20"/>
              </w:rPr>
              <w:t>4</w:t>
            </w:r>
            <w:r w:rsidR="0046035D" w:rsidRPr="00D15FDA">
              <w:rPr>
                <w:rFonts w:hAnsi="ＭＳ 明朝" w:hint="eastAsia"/>
                <w:sz w:val="20"/>
                <w:szCs w:val="20"/>
              </w:rPr>
              <w:t>人</w:t>
            </w:r>
          </w:p>
        </w:tc>
        <w:tc>
          <w:tcPr>
            <w:tcW w:w="3170" w:type="dxa"/>
            <w:vMerge w:val="restart"/>
            <w:tcBorders>
              <w:top w:val="single" w:sz="4" w:space="0" w:color="auto"/>
              <w:left w:val="nil"/>
              <w:bottom w:val="single" w:sz="4" w:space="0" w:color="000000"/>
              <w:right w:val="single" w:sz="8" w:space="0" w:color="auto"/>
            </w:tcBorders>
            <w:shd w:val="clear" w:color="auto" w:fill="auto"/>
            <w:noWrap/>
            <w:vAlign w:val="center"/>
            <w:hideMark/>
          </w:tcPr>
          <w:p w14:paraId="2B55C16A" w14:textId="77777777" w:rsidR="0046035D" w:rsidRPr="00D15FDA" w:rsidRDefault="0046035D" w:rsidP="00D15FDA">
            <w:pPr>
              <w:spacing w:line="300" w:lineRule="exact"/>
              <w:rPr>
                <w:rFonts w:hAnsi="ＭＳ 明朝"/>
                <w:sz w:val="20"/>
                <w:szCs w:val="20"/>
              </w:rPr>
            </w:pPr>
            <w:r w:rsidRPr="00D15FDA">
              <w:rPr>
                <w:rFonts w:hAnsi="ＭＳ 明朝" w:hint="eastAsia"/>
                <w:sz w:val="20"/>
                <w:szCs w:val="20"/>
              </w:rPr>
              <w:t>－</w:t>
            </w:r>
          </w:p>
        </w:tc>
      </w:tr>
      <w:tr w:rsidR="005833B5" w:rsidRPr="00D15FDA" w14:paraId="52E44158" w14:textId="77777777" w:rsidTr="006A6B2E">
        <w:trPr>
          <w:trHeight w:val="420"/>
        </w:trPr>
        <w:tc>
          <w:tcPr>
            <w:tcW w:w="3654" w:type="dxa"/>
            <w:gridSpan w:val="2"/>
            <w:vMerge/>
            <w:tcBorders>
              <w:top w:val="single" w:sz="4" w:space="0" w:color="auto"/>
              <w:left w:val="single" w:sz="8" w:space="0" w:color="auto"/>
              <w:bottom w:val="single" w:sz="12" w:space="0" w:color="auto"/>
              <w:right w:val="single" w:sz="4" w:space="0" w:color="auto"/>
            </w:tcBorders>
            <w:shd w:val="clear" w:color="auto" w:fill="auto"/>
            <w:vAlign w:val="center"/>
            <w:hideMark/>
          </w:tcPr>
          <w:p w14:paraId="0AF3D7A6" w14:textId="77777777" w:rsidR="005833B5" w:rsidRPr="00D15FDA" w:rsidRDefault="005833B5" w:rsidP="00D15FDA">
            <w:pPr>
              <w:spacing w:line="300" w:lineRule="exact"/>
              <w:ind w:left="187" w:hangingChars="100" w:hanging="187"/>
              <w:jc w:val="center"/>
              <w:rPr>
                <w:rFonts w:hAnsi="ＭＳ 明朝"/>
                <w:sz w:val="20"/>
                <w:szCs w:val="20"/>
              </w:rPr>
            </w:pPr>
          </w:p>
        </w:tc>
        <w:tc>
          <w:tcPr>
            <w:tcW w:w="1464" w:type="dxa"/>
            <w:vMerge/>
            <w:tcBorders>
              <w:top w:val="single" w:sz="4" w:space="0" w:color="auto"/>
              <w:left w:val="single" w:sz="4" w:space="0" w:color="auto"/>
              <w:bottom w:val="single" w:sz="12" w:space="0" w:color="auto"/>
              <w:right w:val="single" w:sz="4" w:space="0" w:color="000000"/>
            </w:tcBorders>
            <w:shd w:val="clear" w:color="auto" w:fill="auto"/>
            <w:vAlign w:val="center"/>
            <w:hideMark/>
          </w:tcPr>
          <w:p w14:paraId="47A4B347" w14:textId="77777777" w:rsidR="005833B5" w:rsidRPr="00D15FDA" w:rsidRDefault="005833B5" w:rsidP="00D15FDA">
            <w:pPr>
              <w:spacing w:line="300" w:lineRule="exact"/>
              <w:ind w:left="187" w:hangingChars="100" w:hanging="187"/>
              <w:jc w:val="center"/>
              <w:rPr>
                <w:rFonts w:hAnsi="ＭＳ 明朝"/>
                <w:sz w:val="20"/>
                <w:szCs w:val="20"/>
              </w:rPr>
            </w:pPr>
          </w:p>
        </w:tc>
        <w:tc>
          <w:tcPr>
            <w:tcW w:w="3170" w:type="dxa"/>
            <w:vMerge/>
            <w:tcBorders>
              <w:top w:val="single" w:sz="4" w:space="0" w:color="auto"/>
              <w:left w:val="nil"/>
              <w:bottom w:val="single" w:sz="12" w:space="0" w:color="auto"/>
              <w:right w:val="single" w:sz="8" w:space="0" w:color="auto"/>
            </w:tcBorders>
            <w:shd w:val="clear" w:color="auto" w:fill="auto"/>
            <w:vAlign w:val="center"/>
            <w:hideMark/>
          </w:tcPr>
          <w:p w14:paraId="147E7892" w14:textId="77777777" w:rsidR="005833B5" w:rsidRPr="00D15FDA" w:rsidRDefault="005833B5" w:rsidP="00D15FDA">
            <w:pPr>
              <w:spacing w:line="300" w:lineRule="exact"/>
              <w:ind w:left="187" w:hangingChars="100" w:hanging="187"/>
              <w:rPr>
                <w:rFonts w:hAnsi="ＭＳ 明朝"/>
                <w:sz w:val="20"/>
                <w:szCs w:val="20"/>
              </w:rPr>
            </w:pPr>
          </w:p>
        </w:tc>
      </w:tr>
      <w:tr w:rsidR="005833B5" w:rsidRPr="00D15FDA" w14:paraId="101482F1" w14:textId="77777777" w:rsidTr="006A6B2E">
        <w:trPr>
          <w:trHeight w:val="397"/>
        </w:trPr>
        <w:tc>
          <w:tcPr>
            <w:tcW w:w="1940" w:type="dxa"/>
            <w:vMerge w:val="restart"/>
            <w:tcBorders>
              <w:top w:val="single" w:sz="12" w:space="0" w:color="auto"/>
              <w:left w:val="single" w:sz="12" w:space="0" w:color="auto"/>
              <w:bottom w:val="single" w:sz="4" w:space="0" w:color="000000"/>
              <w:right w:val="single" w:sz="4" w:space="0" w:color="auto"/>
            </w:tcBorders>
            <w:shd w:val="clear" w:color="auto" w:fill="auto"/>
            <w:noWrap/>
            <w:tcMar>
              <w:left w:w="85" w:type="dxa"/>
              <w:right w:w="85" w:type="dxa"/>
            </w:tcMar>
            <w:vAlign w:val="center"/>
            <w:hideMark/>
          </w:tcPr>
          <w:p w14:paraId="19ABB1AD" w14:textId="77777777" w:rsidR="005833B5" w:rsidRPr="00D15FDA" w:rsidRDefault="005833B5" w:rsidP="00D15FDA">
            <w:pPr>
              <w:spacing w:line="300" w:lineRule="exact"/>
              <w:rPr>
                <w:rFonts w:hAnsi="ＭＳ 明朝"/>
                <w:sz w:val="20"/>
                <w:szCs w:val="20"/>
              </w:rPr>
            </w:pPr>
            <w:r w:rsidRPr="00D15FDA">
              <w:rPr>
                <w:rFonts w:hAnsi="ＭＳ 明朝" w:hint="eastAsia"/>
                <w:sz w:val="20"/>
                <w:szCs w:val="20"/>
              </w:rPr>
              <w:t>目標年度の就労移行支援事業の利用者数</w:t>
            </w:r>
          </w:p>
        </w:tc>
        <w:tc>
          <w:tcPr>
            <w:tcW w:w="1714" w:type="dxa"/>
            <w:tcBorders>
              <w:top w:val="single" w:sz="12" w:space="0" w:color="auto"/>
              <w:left w:val="nil"/>
              <w:bottom w:val="nil"/>
              <w:right w:val="single" w:sz="4" w:space="0" w:color="auto"/>
            </w:tcBorders>
            <w:shd w:val="clear" w:color="auto" w:fill="auto"/>
            <w:noWrap/>
            <w:vAlign w:val="center"/>
            <w:hideMark/>
          </w:tcPr>
          <w:p w14:paraId="6ACBF21E" w14:textId="77777777"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目　　標　　値</w:t>
            </w:r>
          </w:p>
        </w:tc>
        <w:tc>
          <w:tcPr>
            <w:tcW w:w="1464" w:type="dxa"/>
            <w:tcBorders>
              <w:top w:val="single" w:sz="12" w:space="0" w:color="auto"/>
              <w:left w:val="single" w:sz="4" w:space="0" w:color="auto"/>
              <w:bottom w:val="nil"/>
              <w:right w:val="single" w:sz="4" w:space="0" w:color="000000"/>
            </w:tcBorders>
            <w:shd w:val="clear" w:color="auto" w:fill="auto"/>
            <w:noWrap/>
            <w:tcMar>
              <w:left w:w="57" w:type="dxa"/>
              <w:right w:w="57" w:type="dxa"/>
            </w:tcMar>
            <w:vAlign w:val="center"/>
            <w:hideMark/>
          </w:tcPr>
          <w:p w14:paraId="2D14528C" w14:textId="18987181"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10</w:t>
            </w:r>
            <w:r w:rsidR="00C16CFC">
              <w:rPr>
                <w:rFonts w:hAnsi="ＭＳ 明朝"/>
                <w:sz w:val="20"/>
                <w:szCs w:val="20"/>
              </w:rPr>
              <w:t>0</w:t>
            </w:r>
            <w:r w:rsidRPr="00D15FDA">
              <w:rPr>
                <w:rFonts w:hAnsi="ＭＳ 明朝" w:hint="eastAsia"/>
                <w:sz w:val="20"/>
                <w:szCs w:val="20"/>
              </w:rPr>
              <w:t>人(1.</w:t>
            </w:r>
            <w:r w:rsidR="00C16CFC">
              <w:rPr>
                <w:rFonts w:hAnsi="ＭＳ 明朝"/>
                <w:sz w:val="20"/>
                <w:szCs w:val="20"/>
              </w:rPr>
              <w:t>4</w:t>
            </w:r>
            <w:r w:rsidRPr="00D15FDA">
              <w:rPr>
                <w:rFonts w:hAnsi="ＭＳ 明朝" w:hint="eastAsia"/>
                <w:sz w:val="20"/>
                <w:szCs w:val="20"/>
              </w:rPr>
              <w:t>倍)</w:t>
            </w:r>
          </w:p>
        </w:tc>
        <w:tc>
          <w:tcPr>
            <w:tcW w:w="3170"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14:paraId="7FAFA331" w14:textId="28A9F649" w:rsidR="005833B5" w:rsidRPr="00D15FDA" w:rsidRDefault="00C16CFC" w:rsidP="00D15FDA">
            <w:pPr>
              <w:spacing w:line="300" w:lineRule="exact"/>
              <w:rPr>
                <w:rFonts w:hAnsi="ＭＳ 明朝"/>
                <w:sz w:val="20"/>
                <w:szCs w:val="20"/>
              </w:rPr>
            </w:pPr>
            <w:r w:rsidRPr="00C16CFC">
              <w:rPr>
                <w:rFonts w:hAnsi="ＭＳ 明朝" w:hint="eastAsia"/>
                <w:sz w:val="20"/>
                <w:szCs w:val="20"/>
              </w:rPr>
              <w:t>令和２</w:t>
            </w:r>
            <w:r w:rsidR="00DB18B3">
              <w:rPr>
                <w:rFonts w:hAnsi="ＭＳ 明朝" w:hint="eastAsia"/>
                <w:sz w:val="20"/>
                <w:szCs w:val="20"/>
              </w:rPr>
              <w:t>年度</w:t>
            </w:r>
            <w:r w:rsidR="005833B5" w:rsidRPr="00D15FDA">
              <w:rPr>
                <w:rFonts w:hAnsi="ＭＳ 明朝" w:hint="eastAsia"/>
                <w:sz w:val="20"/>
                <w:szCs w:val="20"/>
              </w:rPr>
              <w:t>末において就労移行支援事業を利用する人数</w:t>
            </w:r>
          </w:p>
        </w:tc>
      </w:tr>
      <w:tr w:rsidR="005833B5" w:rsidRPr="00D15FDA" w14:paraId="2E959127" w14:textId="77777777" w:rsidTr="006A6B2E">
        <w:trPr>
          <w:trHeight w:val="397"/>
        </w:trPr>
        <w:tc>
          <w:tcPr>
            <w:tcW w:w="1940"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7DF02001" w14:textId="77777777" w:rsidR="005833B5" w:rsidRPr="00D15FDA" w:rsidRDefault="005833B5" w:rsidP="00D15FDA">
            <w:pPr>
              <w:spacing w:line="300" w:lineRule="exact"/>
              <w:ind w:left="187" w:hangingChars="100" w:hanging="187"/>
              <w:rPr>
                <w:rFonts w:hAnsi="ＭＳ 明朝"/>
                <w:sz w:val="20"/>
                <w:szCs w:val="20"/>
              </w:rPr>
            </w:pPr>
          </w:p>
        </w:tc>
        <w:tc>
          <w:tcPr>
            <w:tcW w:w="1714" w:type="dxa"/>
            <w:tcBorders>
              <w:top w:val="nil"/>
              <w:left w:val="nil"/>
              <w:bottom w:val="single" w:sz="12" w:space="0" w:color="auto"/>
              <w:right w:val="single" w:sz="4" w:space="0" w:color="auto"/>
            </w:tcBorders>
            <w:shd w:val="clear" w:color="auto" w:fill="auto"/>
            <w:noWrap/>
            <w:tcMar>
              <w:left w:w="85" w:type="dxa"/>
              <w:right w:w="57" w:type="dxa"/>
            </w:tcMar>
            <w:vAlign w:val="center"/>
            <w:hideMark/>
          </w:tcPr>
          <w:p w14:paraId="0008B902" w14:textId="77777777" w:rsidR="005833B5" w:rsidRPr="00D15FDA" w:rsidRDefault="005833B5" w:rsidP="00D15FDA">
            <w:pPr>
              <w:spacing w:line="300" w:lineRule="exact"/>
              <w:ind w:left="187" w:hangingChars="100" w:hanging="187"/>
              <w:jc w:val="center"/>
              <w:rPr>
                <w:rFonts w:hAnsi="ＭＳ 明朝"/>
                <w:sz w:val="20"/>
                <w:szCs w:val="20"/>
              </w:rPr>
            </w:pPr>
            <w:r w:rsidRPr="00D15FDA">
              <w:rPr>
                <w:rFonts w:hAnsi="ＭＳ 明朝" w:hint="eastAsia"/>
                <w:sz w:val="20"/>
                <w:szCs w:val="20"/>
              </w:rPr>
              <w:t>実績値(見込み)</w:t>
            </w:r>
          </w:p>
        </w:tc>
        <w:tc>
          <w:tcPr>
            <w:tcW w:w="1464" w:type="dxa"/>
            <w:tcBorders>
              <w:top w:val="nil"/>
              <w:left w:val="single" w:sz="4" w:space="0" w:color="auto"/>
              <w:bottom w:val="single" w:sz="12" w:space="0" w:color="auto"/>
              <w:right w:val="single" w:sz="4" w:space="0" w:color="000000"/>
            </w:tcBorders>
            <w:shd w:val="clear" w:color="auto" w:fill="auto"/>
            <w:noWrap/>
            <w:tcMar>
              <w:left w:w="85" w:type="dxa"/>
              <w:right w:w="85" w:type="dxa"/>
            </w:tcMar>
            <w:vAlign w:val="center"/>
            <w:hideMark/>
          </w:tcPr>
          <w:p w14:paraId="69AE31E7" w14:textId="400B09BF" w:rsidR="005833B5" w:rsidRPr="00D15FDA" w:rsidRDefault="00C711B8" w:rsidP="00D15FDA">
            <w:pPr>
              <w:spacing w:line="300" w:lineRule="exact"/>
              <w:ind w:left="187" w:hangingChars="100" w:hanging="187"/>
              <w:jc w:val="center"/>
              <w:rPr>
                <w:rFonts w:hAnsi="ＭＳ 明朝"/>
                <w:sz w:val="20"/>
                <w:szCs w:val="20"/>
              </w:rPr>
            </w:pPr>
            <w:r>
              <w:rPr>
                <w:rFonts w:hAnsi="ＭＳ 明朝" w:hint="eastAsia"/>
                <w:sz w:val="20"/>
                <w:szCs w:val="20"/>
              </w:rPr>
              <w:t>9</w:t>
            </w:r>
            <w:r>
              <w:rPr>
                <w:rFonts w:hAnsi="ＭＳ 明朝"/>
                <w:sz w:val="20"/>
                <w:szCs w:val="20"/>
              </w:rPr>
              <w:t>0</w:t>
            </w:r>
            <w:r w:rsidR="005833B5" w:rsidRPr="00D15FDA">
              <w:rPr>
                <w:rFonts w:hAnsi="ＭＳ 明朝" w:hint="eastAsia"/>
                <w:sz w:val="20"/>
                <w:szCs w:val="20"/>
              </w:rPr>
              <w:t>人(</w:t>
            </w:r>
            <w:r w:rsidR="007E2BC5" w:rsidRPr="00D15FDA">
              <w:rPr>
                <w:rFonts w:hAnsi="ＭＳ 明朝" w:hint="eastAsia"/>
                <w:sz w:val="20"/>
                <w:szCs w:val="20"/>
              </w:rPr>
              <w:t>1.</w:t>
            </w:r>
            <w:r w:rsidR="00DB18B3">
              <w:rPr>
                <w:rFonts w:hAnsi="ＭＳ 明朝"/>
                <w:sz w:val="20"/>
                <w:szCs w:val="20"/>
              </w:rPr>
              <w:t>2</w:t>
            </w:r>
            <w:r w:rsidR="005833B5" w:rsidRPr="00D15FDA">
              <w:rPr>
                <w:rFonts w:hAnsi="ＭＳ 明朝" w:hint="eastAsia"/>
                <w:sz w:val="20"/>
                <w:szCs w:val="20"/>
              </w:rPr>
              <w:t>倍)</w:t>
            </w:r>
          </w:p>
        </w:tc>
        <w:tc>
          <w:tcPr>
            <w:tcW w:w="3170"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14:paraId="5ABD6341" w14:textId="77777777" w:rsidR="005833B5" w:rsidRPr="00D15FDA" w:rsidRDefault="005833B5" w:rsidP="00D15FDA">
            <w:pPr>
              <w:spacing w:line="300" w:lineRule="exact"/>
              <w:ind w:left="187" w:hangingChars="100" w:hanging="187"/>
              <w:rPr>
                <w:rFonts w:hAnsi="ＭＳ 明朝"/>
                <w:sz w:val="20"/>
                <w:szCs w:val="20"/>
              </w:rPr>
            </w:pPr>
          </w:p>
        </w:tc>
      </w:tr>
    </w:tbl>
    <w:p w14:paraId="61DFEE04" w14:textId="77777777" w:rsidR="002A0465" w:rsidRPr="00E06E6E" w:rsidRDefault="00AB0378" w:rsidP="00E17DA1">
      <w:pPr>
        <w:pStyle w:val="42"/>
      </w:pPr>
      <w:r>
        <w:rPr>
          <w:rFonts w:hint="eastAsia"/>
        </w:rPr>
        <w:lastRenderedPageBreak/>
        <w:t>③</w:t>
      </w:r>
      <w:r w:rsidR="000D4546" w:rsidRPr="00E06E6E">
        <w:rPr>
          <w:rFonts w:hint="eastAsia"/>
        </w:rPr>
        <w:t xml:space="preserve">　</w:t>
      </w:r>
      <w:r w:rsidR="005833B5">
        <w:rPr>
          <w:rFonts w:hint="eastAsia"/>
        </w:rPr>
        <w:t>就労移行支援事業所における</w:t>
      </w:r>
      <w:r w:rsidR="00E6606B">
        <w:rPr>
          <w:rFonts w:hint="eastAsia"/>
        </w:rPr>
        <w:t>一般</w:t>
      </w:r>
      <w:r w:rsidR="005833B5">
        <w:rPr>
          <w:rFonts w:hint="eastAsia"/>
        </w:rPr>
        <w:t>就労</w:t>
      </w:r>
      <w:r w:rsidR="00344C67">
        <w:rPr>
          <w:rFonts w:hint="eastAsia"/>
        </w:rPr>
        <w:t>への</w:t>
      </w:r>
      <w:r w:rsidR="005833B5">
        <w:rPr>
          <w:rFonts w:hint="eastAsia"/>
        </w:rPr>
        <w:t>移行率</w:t>
      </w:r>
    </w:p>
    <w:p w14:paraId="66BAEB2A" w14:textId="7CEB07A2" w:rsidR="002A0465" w:rsidRDefault="005833B5" w:rsidP="00E17DA1">
      <w:pPr>
        <w:ind w:leftChars="350" w:left="794" w:firstLineChars="100" w:firstLine="227"/>
      </w:pPr>
      <w:bookmarkStart w:id="14" w:name="_Hlk51844582"/>
      <w:r w:rsidRPr="005833B5">
        <w:rPr>
          <w:rFonts w:hint="eastAsia"/>
        </w:rPr>
        <w:t>就労移行支援事業所のうち</w:t>
      </w:r>
      <w:r w:rsidR="00341794">
        <w:rPr>
          <w:rFonts w:hint="eastAsia"/>
        </w:rPr>
        <w:t>、</w:t>
      </w:r>
      <w:r>
        <w:rPr>
          <w:rFonts w:hint="eastAsia"/>
        </w:rPr>
        <w:t>一般就労への移行率が３割以上の事業所の</w:t>
      </w:r>
      <w:r w:rsidR="002A0465" w:rsidRPr="00E06E6E">
        <w:rPr>
          <w:rFonts w:hint="eastAsia"/>
        </w:rPr>
        <w:t>割合は、</w:t>
      </w:r>
      <w:r w:rsidR="00DB18B3">
        <w:rPr>
          <w:rFonts w:hint="eastAsia"/>
        </w:rPr>
        <w:t>令和２年度末で</w:t>
      </w:r>
      <w:r>
        <w:rPr>
          <w:rFonts w:hint="eastAsia"/>
        </w:rPr>
        <w:t>全体の５割以上の目標に対し</w:t>
      </w:r>
      <w:r w:rsidR="002A0465" w:rsidRPr="00E06E6E">
        <w:rPr>
          <w:rFonts w:hint="eastAsia"/>
        </w:rPr>
        <w:t>、</w:t>
      </w:r>
      <w:r w:rsidR="00DB18B3">
        <w:rPr>
          <w:rFonts w:hint="eastAsia"/>
        </w:rPr>
        <w:t>令和元</w:t>
      </w:r>
      <w:r w:rsidRPr="005833B5">
        <w:rPr>
          <w:rFonts w:hint="eastAsia"/>
        </w:rPr>
        <w:t>年度末で</w:t>
      </w:r>
      <w:r w:rsidR="00DB18B3">
        <w:t>69</w:t>
      </w:r>
      <w:r>
        <w:rPr>
          <w:rFonts w:hint="eastAsia"/>
        </w:rPr>
        <w:t>％</w:t>
      </w:r>
      <w:r w:rsidRPr="005833B5">
        <w:rPr>
          <w:rFonts w:hint="eastAsia"/>
        </w:rPr>
        <w:t>となって</w:t>
      </w:r>
      <w:r w:rsidR="00DB18B3">
        <w:rPr>
          <w:rFonts w:hint="eastAsia"/>
        </w:rPr>
        <w:t>おり</w:t>
      </w:r>
      <w:r w:rsidRPr="005833B5">
        <w:rPr>
          <w:rFonts w:hint="eastAsia"/>
        </w:rPr>
        <w:t>、</w:t>
      </w:r>
      <w:r w:rsidR="00DB18B3">
        <w:rPr>
          <w:rFonts w:hint="eastAsia"/>
        </w:rPr>
        <w:t>令和２</w:t>
      </w:r>
      <w:r w:rsidR="00341794">
        <w:rPr>
          <w:rFonts w:hint="eastAsia"/>
        </w:rPr>
        <w:t>年度末</w:t>
      </w:r>
      <w:r w:rsidR="00DB18B3">
        <w:rPr>
          <w:rFonts w:hint="eastAsia"/>
        </w:rPr>
        <w:t>も同水準を</w:t>
      </w:r>
      <w:r w:rsidRPr="005833B5">
        <w:rPr>
          <w:rFonts w:hint="eastAsia"/>
        </w:rPr>
        <w:t>見込んでいます</w:t>
      </w:r>
      <w:bookmarkEnd w:id="14"/>
      <w:r w:rsidR="002A0465" w:rsidRPr="00E06E6E">
        <w:rPr>
          <w:rFonts w:hint="eastAsia"/>
        </w:rPr>
        <w:t>。</w:t>
      </w:r>
    </w:p>
    <w:p w14:paraId="2BDC90B0" w14:textId="77777777" w:rsidR="005833B5" w:rsidRDefault="005833B5" w:rsidP="00E17DA1"/>
    <w:p w14:paraId="52554F97" w14:textId="77777777" w:rsidR="00DB18B3" w:rsidRPr="007E7513" w:rsidRDefault="00DB18B3" w:rsidP="00DB18B3">
      <w:pPr>
        <w:pStyle w:val="42"/>
      </w:pPr>
      <w:r>
        <w:rPr>
          <w:rFonts w:hint="eastAsia"/>
        </w:rPr>
        <w:t>④　一般就労への定着</w:t>
      </w:r>
      <w:r w:rsidRPr="007E7513">
        <w:rPr>
          <w:rFonts w:hint="eastAsia"/>
        </w:rPr>
        <w:t>率</w:t>
      </w:r>
    </w:p>
    <w:p w14:paraId="2DDB42AD" w14:textId="5B550B6B" w:rsidR="00DB18B3" w:rsidRPr="00FE5719" w:rsidRDefault="00DB18B3" w:rsidP="00DB18B3">
      <w:pPr>
        <w:ind w:leftChars="350" w:left="794" w:firstLineChars="100" w:firstLine="227"/>
      </w:pPr>
      <w:bookmarkStart w:id="15" w:name="_Hlk51844781"/>
      <w:r>
        <w:rPr>
          <w:rFonts w:hint="eastAsia"/>
        </w:rPr>
        <w:t>令和元・２年度において、</w:t>
      </w:r>
      <w:r w:rsidRPr="00344C67">
        <w:rPr>
          <w:rFonts w:hint="eastAsia"/>
        </w:rPr>
        <w:t>就労定着支</w:t>
      </w:r>
      <w:r>
        <w:rPr>
          <w:rFonts w:hint="eastAsia"/>
        </w:rPr>
        <w:t>援開始から１年後の職場定着率を８割以上とすることを目標としていま</w:t>
      </w:r>
      <w:r w:rsidR="00D61410">
        <w:rPr>
          <w:rFonts w:hint="eastAsia"/>
        </w:rPr>
        <w:t>す</w:t>
      </w:r>
      <w:r>
        <w:rPr>
          <w:rFonts w:hint="eastAsia"/>
        </w:rPr>
        <w:t>が、就労定着支援の利用は、令和元年度が１人、令和２年度が1</w:t>
      </w:r>
      <w:r>
        <w:t>3</w:t>
      </w:r>
      <w:r>
        <w:rPr>
          <w:rFonts w:hint="eastAsia"/>
        </w:rPr>
        <w:t>人となっています</w:t>
      </w:r>
      <w:r w:rsidRPr="00FE5719">
        <w:rPr>
          <w:rFonts w:hint="eastAsia"/>
        </w:rPr>
        <w:t>。</w:t>
      </w:r>
      <w:bookmarkStart w:id="16" w:name="_Hlk51844922"/>
      <w:r>
        <w:rPr>
          <w:rFonts w:hint="eastAsia"/>
        </w:rPr>
        <w:t>目標の達成に向け、引き続き、適切なサービスの提供に努め</w:t>
      </w:r>
      <w:bookmarkEnd w:id="15"/>
      <w:r>
        <w:rPr>
          <w:rFonts w:hint="eastAsia"/>
        </w:rPr>
        <w:t>ます。</w:t>
      </w:r>
      <w:bookmarkEnd w:id="16"/>
    </w:p>
    <w:p w14:paraId="4F99B320" w14:textId="0D9AAF5E" w:rsidR="00DB18B3" w:rsidRDefault="00DB18B3" w:rsidP="00DB18B3"/>
    <w:p w14:paraId="610E6FC7" w14:textId="77777777" w:rsidR="00F10744" w:rsidRPr="00180DF3" w:rsidRDefault="00F10744" w:rsidP="00F10744">
      <w:pPr>
        <w:pStyle w:val="32"/>
      </w:pPr>
      <w:r>
        <w:rPr>
          <w:rFonts w:hint="eastAsia"/>
        </w:rPr>
        <w:t xml:space="preserve">　障害児通所支援サービスの提供体制の整備等</w:t>
      </w:r>
    </w:p>
    <w:p w14:paraId="01E30BBA" w14:textId="77777777" w:rsidR="00F10744" w:rsidRPr="007E7513" w:rsidRDefault="00F10744" w:rsidP="00F10744">
      <w:pPr>
        <w:pStyle w:val="42"/>
      </w:pPr>
      <w:r>
        <w:rPr>
          <w:rFonts w:hint="eastAsia"/>
        </w:rPr>
        <w:t>①</w:t>
      </w:r>
      <w:r w:rsidRPr="007E7513">
        <w:rPr>
          <w:rFonts w:hint="eastAsia"/>
        </w:rPr>
        <w:t xml:space="preserve">　</w:t>
      </w:r>
      <w:r>
        <w:rPr>
          <w:rFonts w:hint="eastAsia"/>
        </w:rPr>
        <w:t>児童発達支援センターの設置</w:t>
      </w:r>
    </w:p>
    <w:p w14:paraId="7E458E4C" w14:textId="4A0F71A9" w:rsidR="00F10744" w:rsidRPr="00180DF3" w:rsidRDefault="00630A06" w:rsidP="00F10744">
      <w:pPr>
        <w:ind w:leftChars="350" w:left="794" w:firstLineChars="100" w:firstLine="227"/>
        <w:rPr>
          <w:rFonts w:hAnsi="ＭＳ 明朝"/>
        </w:rPr>
      </w:pPr>
      <w:bookmarkStart w:id="17" w:name="_Hlk51845473"/>
      <w:r>
        <w:rPr>
          <w:rFonts w:hAnsi="ＭＳ 明朝" w:hint="eastAsia"/>
        </w:rPr>
        <w:t>令和２年度末までの目標である</w:t>
      </w:r>
      <w:r w:rsidR="00F10744">
        <w:rPr>
          <w:rFonts w:hAnsi="ＭＳ 明朝" w:hint="eastAsia"/>
        </w:rPr>
        <w:t>恵光学園など市内の児童発達支援センター２カ所を確保しています</w:t>
      </w:r>
      <w:r w:rsidR="00F10744" w:rsidRPr="00180DF3">
        <w:rPr>
          <w:rFonts w:hAnsi="ＭＳ 明朝" w:hint="eastAsia"/>
        </w:rPr>
        <w:t>。</w:t>
      </w:r>
      <w:bookmarkEnd w:id="17"/>
    </w:p>
    <w:p w14:paraId="4D70EE80" w14:textId="77777777" w:rsidR="00F10744" w:rsidRDefault="00F10744" w:rsidP="00F10744"/>
    <w:p w14:paraId="007A7CD8" w14:textId="77777777" w:rsidR="00F10744" w:rsidRPr="007E7513" w:rsidRDefault="00F10744" w:rsidP="00F10744">
      <w:pPr>
        <w:pStyle w:val="42"/>
      </w:pPr>
      <w:r>
        <w:rPr>
          <w:rFonts w:hint="eastAsia"/>
        </w:rPr>
        <w:t>②</w:t>
      </w:r>
      <w:r w:rsidRPr="007E7513">
        <w:rPr>
          <w:rFonts w:hint="eastAsia"/>
        </w:rPr>
        <w:t xml:space="preserve">　</w:t>
      </w:r>
      <w:r>
        <w:rPr>
          <w:rFonts w:hint="eastAsia"/>
        </w:rPr>
        <w:t>保育所等訪問支援体制の構築</w:t>
      </w:r>
    </w:p>
    <w:p w14:paraId="761423DC" w14:textId="5AF2D5A5" w:rsidR="00F10744" w:rsidRPr="00180DF3" w:rsidRDefault="00630A06" w:rsidP="00F10744">
      <w:pPr>
        <w:ind w:leftChars="350" w:left="794" w:firstLineChars="100" w:firstLine="227"/>
        <w:rPr>
          <w:rFonts w:hAnsi="ＭＳ 明朝"/>
        </w:rPr>
      </w:pPr>
      <w:bookmarkStart w:id="18" w:name="_Hlk49443887"/>
      <w:bookmarkStart w:id="19" w:name="_Hlk51845526"/>
      <w:r w:rsidRPr="00630A06">
        <w:rPr>
          <w:rFonts w:hAnsi="ＭＳ 明朝" w:hint="eastAsia"/>
        </w:rPr>
        <w:t>令和２年度末まで</w:t>
      </w:r>
      <w:r>
        <w:rPr>
          <w:rFonts w:hAnsi="ＭＳ 明朝" w:hint="eastAsia"/>
        </w:rPr>
        <w:t>の</w:t>
      </w:r>
      <w:r w:rsidRPr="00630A06">
        <w:rPr>
          <w:rFonts w:hAnsi="ＭＳ 明朝" w:hint="eastAsia"/>
        </w:rPr>
        <w:t>目標である</w:t>
      </w:r>
      <w:bookmarkEnd w:id="18"/>
      <w:r w:rsidR="00F10744">
        <w:rPr>
          <w:rFonts w:hAnsi="ＭＳ 明朝" w:hint="eastAsia"/>
        </w:rPr>
        <w:t>恵光学園など市内の</w:t>
      </w:r>
      <w:r w:rsidR="00F10744" w:rsidRPr="00F12A4B">
        <w:rPr>
          <w:rFonts w:hAnsi="ＭＳ 明朝" w:hint="eastAsia"/>
        </w:rPr>
        <w:t>保育所等訪問支援</w:t>
      </w:r>
      <w:r w:rsidR="00F10744">
        <w:rPr>
          <w:rFonts w:hAnsi="ＭＳ 明朝" w:hint="eastAsia"/>
        </w:rPr>
        <w:t>事業所</w:t>
      </w:r>
      <w:r>
        <w:rPr>
          <w:rFonts w:hAnsi="ＭＳ 明朝" w:hint="eastAsia"/>
        </w:rPr>
        <w:t>６カ所を上回る</w:t>
      </w:r>
      <w:r w:rsidR="00D1108F">
        <w:rPr>
          <w:rFonts w:hAnsi="ＭＳ 明朝" w:hint="eastAsia"/>
        </w:rPr>
        <w:t>７</w:t>
      </w:r>
      <w:r w:rsidR="00F10744">
        <w:rPr>
          <w:rFonts w:hAnsi="ＭＳ 明朝" w:hint="eastAsia"/>
        </w:rPr>
        <w:t>カ所を確保してい</w:t>
      </w:r>
      <w:bookmarkEnd w:id="19"/>
      <w:r w:rsidR="00F10744">
        <w:rPr>
          <w:rFonts w:hAnsi="ＭＳ 明朝" w:hint="eastAsia"/>
        </w:rPr>
        <w:t>ます</w:t>
      </w:r>
      <w:r w:rsidR="00F10744" w:rsidRPr="00180DF3">
        <w:rPr>
          <w:rFonts w:hAnsi="ＭＳ 明朝" w:hint="eastAsia"/>
        </w:rPr>
        <w:t>。</w:t>
      </w:r>
    </w:p>
    <w:p w14:paraId="7DB0B45E" w14:textId="77777777" w:rsidR="00F10744" w:rsidRPr="00911B6D" w:rsidRDefault="00F10744" w:rsidP="00F10744"/>
    <w:p w14:paraId="7F0472DB" w14:textId="77777777" w:rsidR="00F10744" w:rsidRPr="007E7513" w:rsidRDefault="00F10744" w:rsidP="00F10744">
      <w:pPr>
        <w:pStyle w:val="42"/>
      </w:pPr>
      <w:r>
        <w:rPr>
          <w:rFonts w:hint="eastAsia"/>
        </w:rPr>
        <w:t>③</w:t>
      </w:r>
      <w:r w:rsidRPr="007E7513">
        <w:rPr>
          <w:rFonts w:hint="eastAsia"/>
        </w:rPr>
        <w:t xml:space="preserve">　</w:t>
      </w:r>
      <w:r w:rsidRPr="000D3744">
        <w:rPr>
          <w:rFonts w:hint="eastAsia"/>
        </w:rPr>
        <w:t>主に重症心身障がいの</w:t>
      </w:r>
      <w:r>
        <w:rPr>
          <w:rFonts w:hint="eastAsia"/>
        </w:rPr>
        <w:t>ある児童を支援する児童発達支援事業所等の確保</w:t>
      </w:r>
    </w:p>
    <w:p w14:paraId="68B72D5F" w14:textId="1D70358C" w:rsidR="00F10744" w:rsidRPr="00180DF3" w:rsidRDefault="00630A06" w:rsidP="00F10744">
      <w:pPr>
        <w:ind w:leftChars="350" w:left="794" w:firstLineChars="100" w:firstLine="227"/>
        <w:rPr>
          <w:rFonts w:hAnsi="ＭＳ 明朝"/>
        </w:rPr>
      </w:pPr>
      <w:bookmarkStart w:id="20" w:name="_Hlk51845589"/>
      <w:r w:rsidRPr="00630A06">
        <w:rPr>
          <w:rFonts w:hAnsi="ＭＳ 明朝" w:hint="eastAsia"/>
        </w:rPr>
        <w:t>令和２年度末までの目標である</w:t>
      </w:r>
      <w:r w:rsidR="00F10744">
        <w:rPr>
          <w:rFonts w:hAnsi="ＭＳ 明朝" w:hint="eastAsia"/>
        </w:rPr>
        <w:t>児童発達支援事業所</w:t>
      </w:r>
      <w:r w:rsidR="00911B6D">
        <w:rPr>
          <w:rFonts w:hAnsi="ＭＳ 明朝" w:hint="eastAsia"/>
        </w:rPr>
        <w:t>４</w:t>
      </w:r>
      <w:r w:rsidR="00F10744">
        <w:rPr>
          <w:rFonts w:hAnsi="ＭＳ 明朝" w:hint="eastAsia"/>
        </w:rPr>
        <w:t>カ所と放課後等デイサービス事業所</w:t>
      </w:r>
      <w:r w:rsidR="00911B6D">
        <w:rPr>
          <w:rFonts w:hAnsi="ＭＳ 明朝" w:hint="eastAsia"/>
        </w:rPr>
        <w:t>４</w:t>
      </w:r>
      <w:r w:rsidR="00F10744">
        <w:rPr>
          <w:rFonts w:hAnsi="ＭＳ 明朝" w:hint="eastAsia"/>
        </w:rPr>
        <w:t>カ所を</w:t>
      </w:r>
      <w:r w:rsidR="00911B6D">
        <w:rPr>
          <w:rFonts w:hAnsi="ＭＳ 明朝" w:hint="eastAsia"/>
        </w:rPr>
        <w:t>上回り、</w:t>
      </w:r>
      <w:r w:rsidR="00911B6D" w:rsidRPr="00911B6D">
        <w:rPr>
          <w:rFonts w:hAnsi="ＭＳ 明朝" w:hint="eastAsia"/>
        </w:rPr>
        <w:t>児童発達支援事業所</w:t>
      </w:r>
      <w:r w:rsidR="00911B6D">
        <w:rPr>
          <w:rFonts w:hAnsi="ＭＳ 明朝" w:hint="eastAsia"/>
        </w:rPr>
        <w:t>５</w:t>
      </w:r>
      <w:r w:rsidR="00911B6D" w:rsidRPr="00911B6D">
        <w:rPr>
          <w:rFonts w:hAnsi="ＭＳ 明朝" w:hint="eastAsia"/>
        </w:rPr>
        <w:t>カ所と放課後等デイサービス事業所</w:t>
      </w:r>
      <w:r w:rsidR="00911B6D">
        <w:rPr>
          <w:rFonts w:hAnsi="ＭＳ 明朝" w:hint="eastAsia"/>
        </w:rPr>
        <w:t>６</w:t>
      </w:r>
      <w:r w:rsidR="00911B6D" w:rsidRPr="00911B6D">
        <w:rPr>
          <w:rFonts w:hAnsi="ＭＳ 明朝" w:hint="eastAsia"/>
        </w:rPr>
        <w:t>カ所を</w:t>
      </w:r>
      <w:r w:rsidR="00F10744">
        <w:rPr>
          <w:rFonts w:hAnsi="ＭＳ 明朝" w:hint="eastAsia"/>
        </w:rPr>
        <w:t>確保してい</w:t>
      </w:r>
      <w:bookmarkEnd w:id="20"/>
      <w:r w:rsidR="00F10744">
        <w:rPr>
          <w:rFonts w:hAnsi="ＭＳ 明朝" w:hint="eastAsia"/>
        </w:rPr>
        <w:t>ます</w:t>
      </w:r>
      <w:r w:rsidR="00F10744" w:rsidRPr="00180DF3">
        <w:rPr>
          <w:rFonts w:hAnsi="ＭＳ 明朝" w:hint="eastAsia"/>
        </w:rPr>
        <w:t>。</w:t>
      </w:r>
    </w:p>
    <w:p w14:paraId="5654926B" w14:textId="77777777" w:rsidR="00F10744" w:rsidRPr="00F12A4B" w:rsidRDefault="00F10744" w:rsidP="00F10744"/>
    <w:p w14:paraId="0581E4D9" w14:textId="77777777" w:rsidR="00F10744" w:rsidRPr="007E7513" w:rsidRDefault="00F10744" w:rsidP="00F10744">
      <w:pPr>
        <w:pStyle w:val="42"/>
      </w:pPr>
      <w:r>
        <w:rPr>
          <w:rFonts w:hint="eastAsia"/>
        </w:rPr>
        <w:t>④</w:t>
      </w:r>
      <w:r w:rsidRPr="007E7513">
        <w:rPr>
          <w:rFonts w:hint="eastAsia"/>
        </w:rPr>
        <w:t xml:space="preserve">　</w:t>
      </w:r>
      <w:r>
        <w:rPr>
          <w:rFonts w:hint="eastAsia"/>
        </w:rPr>
        <w:t>医療的ケアを必要とする児童の支援体制の構築</w:t>
      </w:r>
    </w:p>
    <w:p w14:paraId="6335015E" w14:textId="256458FB" w:rsidR="00F10744" w:rsidRPr="00180DF3" w:rsidRDefault="00F10744" w:rsidP="00F10744">
      <w:pPr>
        <w:ind w:leftChars="350" w:left="794" w:firstLineChars="100" w:firstLine="227"/>
        <w:rPr>
          <w:rFonts w:hAnsi="ＭＳ 明朝"/>
        </w:rPr>
      </w:pPr>
      <w:bookmarkStart w:id="21" w:name="_Hlk51845606"/>
      <w:r w:rsidRPr="00641822">
        <w:rPr>
          <w:rFonts w:hAnsi="ＭＳ 明朝" w:hint="eastAsia"/>
        </w:rPr>
        <w:t>平成</w:t>
      </w:r>
      <w:r>
        <w:rPr>
          <w:rFonts w:hAnsi="ＭＳ 明朝" w:hint="eastAsia"/>
        </w:rPr>
        <w:t>30</w:t>
      </w:r>
      <w:r w:rsidRPr="00641822">
        <w:rPr>
          <w:rFonts w:hAnsi="ＭＳ 明朝" w:hint="eastAsia"/>
        </w:rPr>
        <w:t>年度に、岐阜市障害者総合支援協議会</w:t>
      </w:r>
      <w:r>
        <w:rPr>
          <w:rFonts w:hAnsi="ＭＳ 明朝" w:hint="eastAsia"/>
        </w:rPr>
        <w:t>において</w:t>
      </w:r>
      <w:r w:rsidRPr="00641822">
        <w:rPr>
          <w:rFonts w:hAnsi="ＭＳ 明朝" w:hint="eastAsia"/>
        </w:rPr>
        <w:t>保健・医療、障がい福祉、保育、教育等の関係者による</w:t>
      </w:r>
      <w:r w:rsidR="00D1108F">
        <w:rPr>
          <w:rFonts w:hAnsi="ＭＳ 明朝" w:hint="eastAsia"/>
        </w:rPr>
        <w:t>専門部会</w:t>
      </w:r>
      <w:r w:rsidRPr="00641822">
        <w:rPr>
          <w:rFonts w:hAnsi="ＭＳ 明朝" w:hint="eastAsia"/>
        </w:rPr>
        <w:t>を設置し</w:t>
      </w:r>
      <w:r>
        <w:rPr>
          <w:rFonts w:hAnsi="ＭＳ 明朝" w:hint="eastAsia"/>
        </w:rPr>
        <w:t>、医療的ケアを必要とする児童の支援</w:t>
      </w:r>
      <w:r w:rsidRPr="00641822">
        <w:rPr>
          <w:rFonts w:hAnsi="ＭＳ 明朝" w:hint="eastAsia"/>
        </w:rPr>
        <w:t>に</w:t>
      </w:r>
      <w:r w:rsidRPr="00F10744">
        <w:rPr>
          <w:rFonts w:hAnsi="ＭＳ 明朝" w:hint="eastAsia"/>
        </w:rPr>
        <w:t>ついて協議してい</w:t>
      </w:r>
      <w:bookmarkEnd w:id="21"/>
      <w:r w:rsidRPr="00F10744">
        <w:rPr>
          <w:rFonts w:hAnsi="ＭＳ 明朝" w:hint="eastAsia"/>
        </w:rPr>
        <w:t>ます</w:t>
      </w:r>
      <w:r w:rsidRPr="00641822">
        <w:rPr>
          <w:rFonts w:hAnsi="ＭＳ 明朝" w:hint="eastAsia"/>
        </w:rPr>
        <w:t>。</w:t>
      </w:r>
    </w:p>
    <w:p w14:paraId="03825742" w14:textId="77777777" w:rsidR="00F10744" w:rsidRDefault="00F10744" w:rsidP="00F10744"/>
    <w:p w14:paraId="02466146" w14:textId="77777777" w:rsidR="00F10744" w:rsidRPr="00F10744" w:rsidRDefault="00F10744" w:rsidP="00DB18B3"/>
    <w:p w14:paraId="7D5B3721" w14:textId="77777777" w:rsidR="00180DF3" w:rsidRPr="00180DF3" w:rsidRDefault="00E315FD" w:rsidP="00DB7369">
      <w:pPr>
        <w:pStyle w:val="21"/>
      </w:pPr>
      <w:r>
        <w:br w:type="page"/>
      </w:r>
      <w:r w:rsidR="001A0A73">
        <w:rPr>
          <w:rFonts w:hint="eastAsia"/>
        </w:rPr>
        <w:lastRenderedPageBreak/>
        <w:t xml:space="preserve">　</w:t>
      </w:r>
      <w:r w:rsidR="00180DF3" w:rsidRPr="00180DF3">
        <w:rPr>
          <w:rFonts w:hint="eastAsia"/>
        </w:rPr>
        <w:t>計画</w:t>
      </w:r>
      <w:r w:rsidR="009237FB">
        <w:rPr>
          <w:rFonts w:hint="eastAsia"/>
        </w:rPr>
        <w:t>の目標</w:t>
      </w:r>
    </w:p>
    <w:p w14:paraId="2F5EFA28" w14:textId="77777777" w:rsidR="00180DF3" w:rsidRDefault="00C74416" w:rsidP="001D3CAB">
      <w:pPr>
        <w:spacing w:line="320" w:lineRule="exact"/>
      </w:pPr>
      <w:r>
        <w:rPr>
          <w:rFonts w:hint="eastAsia"/>
          <w:noProof/>
        </w:rPr>
        <mc:AlternateContent>
          <mc:Choice Requires="wps">
            <w:drawing>
              <wp:anchor distT="0" distB="0" distL="114300" distR="114300" simplePos="0" relativeHeight="251643392" behindDoc="0" locked="0" layoutInCell="1" allowOverlap="1" wp14:anchorId="764584E6" wp14:editId="64085221">
                <wp:simplePos x="0" y="0"/>
                <wp:positionH relativeFrom="column">
                  <wp:posOffset>180340</wp:posOffset>
                </wp:positionH>
                <wp:positionV relativeFrom="paragraph">
                  <wp:posOffset>-15240</wp:posOffset>
                </wp:positionV>
                <wp:extent cx="2375640" cy="0"/>
                <wp:effectExtent l="0" t="0" r="24765" b="19050"/>
                <wp:wrapNone/>
                <wp:docPr id="1413" name="AutoShape 1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62836E" id="AutoShape 1431" o:spid="_x0000_s1026" type="#_x0000_t32" style="position:absolute;left:0;text-align:left;margin-left:14.2pt;margin-top:-1.2pt;width:187.0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" strokeweight=".5pt"/>
            </w:pict>
          </mc:Fallback>
        </mc:AlternateContent>
      </w:r>
    </w:p>
    <w:p w14:paraId="69AF8C19" w14:textId="77777777" w:rsidR="00180DF3" w:rsidRPr="00180DF3" w:rsidRDefault="00180DF3" w:rsidP="00115F9F">
      <w:pPr>
        <w:pStyle w:val="32"/>
        <w:numPr>
          <w:ilvl w:val="0"/>
          <w:numId w:val="30"/>
        </w:numPr>
        <w:ind w:left="227"/>
      </w:pPr>
      <w:r>
        <w:rPr>
          <w:rFonts w:hint="eastAsia"/>
        </w:rPr>
        <w:t xml:space="preserve">　</w:t>
      </w:r>
      <w:r w:rsidRPr="00180DF3">
        <w:rPr>
          <w:rFonts w:hint="eastAsia"/>
        </w:rPr>
        <w:t>施設入所者の地域生活への移行</w:t>
      </w:r>
    </w:p>
    <w:p w14:paraId="0E9E846F" w14:textId="77777777" w:rsidR="00180DF3" w:rsidRDefault="00180DF3" w:rsidP="001D3CAB">
      <w:pPr>
        <w:ind w:leftChars="250" w:left="567" w:firstLineChars="100" w:firstLine="227"/>
      </w:pPr>
      <w:r>
        <w:rPr>
          <w:rFonts w:hint="eastAsia"/>
        </w:rPr>
        <w:t>真に必要なサービスを提供する観点から、計画相談支援を通じて、施設入所者の意向を確認し、障がいの状態やニーズに合わせた支援を行い、障がいのある人の希望</w:t>
      </w:r>
      <w:r w:rsidR="00574EA1">
        <w:rPr>
          <w:rFonts w:hint="eastAsia"/>
        </w:rPr>
        <w:t>や自らの決定に基づいた</w:t>
      </w:r>
      <w:r w:rsidRPr="006B1A6D">
        <w:rPr>
          <w:rFonts w:hint="eastAsia"/>
        </w:rPr>
        <w:t>地域生活への移行</w:t>
      </w:r>
      <w:r>
        <w:rPr>
          <w:rFonts w:hint="eastAsia"/>
        </w:rPr>
        <w:t>や継続</w:t>
      </w:r>
      <w:r w:rsidRPr="006B1A6D">
        <w:rPr>
          <w:rFonts w:hint="eastAsia"/>
        </w:rPr>
        <w:t>を促進します。</w:t>
      </w:r>
    </w:p>
    <w:p w14:paraId="724B58A2" w14:textId="5E5318ED" w:rsidR="00180DF3" w:rsidRPr="00FE5719" w:rsidRDefault="00180DF3" w:rsidP="001D3CAB">
      <w:pPr>
        <w:ind w:leftChars="250" w:left="794" w:hangingChars="100" w:hanging="227"/>
      </w:pPr>
      <w:r>
        <w:rPr>
          <w:rFonts w:hint="eastAsia"/>
        </w:rPr>
        <w:t>○</w:t>
      </w:r>
      <w:r w:rsidR="006A6B2E">
        <w:rPr>
          <w:rFonts w:hint="eastAsia"/>
        </w:rPr>
        <w:t>令和５</w:t>
      </w:r>
      <w:r w:rsidRPr="00FE5719">
        <w:rPr>
          <w:rFonts w:hint="eastAsia"/>
        </w:rPr>
        <w:t>年度末までに、</w:t>
      </w:r>
      <w:r w:rsidR="006A6B2E">
        <w:rPr>
          <w:rFonts w:hint="eastAsia"/>
        </w:rPr>
        <w:t>令和元</w:t>
      </w:r>
      <w:r w:rsidRPr="00FE5719">
        <w:rPr>
          <w:rFonts w:hint="eastAsia"/>
        </w:rPr>
        <w:t>年度末</w:t>
      </w:r>
      <w:r>
        <w:rPr>
          <w:rFonts w:hint="eastAsia"/>
        </w:rPr>
        <w:t>の</w:t>
      </w:r>
      <w:r w:rsidRPr="00FE5719">
        <w:rPr>
          <w:rFonts w:hint="eastAsia"/>
        </w:rPr>
        <w:t>施設入所者数</w:t>
      </w:r>
      <w:r w:rsidR="00574EA1">
        <w:rPr>
          <w:rFonts w:hint="eastAsia"/>
        </w:rPr>
        <w:t>421</w:t>
      </w:r>
      <w:r w:rsidRPr="00FE5719">
        <w:rPr>
          <w:rFonts w:hint="eastAsia"/>
        </w:rPr>
        <w:t>人のうち、</w:t>
      </w:r>
      <w:r w:rsidR="007E2BC5" w:rsidRPr="00DD7F56">
        <w:rPr>
          <w:rFonts w:hint="eastAsia"/>
        </w:rPr>
        <w:t>16</w:t>
      </w:r>
      <w:r w:rsidRPr="00DD7F56">
        <w:rPr>
          <w:rFonts w:hint="eastAsia"/>
        </w:rPr>
        <w:t>人（</w:t>
      </w:r>
      <w:r w:rsidR="007E2BC5" w:rsidRPr="00DD7F56">
        <w:rPr>
          <w:rFonts w:hint="eastAsia"/>
        </w:rPr>
        <w:t>3.8</w:t>
      </w:r>
      <w:r w:rsidR="00574EA1" w:rsidRPr="00DD7F56">
        <w:rPr>
          <w:rFonts w:hint="eastAsia"/>
        </w:rPr>
        <w:t>％）</w:t>
      </w:r>
      <w:r w:rsidR="00574EA1">
        <w:rPr>
          <w:rFonts w:hint="eastAsia"/>
        </w:rPr>
        <w:t>が地域</w:t>
      </w:r>
      <w:r w:rsidRPr="00FE5719">
        <w:rPr>
          <w:rFonts w:hint="eastAsia"/>
        </w:rPr>
        <w:t>生活に移行するものとします。</w:t>
      </w:r>
    </w:p>
    <w:p w14:paraId="4F94358A" w14:textId="3EAAC594" w:rsidR="00180DF3" w:rsidRDefault="00180DF3" w:rsidP="001D3CAB">
      <w:pPr>
        <w:ind w:leftChars="250" w:left="794" w:hangingChars="100" w:hanging="227"/>
      </w:pPr>
      <w:r>
        <w:rPr>
          <w:rFonts w:hint="eastAsia"/>
        </w:rPr>
        <w:t>○</w:t>
      </w:r>
      <w:r w:rsidR="006A6B2E">
        <w:rPr>
          <w:rFonts w:hint="eastAsia"/>
        </w:rPr>
        <w:t>令和５</w:t>
      </w:r>
      <w:r w:rsidR="006A6B2E" w:rsidRPr="00FE5719">
        <w:rPr>
          <w:rFonts w:hint="eastAsia"/>
        </w:rPr>
        <w:t>年</w:t>
      </w:r>
      <w:r>
        <w:rPr>
          <w:rFonts w:hint="eastAsia"/>
        </w:rPr>
        <w:t>度末</w:t>
      </w:r>
      <w:r w:rsidRPr="00FE5719">
        <w:rPr>
          <w:rFonts w:hint="eastAsia"/>
        </w:rPr>
        <w:t>の施設入所者数は、</w:t>
      </w:r>
      <w:r w:rsidR="006A6B2E">
        <w:rPr>
          <w:rFonts w:hint="eastAsia"/>
        </w:rPr>
        <w:t>令和元</w:t>
      </w:r>
      <w:r w:rsidR="006A6B2E" w:rsidRPr="00FE5719">
        <w:rPr>
          <w:rFonts w:hint="eastAsia"/>
        </w:rPr>
        <w:t>年</w:t>
      </w:r>
      <w:r w:rsidRPr="00FE5719">
        <w:rPr>
          <w:rFonts w:hint="eastAsia"/>
        </w:rPr>
        <w:t>度末</w:t>
      </w:r>
      <w:r>
        <w:rPr>
          <w:rFonts w:hint="eastAsia"/>
        </w:rPr>
        <w:t>の</w:t>
      </w:r>
      <w:r w:rsidRPr="00FE5719">
        <w:rPr>
          <w:rFonts w:hint="eastAsia"/>
        </w:rPr>
        <w:t>施設入所者4</w:t>
      </w:r>
      <w:r w:rsidR="00574EA1">
        <w:rPr>
          <w:rFonts w:hint="eastAsia"/>
        </w:rPr>
        <w:t>21</w:t>
      </w:r>
      <w:r w:rsidRPr="00FE5719">
        <w:rPr>
          <w:rFonts w:hint="eastAsia"/>
        </w:rPr>
        <w:t>人</w:t>
      </w:r>
      <w:r w:rsidR="006A6B2E">
        <w:rPr>
          <w:rFonts w:hint="eastAsia"/>
        </w:rPr>
        <w:t>を維持するもの</w:t>
      </w:r>
      <w:r w:rsidRPr="00FE5719">
        <w:rPr>
          <w:rFonts w:hint="eastAsia"/>
        </w:rPr>
        <w:t>とします。</w:t>
      </w:r>
    </w:p>
    <w:p w14:paraId="03D6BE30" w14:textId="77777777" w:rsidR="00180DF3" w:rsidRPr="00180DF3" w:rsidRDefault="00180DF3" w:rsidP="001D3CAB">
      <w:pPr>
        <w:pStyle w:val="51"/>
        <w:ind w:leftChars="250" w:left="567"/>
      </w:pPr>
      <w:r w:rsidRPr="00180DF3">
        <w:rPr>
          <w:rFonts w:hint="eastAsia"/>
        </w:rPr>
        <w:t xml:space="preserve">　施設入所者の地域生活への移行者数等の目標値</w:t>
      </w:r>
    </w:p>
    <w:tbl>
      <w:tblPr>
        <w:tblW w:w="8520" w:type="dxa"/>
        <w:tblInd w:w="6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098"/>
        <w:gridCol w:w="1304"/>
        <w:gridCol w:w="5118"/>
      </w:tblGrid>
      <w:tr w:rsidR="00B45C7D" w:rsidRPr="001D3CAB" w14:paraId="66B16BD8" w14:textId="77777777" w:rsidTr="006A6B2E">
        <w:trPr>
          <w:trHeight w:val="397"/>
        </w:trPr>
        <w:tc>
          <w:tcPr>
            <w:tcW w:w="2098" w:type="dxa"/>
            <w:tcBorders>
              <w:top w:val="single" w:sz="8" w:space="0" w:color="auto"/>
              <w:left w:val="single" w:sz="8" w:space="0" w:color="auto"/>
              <w:bottom w:val="single" w:sz="4" w:space="0" w:color="auto"/>
              <w:right w:val="single" w:sz="4" w:space="0" w:color="auto"/>
            </w:tcBorders>
            <w:vAlign w:val="center"/>
          </w:tcPr>
          <w:p w14:paraId="604ADCC0" w14:textId="77777777"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区　　分</w:t>
            </w:r>
          </w:p>
        </w:tc>
        <w:tc>
          <w:tcPr>
            <w:tcW w:w="1304" w:type="dxa"/>
            <w:tcBorders>
              <w:top w:val="single" w:sz="8" w:space="0" w:color="auto"/>
              <w:left w:val="single" w:sz="4" w:space="0" w:color="auto"/>
              <w:bottom w:val="single" w:sz="4" w:space="0" w:color="auto"/>
              <w:right w:val="single" w:sz="4" w:space="0" w:color="auto"/>
            </w:tcBorders>
            <w:vAlign w:val="center"/>
          </w:tcPr>
          <w:p w14:paraId="33039D20" w14:textId="77777777"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目標値</w:t>
            </w:r>
          </w:p>
        </w:tc>
        <w:tc>
          <w:tcPr>
            <w:tcW w:w="5118" w:type="dxa"/>
            <w:tcBorders>
              <w:top w:val="single" w:sz="8" w:space="0" w:color="auto"/>
              <w:left w:val="single" w:sz="4" w:space="0" w:color="auto"/>
              <w:bottom w:val="single" w:sz="4" w:space="0" w:color="auto"/>
              <w:right w:val="single" w:sz="8" w:space="0" w:color="auto"/>
            </w:tcBorders>
            <w:vAlign w:val="center"/>
          </w:tcPr>
          <w:p w14:paraId="2CAF9344" w14:textId="77777777"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 xml:space="preserve">考　</w:t>
            </w:r>
            <w:r w:rsidR="00994F61" w:rsidRPr="001D3CAB">
              <w:rPr>
                <w:rFonts w:hAnsi="ＭＳ 明朝" w:hint="eastAsia"/>
                <w:sz w:val="20"/>
                <w:szCs w:val="20"/>
              </w:rPr>
              <w:t xml:space="preserve">　</w:t>
            </w:r>
            <w:r w:rsidRPr="001D3CAB">
              <w:rPr>
                <w:rFonts w:hAnsi="ＭＳ 明朝" w:hint="eastAsia"/>
                <w:sz w:val="20"/>
                <w:szCs w:val="20"/>
              </w:rPr>
              <w:t xml:space="preserve">え　</w:t>
            </w:r>
            <w:r w:rsidR="00994F61" w:rsidRPr="001D3CAB">
              <w:rPr>
                <w:rFonts w:hAnsi="ＭＳ 明朝" w:hint="eastAsia"/>
                <w:sz w:val="20"/>
                <w:szCs w:val="20"/>
              </w:rPr>
              <w:t xml:space="preserve">　</w:t>
            </w:r>
            <w:r w:rsidRPr="001D3CAB">
              <w:rPr>
                <w:rFonts w:hAnsi="ＭＳ 明朝" w:hint="eastAsia"/>
                <w:sz w:val="20"/>
                <w:szCs w:val="20"/>
              </w:rPr>
              <w:t>方</w:t>
            </w:r>
          </w:p>
        </w:tc>
      </w:tr>
      <w:tr w:rsidR="0046035D" w:rsidRPr="001D3CAB" w14:paraId="6300FE22" w14:textId="77777777" w:rsidTr="006A6B2E">
        <w:trPr>
          <w:trHeight w:val="737"/>
        </w:trPr>
        <w:tc>
          <w:tcPr>
            <w:tcW w:w="2098" w:type="dxa"/>
            <w:tcBorders>
              <w:top w:val="single" w:sz="4" w:space="0" w:color="auto"/>
              <w:left w:val="single" w:sz="8" w:space="0" w:color="auto"/>
              <w:bottom w:val="single" w:sz="12" w:space="0" w:color="auto"/>
              <w:right w:val="single" w:sz="4" w:space="0" w:color="auto"/>
            </w:tcBorders>
            <w:vAlign w:val="center"/>
          </w:tcPr>
          <w:p w14:paraId="3F833CFF" w14:textId="230A445A" w:rsidR="0046035D" w:rsidRPr="001D3CAB" w:rsidRDefault="006A6B2E" w:rsidP="001D3CAB">
            <w:pPr>
              <w:spacing w:line="300" w:lineRule="exact"/>
              <w:rPr>
                <w:rFonts w:hAnsi="ＭＳ 明朝"/>
                <w:sz w:val="20"/>
                <w:szCs w:val="20"/>
              </w:rPr>
            </w:pPr>
            <w:r w:rsidRPr="006A6B2E">
              <w:rPr>
                <w:rFonts w:hAnsi="ＭＳ 明朝" w:hint="eastAsia"/>
                <w:sz w:val="20"/>
                <w:szCs w:val="20"/>
              </w:rPr>
              <w:t>令和元</w:t>
            </w:r>
            <w:r w:rsidR="0046035D" w:rsidRPr="001D3CAB">
              <w:rPr>
                <w:rFonts w:hAnsi="ＭＳ 明朝" w:hint="eastAsia"/>
                <w:sz w:val="20"/>
                <w:szCs w:val="20"/>
              </w:rPr>
              <w:t>年度末の施設入所者数</w:t>
            </w:r>
          </w:p>
        </w:tc>
        <w:tc>
          <w:tcPr>
            <w:tcW w:w="1304" w:type="dxa"/>
            <w:tcBorders>
              <w:top w:val="single" w:sz="4" w:space="0" w:color="auto"/>
              <w:left w:val="single" w:sz="4" w:space="0" w:color="auto"/>
              <w:bottom w:val="single" w:sz="12" w:space="0" w:color="auto"/>
              <w:right w:val="single" w:sz="4" w:space="0" w:color="auto"/>
            </w:tcBorders>
            <w:vAlign w:val="center"/>
          </w:tcPr>
          <w:p w14:paraId="28C7E252" w14:textId="77777777" w:rsidR="0046035D" w:rsidRPr="001D3CAB" w:rsidRDefault="0046035D" w:rsidP="001D3CAB">
            <w:pPr>
              <w:spacing w:line="300" w:lineRule="exact"/>
              <w:ind w:left="187" w:hangingChars="100" w:hanging="187"/>
              <w:jc w:val="center"/>
              <w:rPr>
                <w:rFonts w:hAnsi="ＭＳ 明朝"/>
                <w:sz w:val="20"/>
                <w:szCs w:val="20"/>
              </w:rPr>
            </w:pPr>
            <w:r w:rsidRPr="001D3CAB">
              <w:rPr>
                <w:rFonts w:hAnsi="ＭＳ 明朝" w:hint="eastAsia"/>
                <w:sz w:val="20"/>
                <w:szCs w:val="20"/>
              </w:rPr>
              <w:t>421人</w:t>
            </w:r>
          </w:p>
        </w:tc>
        <w:tc>
          <w:tcPr>
            <w:tcW w:w="5118" w:type="dxa"/>
            <w:tcBorders>
              <w:top w:val="single" w:sz="4" w:space="0" w:color="auto"/>
              <w:left w:val="single" w:sz="4" w:space="0" w:color="auto"/>
              <w:bottom w:val="single" w:sz="12" w:space="0" w:color="auto"/>
              <w:right w:val="single" w:sz="8" w:space="0" w:color="auto"/>
            </w:tcBorders>
            <w:vAlign w:val="center"/>
          </w:tcPr>
          <w:p w14:paraId="17423BE8" w14:textId="77777777" w:rsidR="0046035D" w:rsidRPr="001D3CAB" w:rsidRDefault="0046035D" w:rsidP="001D3CAB">
            <w:pPr>
              <w:spacing w:line="300" w:lineRule="exact"/>
              <w:rPr>
                <w:rFonts w:hAnsi="ＭＳ 明朝"/>
                <w:sz w:val="20"/>
                <w:szCs w:val="20"/>
              </w:rPr>
            </w:pPr>
            <w:r w:rsidRPr="001D3CAB">
              <w:rPr>
                <w:rFonts w:hAnsi="ＭＳ 明朝" w:hint="eastAsia"/>
                <w:sz w:val="20"/>
                <w:szCs w:val="20"/>
              </w:rPr>
              <w:t>－</w:t>
            </w:r>
          </w:p>
        </w:tc>
      </w:tr>
      <w:tr w:rsidR="00B45C7D" w:rsidRPr="001D3CAB" w14:paraId="0525996B" w14:textId="77777777" w:rsidTr="006A6B2E">
        <w:trPr>
          <w:trHeight w:val="737"/>
        </w:trPr>
        <w:tc>
          <w:tcPr>
            <w:tcW w:w="2098" w:type="dxa"/>
            <w:tcBorders>
              <w:top w:val="single" w:sz="12" w:space="0" w:color="auto"/>
              <w:left w:val="single" w:sz="12" w:space="0" w:color="auto"/>
              <w:bottom w:val="single" w:sz="4" w:space="0" w:color="auto"/>
              <w:right w:val="single" w:sz="4" w:space="0" w:color="auto"/>
            </w:tcBorders>
            <w:vAlign w:val="center"/>
          </w:tcPr>
          <w:p w14:paraId="382249CD" w14:textId="77777777"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地域生活移行者数</w:t>
            </w:r>
          </w:p>
        </w:tc>
        <w:tc>
          <w:tcPr>
            <w:tcW w:w="1304" w:type="dxa"/>
            <w:tcBorders>
              <w:top w:val="single" w:sz="12" w:space="0" w:color="auto"/>
              <w:left w:val="single" w:sz="4" w:space="0" w:color="auto"/>
              <w:bottom w:val="single" w:sz="4" w:space="0" w:color="auto"/>
              <w:right w:val="single" w:sz="4" w:space="0" w:color="auto"/>
            </w:tcBorders>
            <w:vAlign w:val="center"/>
          </w:tcPr>
          <w:p w14:paraId="16760315" w14:textId="63A654E2" w:rsidR="00E6606B" w:rsidRPr="001D3CAB" w:rsidRDefault="007E2BC5" w:rsidP="001D3CAB">
            <w:pPr>
              <w:spacing w:line="300" w:lineRule="exact"/>
              <w:ind w:left="187" w:hangingChars="100" w:hanging="187"/>
              <w:jc w:val="center"/>
              <w:rPr>
                <w:rFonts w:hAnsi="ＭＳ 明朝"/>
                <w:sz w:val="20"/>
                <w:szCs w:val="20"/>
              </w:rPr>
            </w:pPr>
            <w:r w:rsidRPr="001D3CAB">
              <w:rPr>
                <w:rFonts w:hAnsi="ＭＳ 明朝" w:hint="eastAsia"/>
                <w:sz w:val="20"/>
                <w:szCs w:val="20"/>
              </w:rPr>
              <w:t>1</w:t>
            </w:r>
            <w:r w:rsidR="006A6B2E">
              <w:rPr>
                <w:rFonts w:hAnsi="ＭＳ 明朝"/>
                <w:sz w:val="20"/>
                <w:szCs w:val="20"/>
              </w:rPr>
              <w:t>6</w:t>
            </w:r>
            <w:r w:rsidR="00B74A01" w:rsidRPr="001D3CAB">
              <w:rPr>
                <w:rFonts w:hAnsi="ＭＳ 明朝" w:hint="eastAsia"/>
                <w:sz w:val="20"/>
                <w:szCs w:val="20"/>
              </w:rPr>
              <w:t>人</w:t>
            </w:r>
          </w:p>
          <w:p w14:paraId="48610CA7" w14:textId="77777777" w:rsidR="00180DF3" w:rsidRPr="001D3CAB" w:rsidRDefault="00180DF3" w:rsidP="001D3CAB">
            <w:pPr>
              <w:spacing w:line="300" w:lineRule="exact"/>
              <w:ind w:left="187" w:hangingChars="100" w:hanging="187"/>
              <w:jc w:val="center"/>
              <w:rPr>
                <w:rFonts w:hAnsi="ＭＳ 明朝"/>
                <w:sz w:val="20"/>
                <w:szCs w:val="20"/>
              </w:rPr>
            </w:pPr>
            <w:r w:rsidRPr="001D3CAB">
              <w:rPr>
                <w:rFonts w:hAnsi="ＭＳ 明朝" w:hint="eastAsia"/>
                <w:sz w:val="20"/>
                <w:szCs w:val="20"/>
              </w:rPr>
              <w:t>（</w:t>
            </w:r>
            <w:r w:rsidR="007E2BC5" w:rsidRPr="001D3CAB">
              <w:rPr>
                <w:rFonts w:hAnsi="ＭＳ 明朝" w:hint="eastAsia"/>
                <w:sz w:val="20"/>
                <w:szCs w:val="20"/>
              </w:rPr>
              <w:t>3.8</w:t>
            </w:r>
            <w:r w:rsidRPr="001D3CAB">
              <w:rPr>
                <w:rFonts w:hAnsi="ＭＳ 明朝" w:hint="eastAsia"/>
                <w:sz w:val="20"/>
                <w:szCs w:val="20"/>
              </w:rPr>
              <w:t>％）</w:t>
            </w:r>
          </w:p>
        </w:tc>
        <w:tc>
          <w:tcPr>
            <w:tcW w:w="5118" w:type="dxa"/>
            <w:tcBorders>
              <w:top w:val="single" w:sz="12" w:space="0" w:color="auto"/>
              <w:left w:val="single" w:sz="4" w:space="0" w:color="auto"/>
              <w:bottom w:val="single" w:sz="4" w:space="0" w:color="auto"/>
              <w:right w:val="single" w:sz="12" w:space="0" w:color="auto"/>
            </w:tcBorders>
            <w:vAlign w:val="center"/>
          </w:tcPr>
          <w:p w14:paraId="4E2F3C35" w14:textId="5A45708F" w:rsidR="00180DF3" w:rsidRPr="001D3CAB" w:rsidRDefault="006A6B2E" w:rsidP="001D3CAB">
            <w:pPr>
              <w:spacing w:line="300" w:lineRule="exact"/>
              <w:rPr>
                <w:rFonts w:hAnsi="ＭＳ 明朝"/>
                <w:sz w:val="20"/>
                <w:szCs w:val="20"/>
              </w:rPr>
            </w:pPr>
            <w:r w:rsidRPr="006A6B2E">
              <w:rPr>
                <w:rFonts w:hAnsi="ＭＳ 明朝" w:hint="eastAsia"/>
                <w:sz w:val="20"/>
                <w:szCs w:val="20"/>
              </w:rPr>
              <w:t>令和元年</w:t>
            </w:r>
            <w:r w:rsidR="00574EA1" w:rsidRPr="001D3CAB">
              <w:rPr>
                <w:rFonts w:hAnsi="ＭＳ 明朝" w:hint="eastAsia"/>
                <w:sz w:val="20"/>
                <w:szCs w:val="20"/>
              </w:rPr>
              <w:t>度末の全施設入所者数のうち、グループホーム等へ</w:t>
            </w:r>
            <w:r w:rsidR="00F8527E" w:rsidRPr="001D3CAB">
              <w:rPr>
                <w:rFonts w:hAnsi="ＭＳ 明朝" w:hint="eastAsia"/>
                <w:sz w:val="20"/>
                <w:szCs w:val="20"/>
              </w:rPr>
              <w:t>移行する人</w:t>
            </w:r>
            <w:r w:rsidR="00574EA1" w:rsidRPr="001D3CAB">
              <w:rPr>
                <w:rFonts w:hAnsi="ＭＳ 明朝" w:hint="eastAsia"/>
                <w:sz w:val="20"/>
                <w:szCs w:val="20"/>
              </w:rPr>
              <w:t>数</w:t>
            </w:r>
          </w:p>
        </w:tc>
      </w:tr>
      <w:tr w:rsidR="00B45C7D" w:rsidRPr="001D3CAB" w14:paraId="4AD09053" w14:textId="77777777" w:rsidTr="006A6B2E">
        <w:trPr>
          <w:trHeight w:val="737"/>
        </w:trPr>
        <w:tc>
          <w:tcPr>
            <w:tcW w:w="2098" w:type="dxa"/>
            <w:tcBorders>
              <w:top w:val="single" w:sz="4" w:space="0" w:color="auto"/>
              <w:left w:val="single" w:sz="12" w:space="0" w:color="auto"/>
              <w:bottom w:val="single" w:sz="12" w:space="0" w:color="auto"/>
              <w:right w:val="single" w:sz="4" w:space="0" w:color="auto"/>
            </w:tcBorders>
            <w:vAlign w:val="center"/>
          </w:tcPr>
          <w:p w14:paraId="0E7B6163" w14:textId="77777777" w:rsidR="00180DF3" w:rsidRPr="001D3CAB" w:rsidRDefault="00B74A01" w:rsidP="001D3CAB">
            <w:pPr>
              <w:spacing w:line="300" w:lineRule="exact"/>
              <w:ind w:left="187" w:hangingChars="100" w:hanging="187"/>
              <w:jc w:val="center"/>
              <w:rPr>
                <w:rFonts w:hAnsi="ＭＳ 明朝"/>
                <w:sz w:val="20"/>
                <w:szCs w:val="20"/>
              </w:rPr>
            </w:pPr>
            <w:r w:rsidRPr="001D3CAB">
              <w:rPr>
                <w:rFonts w:hAnsi="ＭＳ 明朝" w:hint="eastAsia"/>
                <w:sz w:val="20"/>
                <w:szCs w:val="20"/>
              </w:rPr>
              <w:t>施設入所者減少数</w:t>
            </w:r>
          </w:p>
        </w:tc>
        <w:tc>
          <w:tcPr>
            <w:tcW w:w="1304" w:type="dxa"/>
            <w:tcBorders>
              <w:top w:val="single" w:sz="4" w:space="0" w:color="auto"/>
              <w:left w:val="single" w:sz="4" w:space="0" w:color="auto"/>
              <w:bottom w:val="single" w:sz="12" w:space="0" w:color="auto"/>
              <w:right w:val="single" w:sz="4" w:space="0" w:color="auto"/>
            </w:tcBorders>
            <w:vAlign w:val="center"/>
          </w:tcPr>
          <w:p w14:paraId="5CF9A55A" w14:textId="7D608DD8" w:rsidR="00180DF3" w:rsidRPr="001D3CAB" w:rsidRDefault="006A6B2E" w:rsidP="006A6B2E">
            <w:pPr>
              <w:spacing w:line="300" w:lineRule="exact"/>
              <w:ind w:left="187" w:hangingChars="100" w:hanging="187"/>
              <w:jc w:val="center"/>
              <w:rPr>
                <w:rFonts w:hAnsi="ＭＳ 明朝"/>
                <w:sz w:val="20"/>
                <w:szCs w:val="20"/>
              </w:rPr>
            </w:pPr>
            <w:r>
              <w:rPr>
                <w:rFonts w:hAnsi="ＭＳ 明朝" w:hint="eastAsia"/>
                <w:sz w:val="20"/>
                <w:szCs w:val="20"/>
              </w:rPr>
              <w:t>現状維持</w:t>
            </w:r>
          </w:p>
        </w:tc>
        <w:tc>
          <w:tcPr>
            <w:tcW w:w="5118" w:type="dxa"/>
            <w:tcBorders>
              <w:top w:val="single" w:sz="4" w:space="0" w:color="auto"/>
              <w:left w:val="single" w:sz="4" w:space="0" w:color="auto"/>
              <w:bottom w:val="single" w:sz="12" w:space="0" w:color="auto"/>
              <w:right w:val="single" w:sz="12" w:space="0" w:color="auto"/>
            </w:tcBorders>
            <w:vAlign w:val="center"/>
          </w:tcPr>
          <w:p w14:paraId="704965BA" w14:textId="1CD87411" w:rsidR="00180DF3" w:rsidRPr="001D3CAB" w:rsidRDefault="006A6B2E" w:rsidP="001D3CAB">
            <w:pPr>
              <w:spacing w:line="300" w:lineRule="exact"/>
              <w:ind w:left="187" w:hangingChars="100" w:hanging="187"/>
              <w:rPr>
                <w:rFonts w:hAnsi="ＭＳ 明朝"/>
                <w:sz w:val="20"/>
                <w:szCs w:val="20"/>
              </w:rPr>
            </w:pPr>
            <w:r w:rsidRPr="006A6B2E">
              <w:rPr>
                <w:rFonts w:hAnsi="ＭＳ 明朝" w:hint="eastAsia"/>
                <w:sz w:val="20"/>
                <w:szCs w:val="20"/>
              </w:rPr>
              <w:t>令和元年</w:t>
            </w:r>
            <w:r w:rsidR="00341794" w:rsidRPr="001D3CAB">
              <w:rPr>
                <w:rFonts w:hAnsi="ＭＳ 明朝" w:hint="eastAsia"/>
                <w:sz w:val="20"/>
                <w:szCs w:val="20"/>
              </w:rPr>
              <w:t>末の全施設入所者数から減少する</w:t>
            </w:r>
            <w:r w:rsidR="00B74A01" w:rsidRPr="001D3CAB">
              <w:rPr>
                <w:rFonts w:hAnsi="ＭＳ 明朝" w:hint="eastAsia"/>
                <w:sz w:val="20"/>
                <w:szCs w:val="20"/>
              </w:rPr>
              <w:t>人数</w:t>
            </w:r>
          </w:p>
        </w:tc>
      </w:tr>
    </w:tbl>
    <w:p w14:paraId="3E3D8E74" w14:textId="77777777" w:rsidR="00180DF3" w:rsidRDefault="00180DF3" w:rsidP="00556A2D"/>
    <w:p w14:paraId="4B92AA3D" w14:textId="38F3553E" w:rsidR="00180DF3" w:rsidRPr="00180DF3" w:rsidRDefault="007E7513" w:rsidP="00556A2D">
      <w:pPr>
        <w:pStyle w:val="32"/>
      </w:pPr>
      <w:r>
        <w:rPr>
          <w:rFonts w:hint="eastAsia"/>
        </w:rPr>
        <w:t xml:space="preserve">　</w:t>
      </w:r>
      <w:r w:rsidR="00180DF3" w:rsidRPr="00180DF3">
        <w:rPr>
          <w:rFonts w:hint="eastAsia"/>
        </w:rPr>
        <w:t>地域生活支援拠点等</w:t>
      </w:r>
      <w:r w:rsidR="0005329C" w:rsidRPr="0005329C">
        <w:rPr>
          <w:rFonts w:hint="eastAsia"/>
        </w:rPr>
        <w:t>が有する機能の充実</w:t>
      </w:r>
    </w:p>
    <w:p w14:paraId="5499CD8F" w14:textId="4990D4A0" w:rsidR="00180DF3" w:rsidRDefault="006A6B2E" w:rsidP="00556A2D">
      <w:pPr>
        <w:ind w:leftChars="250" w:left="567" w:firstLineChars="100" w:firstLine="227"/>
      </w:pPr>
      <w:bookmarkStart w:id="22" w:name="_Hlk51842767"/>
      <w:r>
        <w:rPr>
          <w:rFonts w:hint="eastAsia"/>
        </w:rPr>
        <w:t>令和５</w:t>
      </w:r>
      <w:r w:rsidRPr="00FE5719">
        <w:rPr>
          <w:rFonts w:hint="eastAsia"/>
        </w:rPr>
        <w:t>年</w:t>
      </w:r>
      <w:r w:rsidR="00180DF3">
        <w:rPr>
          <w:rFonts w:hint="eastAsia"/>
        </w:rPr>
        <w:t>度末まで、</w:t>
      </w:r>
      <w:r w:rsidRPr="006A6B2E">
        <w:rPr>
          <w:rFonts w:hint="eastAsia"/>
        </w:rPr>
        <w:t>地域生活支援拠点等</w:t>
      </w:r>
      <w:r>
        <w:rPr>
          <w:rFonts w:hint="eastAsia"/>
        </w:rPr>
        <w:t>の機能</w:t>
      </w:r>
      <w:r w:rsidRPr="006A6B2E">
        <w:rPr>
          <w:rFonts w:hint="eastAsia"/>
        </w:rPr>
        <w:t>を確保しつつ、充実</w:t>
      </w:r>
      <w:r>
        <w:rPr>
          <w:rFonts w:hint="eastAsia"/>
        </w:rPr>
        <w:t>に向け</w:t>
      </w:r>
      <w:r w:rsidR="00A72B55">
        <w:rPr>
          <w:rFonts w:hint="eastAsia"/>
        </w:rPr>
        <w:t>、毎年度、</w:t>
      </w:r>
      <w:r>
        <w:rPr>
          <w:rFonts w:hint="eastAsia"/>
        </w:rPr>
        <w:t>岐阜市</w:t>
      </w:r>
      <w:r w:rsidR="00D4181F">
        <w:rPr>
          <w:rFonts w:hint="eastAsia"/>
        </w:rPr>
        <w:t>障害者</w:t>
      </w:r>
      <w:r>
        <w:rPr>
          <w:rFonts w:hint="eastAsia"/>
        </w:rPr>
        <w:t>総合支援協議会において</w:t>
      </w:r>
      <w:r w:rsidRPr="006A6B2E">
        <w:rPr>
          <w:rFonts w:hint="eastAsia"/>
        </w:rPr>
        <w:t>運用状況を検証及び検討</w:t>
      </w:r>
      <w:bookmarkEnd w:id="22"/>
      <w:r w:rsidR="00180DF3" w:rsidRPr="00FE5719">
        <w:rPr>
          <w:rFonts w:hint="eastAsia"/>
        </w:rPr>
        <w:t>します。</w:t>
      </w:r>
    </w:p>
    <w:p w14:paraId="2B6FDA44" w14:textId="77777777" w:rsidR="00556A2D" w:rsidRDefault="00556A2D" w:rsidP="00556A2D"/>
    <w:p w14:paraId="7D152B15" w14:textId="77777777" w:rsidR="00180DF3" w:rsidRPr="00180DF3" w:rsidRDefault="006C0954" w:rsidP="00384C68">
      <w:pPr>
        <w:pStyle w:val="32"/>
      </w:pPr>
      <w:r>
        <w:br w:type="page"/>
      </w:r>
      <w:r w:rsidR="007E7513">
        <w:rPr>
          <w:rFonts w:hint="eastAsia"/>
        </w:rPr>
        <w:lastRenderedPageBreak/>
        <w:t xml:space="preserve">　</w:t>
      </w:r>
      <w:r w:rsidR="00180DF3" w:rsidRPr="00180DF3">
        <w:rPr>
          <w:rFonts w:hint="eastAsia"/>
        </w:rPr>
        <w:t>福祉施設から一般就労への移行等</w:t>
      </w:r>
    </w:p>
    <w:p w14:paraId="3022B04D" w14:textId="65B85F23" w:rsidR="00180DF3" w:rsidRPr="007E7513" w:rsidRDefault="007E7513" w:rsidP="00384C68">
      <w:pPr>
        <w:pStyle w:val="42"/>
      </w:pPr>
      <w:r w:rsidRPr="007E7513">
        <w:rPr>
          <w:rFonts w:hint="eastAsia"/>
        </w:rPr>
        <w:t xml:space="preserve">　</w:t>
      </w:r>
      <w:r w:rsidR="00180DF3" w:rsidRPr="007E7513">
        <w:rPr>
          <w:rFonts w:hint="eastAsia"/>
        </w:rPr>
        <w:t>福祉施設から一般就労への移行者数</w:t>
      </w:r>
    </w:p>
    <w:p w14:paraId="33CA7446" w14:textId="4C19CB4F" w:rsidR="00112887" w:rsidRPr="00180DF3" w:rsidRDefault="006A6B2E" w:rsidP="00112887">
      <w:pPr>
        <w:ind w:leftChars="350" w:left="794" w:firstLineChars="100" w:firstLine="227"/>
        <w:rPr>
          <w:rFonts w:hAnsi="ＭＳ 明朝"/>
        </w:rPr>
      </w:pPr>
      <w:r>
        <w:rPr>
          <w:rFonts w:hint="eastAsia"/>
        </w:rPr>
        <w:t>令和５</w:t>
      </w:r>
      <w:r w:rsidRPr="00FE5719">
        <w:rPr>
          <w:rFonts w:hint="eastAsia"/>
        </w:rPr>
        <w:t>年</w:t>
      </w:r>
      <w:r w:rsidR="00180DF3" w:rsidRPr="00180DF3">
        <w:rPr>
          <w:rFonts w:hAnsi="ＭＳ 明朝" w:hint="eastAsia"/>
        </w:rPr>
        <w:t>度の</w:t>
      </w:r>
      <w:r w:rsidR="00180DF3" w:rsidRPr="007E7513">
        <w:rPr>
          <w:rFonts w:hint="eastAsia"/>
        </w:rPr>
        <w:t>福祉</w:t>
      </w:r>
      <w:r w:rsidR="00180DF3" w:rsidRPr="00180DF3">
        <w:rPr>
          <w:rFonts w:hAnsi="ＭＳ 明朝" w:hint="eastAsia"/>
        </w:rPr>
        <w:t>施設から一般就労への移行者数は、</w:t>
      </w:r>
      <w:r w:rsidRPr="006A6B2E">
        <w:rPr>
          <w:rFonts w:hAnsi="ＭＳ 明朝" w:hint="eastAsia"/>
        </w:rPr>
        <w:t>令和元</w:t>
      </w:r>
      <w:r w:rsidR="00180DF3" w:rsidRPr="00180DF3">
        <w:rPr>
          <w:rFonts w:hAnsi="ＭＳ 明朝" w:hint="eastAsia"/>
        </w:rPr>
        <w:t>年度の</w:t>
      </w:r>
      <w:r w:rsidR="007E2BC5" w:rsidRPr="00DD7F56">
        <w:rPr>
          <w:rFonts w:hAnsi="ＭＳ 明朝" w:hint="eastAsia"/>
        </w:rPr>
        <w:t>1.</w:t>
      </w:r>
      <w:r w:rsidR="00D9670F">
        <w:rPr>
          <w:rFonts w:hAnsi="ＭＳ 明朝"/>
        </w:rPr>
        <w:t>27</w:t>
      </w:r>
      <w:r w:rsidR="00180DF3" w:rsidRPr="00DD7F56">
        <w:rPr>
          <w:rFonts w:hAnsi="ＭＳ 明朝" w:hint="eastAsia"/>
        </w:rPr>
        <w:t>倍の</w:t>
      </w:r>
      <w:r w:rsidR="00D9670F">
        <w:rPr>
          <w:rFonts w:hAnsi="ＭＳ 明朝"/>
        </w:rPr>
        <w:t>66</w:t>
      </w:r>
      <w:r w:rsidR="00180DF3" w:rsidRPr="00DD7F56">
        <w:rPr>
          <w:rFonts w:hAnsi="ＭＳ 明朝" w:hint="eastAsia"/>
        </w:rPr>
        <w:t>人</w:t>
      </w:r>
      <w:r w:rsidR="00E6606B">
        <w:rPr>
          <w:rFonts w:hAnsi="ＭＳ 明朝" w:hint="eastAsia"/>
        </w:rPr>
        <w:t>を目標と</w:t>
      </w:r>
      <w:r w:rsidR="00180DF3" w:rsidRPr="00180DF3">
        <w:rPr>
          <w:rFonts w:hAnsi="ＭＳ 明朝" w:hint="eastAsia"/>
        </w:rPr>
        <w:t>します。</w:t>
      </w:r>
      <w:r w:rsidR="00112887">
        <w:rPr>
          <w:rFonts w:hAnsi="ＭＳ 明朝" w:hint="eastAsia"/>
        </w:rPr>
        <w:t>なお、このうち、</w:t>
      </w:r>
      <w:r w:rsidR="00112887" w:rsidRPr="00112887">
        <w:rPr>
          <w:rFonts w:hAnsi="ＭＳ 明朝" w:hint="eastAsia"/>
        </w:rPr>
        <w:t>就労移行支援</w:t>
      </w:r>
      <w:r w:rsidR="00112887">
        <w:rPr>
          <w:rFonts w:hAnsi="ＭＳ 明朝" w:hint="eastAsia"/>
        </w:rPr>
        <w:t>事業からの移行者数は</w:t>
      </w:r>
      <w:r w:rsidR="00112887" w:rsidRPr="00112887">
        <w:rPr>
          <w:rFonts w:hAnsi="ＭＳ 明朝" w:hint="eastAsia"/>
        </w:rPr>
        <w:t>令和元年度の1.</w:t>
      </w:r>
      <w:r w:rsidR="00112887">
        <w:rPr>
          <w:rFonts w:hAnsi="ＭＳ 明朝"/>
        </w:rPr>
        <w:t>30</w:t>
      </w:r>
      <w:r w:rsidR="00112887" w:rsidRPr="00112887">
        <w:rPr>
          <w:rFonts w:hAnsi="ＭＳ 明朝" w:hint="eastAsia"/>
        </w:rPr>
        <w:t>倍の</w:t>
      </w:r>
      <w:r w:rsidR="00112887">
        <w:rPr>
          <w:rFonts w:hAnsi="ＭＳ 明朝"/>
        </w:rPr>
        <w:t>36</w:t>
      </w:r>
      <w:r w:rsidR="00112887" w:rsidRPr="00112887">
        <w:rPr>
          <w:rFonts w:hAnsi="ＭＳ 明朝" w:hint="eastAsia"/>
        </w:rPr>
        <w:t>人</w:t>
      </w:r>
      <w:r w:rsidR="00112887">
        <w:rPr>
          <w:rFonts w:hAnsi="ＭＳ 明朝" w:hint="eastAsia"/>
        </w:rPr>
        <w:t>、</w:t>
      </w:r>
      <w:r w:rsidR="00112887" w:rsidRPr="00112887">
        <w:rPr>
          <w:rFonts w:hAnsi="ＭＳ 明朝" w:hint="eastAsia"/>
        </w:rPr>
        <w:t>就労継続支援Ａ型事業の移行者数は令和元年度の1.</w:t>
      </w:r>
      <w:r w:rsidR="00112887">
        <w:rPr>
          <w:rFonts w:hAnsi="ＭＳ 明朝"/>
        </w:rPr>
        <w:t>26</w:t>
      </w:r>
      <w:r w:rsidR="00112887" w:rsidRPr="00112887">
        <w:rPr>
          <w:rFonts w:hAnsi="ＭＳ 明朝" w:hint="eastAsia"/>
        </w:rPr>
        <w:t>倍の</w:t>
      </w:r>
      <w:r w:rsidR="00112887">
        <w:rPr>
          <w:rFonts w:hAnsi="ＭＳ 明朝" w:hint="eastAsia"/>
        </w:rPr>
        <w:t>2</w:t>
      </w:r>
      <w:r w:rsidR="00112887">
        <w:rPr>
          <w:rFonts w:hAnsi="ＭＳ 明朝"/>
        </w:rPr>
        <w:t>0</w:t>
      </w:r>
      <w:r w:rsidR="00112887" w:rsidRPr="00112887">
        <w:rPr>
          <w:rFonts w:hAnsi="ＭＳ 明朝" w:hint="eastAsia"/>
        </w:rPr>
        <w:t>人、就労継続支援</w:t>
      </w:r>
      <w:r w:rsidR="00112887">
        <w:rPr>
          <w:rFonts w:hAnsi="ＭＳ 明朝" w:hint="eastAsia"/>
        </w:rPr>
        <w:t>Ｂ</w:t>
      </w:r>
      <w:r w:rsidR="00112887" w:rsidRPr="00112887">
        <w:rPr>
          <w:rFonts w:hAnsi="ＭＳ 明朝" w:hint="eastAsia"/>
        </w:rPr>
        <w:t>型事業の移行者数は令和元年度の1.2</w:t>
      </w:r>
      <w:r w:rsidR="00112887">
        <w:rPr>
          <w:rFonts w:hAnsi="ＭＳ 明朝"/>
        </w:rPr>
        <w:t>3</w:t>
      </w:r>
      <w:r w:rsidR="00112887" w:rsidRPr="00112887">
        <w:rPr>
          <w:rFonts w:hAnsi="ＭＳ 明朝" w:hint="eastAsia"/>
        </w:rPr>
        <w:t>倍の</w:t>
      </w:r>
      <w:r w:rsidR="00112887">
        <w:rPr>
          <w:rFonts w:hAnsi="ＭＳ 明朝"/>
        </w:rPr>
        <w:t>1</w:t>
      </w:r>
      <w:r w:rsidR="00112887" w:rsidRPr="00112887">
        <w:rPr>
          <w:rFonts w:hAnsi="ＭＳ 明朝" w:hint="eastAsia"/>
        </w:rPr>
        <w:t>0人</w:t>
      </w:r>
      <w:r w:rsidR="00112887">
        <w:rPr>
          <w:rFonts w:hAnsi="ＭＳ 明朝" w:hint="eastAsia"/>
        </w:rPr>
        <w:t>を目指します。</w:t>
      </w:r>
    </w:p>
    <w:p w14:paraId="4B928463" w14:textId="77777777" w:rsidR="00E6606B" w:rsidRPr="003E495D" w:rsidRDefault="00E6606B" w:rsidP="00384C68"/>
    <w:p w14:paraId="6D465E82" w14:textId="32F359F1" w:rsidR="00180DF3" w:rsidRPr="007E7513" w:rsidRDefault="008B3278" w:rsidP="002262FD">
      <w:pPr>
        <w:pStyle w:val="42"/>
      </w:pPr>
      <w:r>
        <w:rPr>
          <w:rFonts w:hint="eastAsia"/>
        </w:rPr>
        <w:t>②</w:t>
      </w:r>
      <w:r w:rsidR="007E7513">
        <w:rPr>
          <w:rFonts w:hint="eastAsia"/>
        </w:rPr>
        <w:t xml:space="preserve">　</w:t>
      </w:r>
      <w:r w:rsidRPr="008B3278">
        <w:rPr>
          <w:rFonts w:hint="eastAsia"/>
        </w:rPr>
        <w:t>一般就労への移行者</w:t>
      </w:r>
      <w:r>
        <w:rPr>
          <w:rFonts w:hint="eastAsia"/>
        </w:rPr>
        <w:t>における</w:t>
      </w:r>
      <w:r w:rsidRPr="008B3278">
        <w:rPr>
          <w:rFonts w:hint="eastAsia"/>
        </w:rPr>
        <w:t>就労定着支援事業の利用率</w:t>
      </w:r>
    </w:p>
    <w:p w14:paraId="3FA48FAC" w14:textId="2AA291A2" w:rsidR="00180DF3" w:rsidRPr="00FE5719" w:rsidRDefault="008B3278" w:rsidP="002262FD">
      <w:pPr>
        <w:ind w:leftChars="350" w:left="794" w:firstLineChars="100" w:firstLine="227"/>
      </w:pPr>
      <w:r w:rsidRPr="008B3278">
        <w:rPr>
          <w:rFonts w:hint="eastAsia"/>
        </w:rPr>
        <w:t>令和５年度の一般就労への移行者のうち、就労定着支援事業の利用者の割合を</w:t>
      </w:r>
      <w:r>
        <w:rPr>
          <w:rFonts w:hint="eastAsia"/>
        </w:rPr>
        <w:t>７</w:t>
      </w:r>
      <w:r w:rsidRPr="008B3278">
        <w:rPr>
          <w:rFonts w:hint="eastAsia"/>
        </w:rPr>
        <w:t>割</w:t>
      </w:r>
      <w:r w:rsidR="00E6606B">
        <w:rPr>
          <w:rFonts w:hint="eastAsia"/>
        </w:rPr>
        <w:t>とすることを目標と</w:t>
      </w:r>
      <w:r w:rsidR="00180DF3" w:rsidRPr="00FE5719">
        <w:rPr>
          <w:rFonts w:hint="eastAsia"/>
        </w:rPr>
        <w:t>します。</w:t>
      </w:r>
    </w:p>
    <w:p w14:paraId="2728896F" w14:textId="77777777" w:rsidR="002A0465" w:rsidRPr="00180DF3" w:rsidRDefault="002A0465" w:rsidP="002262FD"/>
    <w:p w14:paraId="592D39E5" w14:textId="38EF4BA5" w:rsidR="00E6606B" w:rsidRPr="007E7513" w:rsidRDefault="008B3278" w:rsidP="002262FD">
      <w:pPr>
        <w:pStyle w:val="42"/>
      </w:pPr>
      <w:r>
        <w:rPr>
          <w:rFonts w:hint="eastAsia"/>
        </w:rPr>
        <w:t>③</w:t>
      </w:r>
      <w:r w:rsidR="00E6606B">
        <w:rPr>
          <w:rFonts w:hint="eastAsia"/>
        </w:rPr>
        <w:t xml:space="preserve">　</w:t>
      </w:r>
      <w:r w:rsidRPr="008B3278">
        <w:rPr>
          <w:rFonts w:hint="eastAsia"/>
        </w:rPr>
        <w:t>就労定着支援事業における就労定着率</w:t>
      </w:r>
    </w:p>
    <w:p w14:paraId="3712E67A" w14:textId="462120BD" w:rsidR="00E6606B" w:rsidRPr="00FE5719" w:rsidRDefault="008B3278" w:rsidP="002262FD">
      <w:pPr>
        <w:ind w:leftChars="350" w:left="794" w:firstLineChars="100" w:firstLine="227"/>
      </w:pPr>
      <w:r w:rsidRPr="008B3278">
        <w:rPr>
          <w:rFonts w:hint="eastAsia"/>
        </w:rPr>
        <w:t>令和５年度</w:t>
      </w:r>
      <w:r w:rsidR="00113ABD">
        <w:rPr>
          <w:rFonts w:hint="eastAsia"/>
        </w:rPr>
        <w:t>末</w:t>
      </w:r>
      <w:r w:rsidRPr="008B3278">
        <w:rPr>
          <w:rFonts w:hint="eastAsia"/>
        </w:rPr>
        <w:t>の就労定着率が８割以上の就労定着支援事業所を全体の７割以上とすることを目標とします</w:t>
      </w:r>
      <w:r w:rsidR="00E6606B" w:rsidRPr="00FE5719">
        <w:rPr>
          <w:rFonts w:hint="eastAsia"/>
        </w:rPr>
        <w:t>。</w:t>
      </w:r>
    </w:p>
    <w:p w14:paraId="6B209974" w14:textId="77777777" w:rsidR="00711CA2" w:rsidRDefault="00711CA2" w:rsidP="002262FD"/>
    <w:p w14:paraId="5972D0A8" w14:textId="0A1F6DFE" w:rsidR="003E495D" w:rsidRPr="00180DF3" w:rsidRDefault="003E495D" w:rsidP="003E495D">
      <w:pPr>
        <w:pStyle w:val="51"/>
        <w:ind w:leftChars="350" w:left="794"/>
      </w:pPr>
      <w:bookmarkStart w:id="23" w:name="_Ref302054841"/>
      <w:r w:rsidRPr="00180DF3">
        <w:rPr>
          <w:rFonts w:hint="eastAsia"/>
        </w:rPr>
        <w:t xml:space="preserve">　福祉施設から一般就労への移行者数</w:t>
      </w:r>
      <w:r w:rsidR="008952AC">
        <w:rPr>
          <w:rFonts w:hint="eastAsia"/>
        </w:rPr>
        <w:t>等</w:t>
      </w:r>
      <w:r w:rsidRPr="00180DF3">
        <w:rPr>
          <w:rFonts w:hint="eastAsia"/>
        </w:rPr>
        <w:t>の目標値</w:t>
      </w:r>
      <w:bookmarkEnd w:id="23"/>
    </w:p>
    <w:tbl>
      <w:tblPr>
        <w:tblW w:w="8277"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134"/>
        <w:gridCol w:w="4762"/>
      </w:tblGrid>
      <w:tr w:rsidR="003E495D" w:rsidRPr="00384C68" w14:paraId="0D7366DD" w14:textId="77777777" w:rsidTr="00022B8B">
        <w:trPr>
          <w:trHeight w:val="397"/>
        </w:trPr>
        <w:tc>
          <w:tcPr>
            <w:tcW w:w="2381" w:type="dxa"/>
            <w:tcBorders>
              <w:top w:val="single" w:sz="8" w:space="0" w:color="auto"/>
              <w:left w:val="single" w:sz="8" w:space="0" w:color="auto"/>
              <w:bottom w:val="single" w:sz="4" w:space="0" w:color="auto"/>
              <w:right w:val="single" w:sz="4" w:space="0" w:color="auto"/>
            </w:tcBorders>
            <w:vAlign w:val="center"/>
          </w:tcPr>
          <w:p w14:paraId="24BBB4C5" w14:textId="77777777" w:rsidR="003E495D" w:rsidRPr="00384C68" w:rsidRDefault="003E495D" w:rsidP="00022B8B">
            <w:pPr>
              <w:spacing w:line="300" w:lineRule="exact"/>
              <w:ind w:left="187" w:hangingChars="100" w:hanging="187"/>
              <w:jc w:val="center"/>
              <w:rPr>
                <w:rFonts w:hAnsi="ＭＳ 明朝"/>
                <w:sz w:val="20"/>
                <w:szCs w:val="20"/>
              </w:rPr>
            </w:pPr>
            <w:bookmarkStart w:id="24" w:name="_Hlk51843613"/>
            <w:r w:rsidRPr="00384C68">
              <w:rPr>
                <w:rFonts w:hAnsi="ＭＳ 明朝" w:hint="eastAsia"/>
                <w:sz w:val="20"/>
                <w:szCs w:val="20"/>
              </w:rPr>
              <w:t>区　　分</w:t>
            </w:r>
          </w:p>
        </w:tc>
        <w:tc>
          <w:tcPr>
            <w:tcW w:w="1134" w:type="dxa"/>
            <w:tcBorders>
              <w:top w:val="single" w:sz="8" w:space="0" w:color="auto"/>
              <w:left w:val="single" w:sz="4" w:space="0" w:color="auto"/>
              <w:bottom w:val="single" w:sz="4" w:space="0" w:color="auto"/>
              <w:right w:val="single" w:sz="4" w:space="0" w:color="auto"/>
            </w:tcBorders>
            <w:vAlign w:val="center"/>
          </w:tcPr>
          <w:p w14:paraId="5012A715" w14:textId="77777777" w:rsidR="003E495D" w:rsidRPr="00384C68" w:rsidRDefault="003E495D" w:rsidP="00022B8B">
            <w:pPr>
              <w:spacing w:line="300" w:lineRule="exact"/>
              <w:ind w:left="187" w:hangingChars="100" w:hanging="187"/>
              <w:jc w:val="center"/>
              <w:rPr>
                <w:rFonts w:hAnsi="ＭＳ 明朝"/>
                <w:sz w:val="20"/>
                <w:szCs w:val="20"/>
              </w:rPr>
            </w:pPr>
            <w:r w:rsidRPr="00384C68">
              <w:rPr>
                <w:rFonts w:hAnsi="ＭＳ 明朝" w:hint="eastAsia"/>
                <w:sz w:val="20"/>
                <w:szCs w:val="20"/>
              </w:rPr>
              <w:t>目標値</w:t>
            </w:r>
          </w:p>
        </w:tc>
        <w:tc>
          <w:tcPr>
            <w:tcW w:w="4762" w:type="dxa"/>
            <w:tcBorders>
              <w:top w:val="single" w:sz="8" w:space="0" w:color="auto"/>
              <w:left w:val="single" w:sz="4" w:space="0" w:color="auto"/>
              <w:bottom w:val="single" w:sz="4" w:space="0" w:color="auto"/>
              <w:right w:val="single" w:sz="8" w:space="0" w:color="auto"/>
            </w:tcBorders>
            <w:vAlign w:val="center"/>
          </w:tcPr>
          <w:p w14:paraId="76A0AF56" w14:textId="77777777" w:rsidR="003E495D" w:rsidRPr="00384C68" w:rsidRDefault="003E495D" w:rsidP="00022B8B">
            <w:pPr>
              <w:spacing w:line="300" w:lineRule="exact"/>
              <w:ind w:left="187" w:hangingChars="100" w:hanging="187"/>
              <w:jc w:val="center"/>
              <w:rPr>
                <w:rFonts w:hAnsi="ＭＳ 明朝"/>
                <w:sz w:val="20"/>
                <w:szCs w:val="20"/>
              </w:rPr>
            </w:pPr>
            <w:r w:rsidRPr="00384C68">
              <w:rPr>
                <w:rFonts w:hAnsi="ＭＳ 明朝" w:hint="eastAsia"/>
                <w:sz w:val="20"/>
                <w:szCs w:val="20"/>
              </w:rPr>
              <w:t>考　　え　　方</w:t>
            </w:r>
          </w:p>
        </w:tc>
      </w:tr>
      <w:tr w:rsidR="003E495D" w:rsidRPr="00384C68" w14:paraId="681D3338" w14:textId="77777777" w:rsidTr="00022B8B">
        <w:trPr>
          <w:trHeight w:val="737"/>
        </w:trPr>
        <w:tc>
          <w:tcPr>
            <w:tcW w:w="2381" w:type="dxa"/>
            <w:tcBorders>
              <w:top w:val="single" w:sz="4" w:space="0" w:color="auto"/>
              <w:left w:val="single" w:sz="8" w:space="0" w:color="auto"/>
              <w:bottom w:val="single" w:sz="12" w:space="0" w:color="auto"/>
              <w:right w:val="single" w:sz="4" w:space="0" w:color="auto"/>
            </w:tcBorders>
            <w:vAlign w:val="center"/>
          </w:tcPr>
          <w:p w14:paraId="1F3DE010" w14:textId="77777777" w:rsidR="003E495D" w:rsidRPr="00384C68" w:rsidRDefault="003E495D" w:rsidP="00022B8B">
            <w:pPr>
              <w:spacing w:line="300" w:lineRule="exact"/>
              <w:rPr>
                <w:rFonts w:hAnsi="ＭＳ 明朝"/>
                <w:sz w:val="20"/>
                <w:szCs w:val="20"/>
              </w:rPr>
            </w:pPr>
            <w:r w:rsidRPr="008B3278">
              <w:rPr>
                <w:rFonts w:hAnsi="ＭＳ 明朝" w:hint="eastAsia"/>
                <w:sz w:val="20"/>
                <w:szCs w:val="20"/>
              </w:rPr>
              <w:t>令和元</w:t>
            </w:r>
            <w:r w:rsidRPr="00384C68">
              <w:rPr>
                <w:rFonts w:hAnsi="ＭＳ 明朝" w:hint="eastAsia"/>
                <w:sz w:val="20"/>
                <w:szCs w:val="20"/>
              </w:rPr>
              <w:t>度の年間一般就労移行者数</w:t>
            </w:r>
          </w:p>
        </w:tc>
        <w:tc>
          <w:tcPr>
            <w:tcW w:w="1134" w:type="dxa"/>
            <w:tcBorders>
              <w:top w:val="single" w:sz="4" w:space="0" w:color="auto"/>
              <w:left w:val="single" w:sz="4" w:space="0" w:color="auto"/>
              <w:bottom w:val="single" w:sz="12" w:space="0" w:color="auto"/>
              <w:right w:val="single" w:sz="4" w:space="0" w:color="auto"/>
            </w:tcBorders>
            <w:vAlign w:val="center"/>
          </w:tcPr>
          <w:p w14:paraId="23C98CFF" w14:textId="77777777" w:rsidR="003E495D" w:rsidRPr="00384C68" w:rsidRDefault="003E495D" w:rsidP="00022B8B">
            <w:pPr>
              <w:spacing w:line="300" w:lineRule="exact"/>
              <w:ind w:left="187" w:hangingChars="100" w:hanging="187"/>
              <w:jc w:val="center"/>
              <w:rPr>
                <w:rFonts w:hAnsi="ＭＳ 明朝"/>
                <w:sz w:val="20"/>
                <w:szCs w:val="20"/>
              </w:rPr>
            </w:pPr>
            <w:r>
              <w:rPr>
                <w:rFonts w:hAnsi="ＭＳ 明朝" w:hint="eastAsia"/>
                <w:sz w:val="20"/>
                <w:szCs w:val="20"/>
              </w:rPr>
              <w:t>5</w:t>
            </w:r>
            <w:r>
              <w:rPr>
                <w:rFonts w:hAnsi="ＭＳ 明朝"/>
                <w:sz w:val="20"/>
                <w:szCs w:val="20"/>
              </w:rPr>
              <w:t>2</w:t>
            </w:r>
            <w:r w:rsidRPr="00384C68">
              <w:rPr>
                <w:rFonts w:hAnsi="ＭＳ 明朝" w:hint="eastAsia"/>
                <w:sz w:val="20"/>
                <w:szCs w:val="20"/>
              </w:rPr>
              <w:t>人</w:t>
            </w:r>
          </w:p>
        </w:tc>
        <w:tc>
          <w:tcPr>
            <w:tcW w:w="4762" w:type="dxa"/>
            <w:tcBorders>
              <w:top w:val="single" w:sz="4" w:space="0" w:color="auto"/>
              <w:left w:val="single" w:sz="4" w:space="0" w:color="auto"/>
              <w:bottom w:val="single" w:sz="12" w:space="0" w:color="auto"/>
              <w:right w:val="single" w:sz="8" w:space="0" w:color="auto"/>
            </w:tcBorders>
            <w:vAlign w:val="center"/>
          </w:tcPr>
          <w:p w14:paraId="0632DB8C" w14:textId="77777777" w:rsidR="003E495D" w:rsidRPr="00384C68" w:rsidRDefault="003E495D" w:rsidP="00022B8B">
            <w:pPr>
              <w:spacing w:line="300" w:lineRule="exact"/>
              <w:rPr>
                <w:rFonts w:hAnsi="ＭＳ 明朝"/>
                <w:sz w:val="20"/>
                <w:szCs w:val="20"/>
              </w:rPr>
            </w:pPr>
            <w:r w:rsidRPr="00384C68">
              <w:rPr>
                <w:rFonts w:hAnsi="ＭＳ 明朝" w:hint="eastAsia"/>
                <w:sz w:val="20"/>
                <w:szCs w:val="20"/>
              </w:rPr>
              <w:t>－</w:t>
            </w:r>
          </w:p>
        </w:tc>
      </w:tr>
      <w:tr w:rsidR="003E495D" w:rsidRPr="00384C68" w14:paraId="12027D20" w14:textId="77777777" w:rsidTr="006F4CFF">
        <w:trPr>
          <w:trHeight w:val="737"/>
        </w:trPr>
        <w:tc>
          <w:tcPr>
            <w:tcW w:w="2381" w:type="dxa"/>
            <w:tcBorders>
              <w:top w:val="single" w:sz="12" w:space="0" w:color="auto"/>
              <w:left w:val="single" w:sz="12" w:space="0" w:color="auto"/>
              <w:bottom w:val="single" w:sz="4" w:space="0" w:color="auto"/>
              <w:right w:val="single" w:sz="4" w:space="0" w:color="auto"/>
            </w:tcBorders>
            <w:vAlign w:val="center"/>
          </w:tcPr>
          <w:p w14:paraId="4342CF60" w14:textId="77777777" w:rsidR="003E495D" w:rsidRPr="00384C68" w:rsidRDefault="003E495D" w:rsidP="00022B8B">
            <w:pPr>
              <w:spacing w:line="300" w:lineRule="exact"/>
              <w:rPr>
                <w:rFonts w:hAnsi="ＭＳ 明朝"/>
                <w:sz w:val="20"/>
                <w:szCs w:val="20"/>
              </w:rPr>
            </w:pPr>
            <w:r w:rsidRPr="00384C68">
              <w:rPr>
                <w:rFonts w:hAnsi="ＭＳ 明朝" w:hint="eastAsia"/>
                <w:sz w:val="20"/>
                <w:szCs w:val="20"/>
              </w:rPr>
              <w:t>目標年度の年間一般就労移行者数</w:t>
            </w:r>
          </w:p>
        </w:tc>
        <w:tc>
          <w:tcPr>
            <w:tcW w:w="1134" w:type="dxa"/>
            <w:tcBorders>
              <w:top w:val="single" w:sz="12" w:space="0" w:color="auto"/>
              <w:left w:val="single" w:sz="4" w:space="0" w:color="auto"/>
              <w:bottom w:val="single" w:sz="4" w:space="0" w:color="auto"/>
              <w:right w:val="single" w:sz="4" w:space="0" w:color="auto"/>
            </w:tcBorders>
            <w:vAlign w:val="center"/>
          </w:tcPr>
          <w:p w14:paraId="751A5C28" w14:textId="77777777" w:rsidR="003E495D" w:rsidRPr="00384C68" w:rsidRDefault="003E495D" w:rsidP="00022B8B">
            <w:pPr>
              <w:spacing w:line="300" w:lineRule="exact"/>
              <w:ind w:left="187" w:hangingChars="100" w:hanging="187"/>
              <w:jc w:val="center"/>
              <w:rPr>
                <w:rFonts w:hAnsi="ＭＳ 明朝"/>
                <w:sz w:val="20"/>
                <w:szCs w:val="20"/>
              </w:rPr>
            </w:pPr>
            <w:r>
              <w:rPr>
                <w:rFonts w:hAnsi="ＭＳ 明朝" w:hint="eastAsia"/>
                <w:sz w:val="20"/>
                <w:szCs w:val="20"/>
              </w:rPr>
              <w:t>6</w:t>
            </w:r>
            <w:r>
              <w:rPr>
                <w:rFonts w:hAnsi="ＭＳ 明朝"/>
                <w:sz w:val="20"/>
                <w:szCs w:val="20"/>
              </w:rPr>
              <w:t>6</w:t>
            </w:r>
            <w:r w:rsidRPr="00384C68">
              <w:rPr>
                <w:rFonts w:hAnsi="ＭＳ 明朝" w:hint="eastAsia"/>
                <w:sz w:val="20"/>
                <w:szCs w:val="20"/>
              </w:rPr>
              <w:t>人</w:t>
            </w:r>
          </w:p>
          <w:p w14:paraId="0F4E52E9" w14:textId="77777777" w:rsidR="003E495D" w:rsidRPr="00384C68" w:rsidRDefault="003E495D" w:rsidP="00022B8B">
            <w:pPr>
              <w:spacing w:line="300" w:lineRule="exact"/>
              <w:ind w:left="187" w:hangingChars="100" w:hanging="187"/>
              <w:jc w:val="center"/>
              <w:rPr>
                <w:rFonts w:hAnsi="ＭＳ 明朝"/>
                <w:sz w:val="20"/>
                <w:szCs w:val="20"/>
              </w:rPr>
            </w:pPr>
            <w:r w:rsidRPr="00384C68">
              <w:rPr>
                <w:rFonts w:hAnsi="ＭＳ 明朝" w:hint="eastAsia"/>
                <w:sz w:val="20"/>
                <w:szCs w:val="20"/>
              </w:rPr>
              <w:t>（1.</w:t>
            </w:r>
            <w:r>
              <w:rPr>
                <w:rFonts w:hAnsi="ＭＳ 明朝"/>
                <w:sz w:val="20"/>
                <w:szCs w:val="20"/>
              </w:rPr>
              <w:t>27</w:t>
            </w:r>
            <w:r w:rsidRPr="00384C68">
              <w:rPr>
                <w:rFonts w:hAnsi="ＭＳ 明朝" w:hint="eastAsia"/>
                <w:sz w:val="20"/>
                <w:szCs w:val="20"/>
              </w:rPr>
              <w:t>倍）</w:t>
            </w:r>
          </w:p>
        </w:tc>
        <w:tc>
          <w:tcPr>
            <w:tcW w:w="4762" w:type="dxa"/>
            <w:tcBorders>
              <w:top w:val="single" w:sz="12" w:space="0" w:color="auto"/>
              <w:left w:val="single" w:sz="4" w:space="0" w:color="auto"/>
              <w:bottom w:val="single" w:sz="4" w:space="0" w:color="auto"/>
              <w:right w:val="single" w:sz="12" w:space="0" w:color="auto"/>
            </w:tcBorders>
            <w:vAlign w:val="center"/>
          </w:tcPr>
          <w:p w14:paraId="4ACF692B" w14:textId="77777777" w:rsidR="003E495D" w:rsidRPr="00384C68" w:rsidRDefault="003E495D" w:rsidP="00022B8B">
            <w:pPr>
              <w:spacing w:line="300" w:lineRule="exact"/>
              <w:rPr>
                <w:rFonts w:hAnsi="ＭＳ 明朝"/>
                <w:sz w:val="20"/>
                <w:szCs w:val="20"/>
              </w:rPr>
            </w:pPr>
            <w:r w:rsidRPr="008B3278">
              <w:rPr>
                <w:rFonts w:hAnsi="ＭＳ 明朝" w:hint="eastAsia"/>
                <w:sz w:val="20"/>
                <w:szCs w:val="20"/>
              </w:rPr>
              <w:t>令和５年</w:t>
            </w:r>
            <w:r w:rsidRPr="00384C68">
              <w:rPr>
                <w:rFonts w:hAnsi="ＭＳ 明朝" w:hint="eastAsia"/>
                <w:sz w:val="20"/>
                <w:szCs w:val="20"/>
              </w:rPr>
              <w:t>度に福祉施設を退所して一般就労する人数</w:t>
            </w:r>
          </w:p>
        </w:tc>
      </w:tr>
      <w:tr w:rsidR="003E495D" w:rsidRPr="00384C68" w14:paraId="1F70BDE0" w14:textId="77777777" w:rsidTr="006F4CFF">
        <w:trPr>
          <w:trHeight w:val="737"/>
        </w:trPr>
        <w:tc>
          <w:tcPr>
            <w:tcW w:w="2381" w:type="dxa"/>
            <w:tcBorders>
              <w:top w:val="single" w:sz="4" w:space="0" w:color="auto"/>
              <w:left w:val="single" w:sz="12" w:space="0" w:color="auto"/>
              <w:bottom w:val="single" w:sz="4" w:space="0" w:color="auto"/>
              <w:right w:val="single" w:sz="4" w:space="0" w:color="auto"/>
            </w:tcBorders>
            <w:vAlign w:val="center"/>
          </w:tcPr>
          <w:p w14:paraId="4EBF6977" w14:textId="77777777" w:rsidR="003E495D" w:rsidRDefault="003E495D" w:rsidP="003E495D">
            <w:pPr>
              <w:spacing w:line="300" w:lineRule="exact"/>
              <w:ind w:firstLineChars="100" w:firstLine="187"/>
              <w:rPr>
                <w:rFonts w:hAnsi="ＭＳ 明朝"/>
                <w:sz w:val="20"/>
                <w:szCs w:val="20"/>
              </w:rPr>
            </w:pPr>
            <w:r>
              <w:rPr>
                <w:rFonts w:hAnsi="ＭＳ 明朝" w:hint="eastAsia"/>
                <w:sz w:val="20"/>
                <w:szCs w:val="20"/>
              </w:rPr>
              <w:t>うち</w:t>
            </w:r>
            <w:r w:rsidRPr="008B3278">
              <w:rPr>
                <w:rFonts w:hAnsi="ＭＳ 明朝" w:hint="eastAsia"/>
                <w:sz w:val="20"/>
                <w:szCs w:val="20"/>
              </w:rPr>
              <w:t>就労移行支援</w:t>
            </w:r>
          </w:p>
          <w:p w14:paraId="494BDF0B" w14:textId="2A3C0E0E" w:rsidR="003E495D" w:rsidRPr="00384C68" w:rsidRDefault="003E495D" w:rsidP="003E495D">
            <w:pPr>
              <w:spacing w:line="300" w:lineRule="exact"/>
              <w:ind w:firstLineChars="300" w:firstLine="560"/>
              <w:rPr>
                <w:rFonts w:hAnsi="ＭＳ 明朝"/>
                <w:sz w:val="20"/>
                <w:szCs w:val="20"/>
              </w:rPr>
            </w:pPr>
            <w:r>
              <w:rPr>
                <w:rFonts w:hAnsi="ＭＳ 明朝" w:hint="eastAsia"/>
                <w:sz w:val="20"/>
                <w:szCs w:val="20"/>
              </w:rPr>
              <w:t>事業利用者分</w:t>
            </w:r>
          </w:p>
        </w:tc>
        <w:tc>
          <w:tcPr>
            <w:tcW w:w="1134" w:type="dxa"/>
            <w:tcBorders>
              <w:top w:val="single" w:sz="4" w:space="0" w:color="auto"/>
              <w:left w:val="single" w:sz="4" w:space="0" w:color="auto"/>
              <w:bottom w:val="single" w:sz="4" w:space="0" w:color="auto"/>
              <w:right w:val="single" w:sz="4" w:space="0" w:color="auto"/>
            </w:tcBorders>
            <w:vAlign w:val="center"/>
          </w:tcPr>
          <w:p w14:paraId="7EB8902B" w14:textId="1E15FDDC" w:rsidR="003E495D" w:rsidRPr="00384C68" w:rsidRDefault="004371AF" w:rsidP="00022B8B">
            <w:pPr>
              <w:spacing w:line="300" w:lineRule="exact"/>
              <w:ind w:left="187" w:hangingChars="100" w:hanging="187"/>
              <w:jc w:val="center"/>
              <w:rPr>
                <w:rFonts w:hAnsi="ＭＳ 明朝"/>
                <w:sz w:val="20"/>
                <w:szCs w:val="20"/>
              </w:rPr>
            </w:pPr>
            <w:r>
              <w:rPr>
                <w:rFonts w:hAnsi="ＭＳ 明朝" w:hint="eastAsia"/>
                <w:sz w:val="20"/>
                <w:szCs w:val="20"/>
              </w:rPr>
              <w:t>3</w:t>
            </w:r>
            <w:r>
              <w:rPr>
                <w:rFonts w:hAnsi="ＭＳ 明朝"/>
                <w:sz w:val="20"/>
                <w:szCs w:val="20"/>
              </w:rPr>
              <w:t>6</w:t>
            </w:r>
            <w:r w:rsidR="003E495D" w:rsidRPr="00384C68">
              <w:rPr>
                <w:rFonts w:hAnsi="ＭＳ 明朝" w:hint="eastAsia"/>
                <w:sz w:val="20"/>
                <w:szCs w:val="20"/>
              </w:rPr>
              <w:t>人</w:t>
            </w:r>
          </w:p>
          <w:p w14:paraId="097FC666" w14:textId="77777777" w:rsidR="003E495D" w:rsidRDefault="003E495D" w:rsidP="00022B8B">
            <w:pPr>
              <w:spacing w:line="300" w:lineRule="exact"/>
              <w:ind w:left="187" w:hangingChars="100" w:hanging="187"/>
              <w:jc w:val="center"/>
              <w:rPr>
                <w:rFonts w:hAnsi="ＭＳ 明朝"/>
                <w:sz w:val="20"/>
                <w:szCs w:val="20"/>
              </w:rPr>
            </w:pPr>
            <w:r w:rsidRPr="00384C68">
              <w:rPr>
                <w:rFonts w:hAnsi="ＭＳ 明朝" w:hint="eastAsia"/>
                <w:sz w:val="20"/>
                <w:szCs w:val="20"/>
              </w:rPr>
              <w:t>（1.</w:t>
            </w:r>
            <w:r>
              <w:rPr>
                <w:rFonts w:hAnsi="ＭＳ 明朝"/>
                <w:sz w:val="20"/>
                <w:szCs w:val="20"/>
              </w:rPr>
              <w:t>30</w:t>
            </w:r>
            <w:r w:rsidRPr="00384C68">
              <w:rPr>
                <w:rFonts w:hAnsi="ＭＳ 明朝" w:hint="eastAsia"/>
                <w:sz w:val="20"/>
                <w:szCs w:val="20"/>
              </w:rPr>
              <w:t>倍）</w:t>
            </w:r>
          </w:p>
        </w:tc>
        <w:tc>
          <w:tcPr>
            <w:tcW w:w="4762" w:type="dxa"/>
            <w:tcBorders>
              <w:top w:val="single" w:sz="4" w:space="0" w:color="auto"/>
              <w:left w:val="single" w:sz="4" w:space="0" w:color="auto"/>
              <w:bottom w:val="single" w:sz="4" w:space="0" w:color="auto"/>
              <w:right w:val="single" w:sz="12" w:space="0" w:color="auto"/>
            </w:tcBorders>
            <w:vAlign w:val="center"/>
          </w:tcPr>
          <w:p w14:paraId="05EAE570" w14:textId="77777777" w:rsidR="003E495D" w:rsidRPr="008B3278" w:rsidRDefault="003E495D" w:rsidP="00022B8B">
            <w:pPr>
              <w:spacing w:line="300" w:lineRule="exact"/>
              <w:rPr>
                <w:rFonts w:hAnsi="ＭＳ 明朝"/>
                <w:sz w:val="20"/>
                <w:szCs w:val="20"/>
              </w:rPr>
            </w:pPr>
            <w:r w:rsidRPr="008B3278">
              <w:rPr>
                <w:rFonts w:hAnsi="ＭＳ 明朝" w:hint="eastAsia"/>
                <w:sz w:val="20"/>
                <w:szCs w:val="20"/>
              </w:rPr>
              <w:t>令和５年</w:t>
            </w:r>
            <w:r w:rsidRPr="00384C68">
              <w:rPr>
                <w:rFonts w:hAnsi="ＭＳ 明朝" w:hint="eastAsia"/>
                <w:sz w:val="20"/>
                <w:szCs w:val="20"/>
              </w:rPr>
              <w:t>度に</w:t>
            </w:r>
            <w:r>
              <w:rPr>
                <w:rFonts w:hAnsi="ＭＳ 明朝" w:hint="eastAsia"/>
                <w:sz w:val="20"/>
                <w:szCs w:val="20"/>
              </w:rPr>
              <w:t>就労移行支援事業所</w:t>
            </w:r>
            <w:r w:rsidRPr="00384C68">
              <w:rPr>
                <w:rFonts w:hAnsi="ＭＳ 明朝" w:hint="eastAsia"/>
                <w:sz w:val="20"/>
                <w:szCs w:val="20"/>
              </w:rPr>
              <w:t>を退所して一般就労する人数</w:t>
            </w:r>
          </w:p>
        </w:tc>
      </w:tr>
      <w:tr w:rsidR="003E495D" w:rsidRPr="00384C68" w14:paraId="706B73CA" w14:textId="77777777" w:rsidTr="006F4CFF">
        <w:trPr>
          <w:trHeight w:val="737"/>
        </w:trPr>
        <w:tc>
          <w:tcPr>
            <w:tcW w:w="2381" w:type="dxa"/>
            <w:tcBorders>
              <w:top w:val="single" w:sz="4" w:space="0" w:color="auto"/>
              <w:left w:val="single" w:sz="12" w:space="0" w:color="auto"/>
              <w:bottom w:val="single" w:sz="4" w:space="0" w:color="auto"/>
              <w:right w:val="single" w:sz="4" w:space="0" w:color="auto"/>
            </w:tcBorders>
            <w:vAlign w:val="center"/>
          </w:tcPr>
          <w:p w14:paraId="36D399A3" w14:textId="77777777" w:rsidR="003E495D" w:rsidRDefault="003E495D" w:rsidP="003E495D">
            <w:pPr>
              <w:spacing w:line="300" w:lineRule="exact"/>
              <w:ind w:firstLineChars="100" w:firstLine="187"/>
              <w:rPr>
                <w:rFonts w:hAnsi="ＭＳ 明朝"/>
                <w:sz w:val="20"/>
                <w:szCs w:val="20"/>
              </w:rPr>
            </w:pPr>
            <w:r>
              <w:rPr>
                <w:rFonts w:hAnsi="ＭＳ 明朝" w:hint="eastAsia"/>
                <w:sz w:val="20"/>
                <w:szCs w:val="20"/>
              </w:rPr>
              <w:t>うち就労継続支援Ａ型</w:t>
            </w:r>
          </w:p>
          <w:p w14:paraId="48D0C278" w14:textId="1A9A3B83" w:rsidR="003E495D" w:rsidRDefault="003E495D" w:rsidP="003E495D">
            <w:pPr>
              <w:spacing w:line="300" w:lineRule="exact"/>
              <w:ind w:firstLineChars="300" w:firstLine="560"/>
              <w:rPr>
                <w:rFonts w:hAnsi="ＭＳ 明朝"/>
                <w:sz w:val="20"/>
                <w:szCs w:val="20"/>
              </w:rPr>
            </w:pPr>
            <w:r>
              <w:rPr>
                <w:rFonts w:hAnsi="ＭＳ 明朝" w:hint="eastAsia"/>
                <w:sz w:val="20"/>
                <w:szCs w:val="20"/>
              </w:rPr>
              <w:t>事業利用者分</w:t>
            </w:r>
          </w:p>
        </w:tc>
        <w:tc>
          <w:tcPr>
            <w:tcW w:w="1134" w:type="dxa"/>
            <w:tcBorders>
              <w:top w:val="single" w:sz="4" w:space="0" w:color="auto"/>
              <w:left w:val="single" w:sz="4" w:space="0" w:color="auto"/>
              <w:bottom w:val="single" w:sz="4" w:space="0" w:color="auto"/>
              <w:right w:val="single" w:sz="4" w:space="0" w:color="auto"/>
            </w:tcBorders>
            <w:vAlign w:val="center"/>
          </w:tcPr>
          <w:p w14:paraId="0BC14AA4" w14:textId="61DF81AF" w:rsidR="003E495D" w:rsidRPr="00384C68" w:rsidRDefault="004371AF" w:rsidP="00022B8B">
            <w:pPr>
              <w:spacing w:line="300" w:lineRule="exact"/>
              <w:ind w:left="187" w:hangingChars="100" w:hanging="187"/>
              <w:jc w:val="center"/>
              <w:rPr>
                <w:rFonts w:hAnsi="ＭＳ 明朝"/>
                <w:sz w:val="20"/>
                <w:szCs w:val="20"/>
              </w:rPr>
            </w:pPr>
            <w:r>
              <w:rPr>
                <w:rFonts w:hAnsi="ＭＳ 明朝" w:hint="eastAsia"/>
                <w:sz w:val="20"/>
                <w:szCs w:val="20"/>
              </w:rPr>
              <w:t>2</w:t>
            </w:r>
            <w:r>
              <w:rPr>
                <w:rFonts w:hAnsi="ＭＳ 明朝"/>
                <w:sz w:val="20"/>
                <w:szCs w:val="20"/>
              </w:rPr>
              <w:t>0</w:t>
            </w:r>
            <w:r w:rsidR="003E495D" w:rsidRPr="00384C68">
              <w:rPr>
                <w:rFonts w:hAnsi="ＭＳ 明朝" w:hint="eastAsia"/>
                <w:sz w:val="20"/>
                <w:szCs w:val="20"/>
              </w:rPr>
              <w:t>人</w:t>
            </w:r>
          </w:p>
          <w:p w14:paraId="11592F47" w14:textId="77777777" w:rsidR="003E495D" w:rsidRDefault="003E495D" w:rsidP="00022B8B">
            <w:pPr>
              <w:spacing w:line="300" w:lineRule="exact"/>
              <w:ind w:left="187" w:hangingChars="100" w:hanging="187"/>
              <w:jc w:val="center"/>
              <w:rPr>
                <w:rFonts w:hAnsi="ＭＳ 明朝"/>
                <w:sz w:val="20"/>
                <w:szCs w:val="20"/>
              </w:rPr>
            </w:pPr>
            <w:r w:rsidRPr="00384C68">
              <w:rPr>
                <w:rFonts w:hAnsi="ＭＳ 明朝" w:hint="eastAsia"/>
                <w:sz w:val="20"/>
                <w:szCs w:val="20"/>
              </w:rPr>
              <w:t>（1.</w:t>
            </w:r>
            <w:r>
              <w:rPr>
                <w:rFonts w:hAnsi="ＭＳ 明朝"/>
                <w:sz w:val="20"/>
                <w:szCs w:val="20"/>
              </w:rPr>
              <w:t>26</w:t>
            </w:r>
            <w:r w:rsidRPr="00384C68">
              <w:rPr>
                <w:rFonts w:hAnsi="ＭＳ 明朝" w:hint="eastAsia"/>
                <w:sz w:val="20"/>
                <w:szCs w:val="20"/>
              </w:rPr>
              <w:t>倍）</w:t>
            </w:r>
          </w:p>
        </w:tc>
        <w:tc>
          <w:tcPr>
            <w:tcW w:w="4762" w:type="dxa"/>
            <w:tcBorders>
              <w:top w:val="single" w:sz="4" w:space="0" w:color="auto"/>
              <w:left w:val="single" w:sz="4" w:space="0" w:color="auto"/>
              <w:bottom w:val="single" w:sz="4" w:space="0" w:color="auto"/>
              <w:right w:val="single" w:sz="12" w:space="0" w:color="auto"/>
            </w:tcBorders>
            <w:vAlign w:val="center"/>
          </w:tcPr>
          <w:p w14:paraId="25776507" w14:textId="77777777" w:rsidR="003E495D" w:rsidRPr="008B3278" w:rsidRDefault="003E495D" w:rsidP="00022B8B">
            <w:pPr>
              <w:spacing w:line="300" w:lineRule="exact"/>
              <w:rPr>
                <w:rFonts w:hAnsi="ＭＳ 明朝"/>
                <w:sz w:val="20"/>
                <w:szCs w:val="20"/>
              </w:rPr>
            </w:pPr>
            <w:r w:rsidRPr="008B3278">
              <w:rPr>
                <w:rFonts w:hAnsi="ＭＳ 明朝" w:hint="eastAsia"/>
                <w:sz w:val="20"/>
                <w:szCs w:val="20"/>
              </w:rPr>
              <w:t>令和５年</w:t>
            </w:r>
            <w:r w:rsidRPr="00384C68">
              <w:rPr>
                <w:rFonts w:hAnsi="ＭＳ 明朝" w:hint="eastAsia"/>
                <w:sz w:val="20"/>
                <w:szCs w:val="20"/>
              </w:rPr>
              <w:t>度に</w:t>
            </w:r>
            <w:r>
              <w:rPr>
                <w:rFonts w:hAnsi="ＭＳ 明朝" w:hint="eastAsia"/>
                <w:sz w:val="20"/>
                <w:szCs w:val="20"/>
              </w:rPr>
              <w:t>就労</w:t>
            </w:r>
            <w:r w:rsidRPr="008B3278">
              <w:rPr>
                <w:rFonts w:hAnsi="ＭＳ 明朝" w:hint="eastAsia"/>
                <w:sz w:val="20"/>
                <w:szCs w:val="20"/>
              </w:rPr>
              <w:t>継続支援Ａ型</w:t>
            </w:r>
            <w:r>
              <w:rPr>
                <w:rFonts w:hAnsi="ＭＳ 明朝" w:hint="eastAsia"/>
                <w:sz w:val="20"/>
                <w:szCs w:val="20"/>
              </w:rPr>
              <w:t>事業所</w:t>
            </w:r>
            <w:r w:rsidRPr="00384C68">
              <w:rPr>
                <w:rFonts w:hAnsi="ＭＳ 明朝" w:hint="eastAsia"/>
                <w:sz w:val="20"/>
                <w:szCs w:val="20"/>
              </w:rPr>
              <w:t>を退所して一般就労する人数</w:t>
            </w:r>
          </w:p>
        </w:tc>
      </w:tr>
      <w:tr w:rsidR="003E495D" w:rsidRPr="00384C68" w14:paraId="765EBED1" w14:textId="77777777" w:rsidTr="006F4CFF">
        <w:trPr>
          <w:trHeight w:val="737"/>
        </w:trPr>
        <w:tc>
          <w:tcPr>
            <w:tcW w:w="2381" w:type="dxa"/>
            <w:tcBorders>
              <w:top w:val="single" w:sz="4" w:space="0" w:color="auto"/>
              <w:left w:val="single" w:sz="12" w:space="0" w:color="auto"/>
              <w:bottom w:val="single" w:sz="12" w:space="0" w:color="auto"/>
              <w:right w:val="single" w:sz="4" w:space="0" w:color="auto"/>
            </w:tcBorders>
            <w:vAlign w:val="center"/>
          </w:tcPr>
          <w:p w14:paraId="07363BCF" w14:textId="77777777" w:rsidR="003E495D" w:rsidRDefault="003E495D" w:rsidP="003E495D">
            <w:pPr>
              <w:spacing w:line="300" w:lineRule="exact"/>
              <w:ind w:firstLineChars="100" w:firstLine="187"/>
              <w:rPr>
                <w:rFonts w:hAnsi="ＭＳ 明朝"/>
                <w:sz w:val="20"/>
                <w:szCs w:val="20"/>
              </w:rPr>
            </w:pPr>
            <w:r>
              <w:rPr>
                <w:rFonts w:hAnsi="ＭＳ 明朝" w:hint="eastAsia"/>
                <w:sz w:val="20"/>
                <w:szCs w:val="20"/>
              </w:rPr>
              <w:t>うち就労継続支援Ｂ型</w:t>
            </w:r>
          </w:p>
          <w:p w14:paraId="488948D4" w14:textId="0A4F702B" w:rsidR="003E495D" w:rsidRDefault="003E495D" w:rsidP="003E495D">
            <w:pPr>
              <w:spacing w:line="300" w:lineRule="exact"/>
              <w:ind w:firstLineChars="300" w:firstLine="560"/>
              <w:rPr>
                <w:rFonts w:hAnsi="ＭＳ 明朝"/>
                <w:sz w:val="20"/>
                <w:szCs w:val="20"/>
              </w:rPr>
            </w:pPr>
            <w:r>
              <w:rPr>
                <w:rFonts w:hAnsi="ＭＳ 明朝" w:hint="eastAsia"/>
                <w:sz w:val="20"/>
                <w:szCs w:val="20"/>
              </w:rPr>
              <w:t>事業利用者分</w:t>
            </w:r>
          </w:p>
        </w:tc>
        <w:tc>
          <w:tcPr>
            <w:tcW w:w="1134" w:type="dxa"/>
            <w:tcBorders>
              <w:top w:val="single" w:sz="4" w:space="0" w:color="auto"/>
              <w:left w:val="single" w:sz="4" w:space="0" w:color="auto"/>
              <w:bottom w:val="single" w:sz="12" w:space="0" w:color="auto"/>
              <w:right w:val="single" w:sz="4" w:space="0" w:color="auto"/>
            </w:tcBorders>
            <w:vAlign w:val="center"/>
          </w:tcPr>
          <w:p w14:paraId="55BBD012" w14:textId="5F6F5D74" w:rsidR="003E495D" w:rsidRPr="00384C68" w:rsidRDefault="004371AF" w:rsidP="00022B8B">
            <w:pPr>
              <w:spacing w:line="300" w:lineRule="exact"/>
              <w:ind w:left="187" w:hangingChars="100" w:hanging="187"/>
              <w:jc w:val="center"/>
              <w:rPr>
                <w:rFonts w:hAnsi="ＭＳ 明朝"/>
                <w:sz w:val="20"/>
                <w:szCs w:val="20"/>
              </w:rPr>
            </w:pPr>
            <w:r>
              <w:rPr>
                <w:rFonts w:hAnsi="ＭＳ 明朝" w:hint="eastAsia"/>
                <w:sz w:val="20"/>
                <w:szCs w:val="20"/>
              </w:rPr>
              <w:t>1</w:t>
            </w:r>
            <w:r>
              <w:rPr>
                <w:rFonts w:hAnsi="ＭＳ 明朝"/>
                <w:sz w:val="20"/>
                <w:szCs w:val="20"/>
              </w:rPr>
              <w:t>0</w:t>
            </w:r>
            <w:r w:rsidR="003E495D" w:rsidRPr="00384C68">
              <w:rPr>
                <w:rFonts w:hAnsi="ＭＳ 明朝" w:hint="eastAsia"/>
                <w:sz w:val="20"/>
                <w:szCs w:val="20"/>
              </w:rPr>
              <w:t>人</w:t>
            </w:r>
          </w:p>
          <w:p w14:paraId="212A2153" w14:textId="77777777" w:rsidR="003E495D" w:rsidRDefault="003E495D" w:rsidP="00022B8B">
            <w:pPr>
              <w:spacing w:line="300" w:lineRule="exact"/>
              <w:ind w:left="187" w:hangingChars="100" w:hanging="187"/>
              <w:jc w:val="center"/>
              <w:rPr>
                <w:rFonts w:hAnsi="ＭＳ 明朝"/>
                <w:sz w:val="20"/>
                <w:szCs w:val="20"/>
              </w:rPr>
            </w:pPr>
            <w:r w:rsidRPr="00384C68">
              <w:rPr>
                <w:rFonts w:hAnsi="ＭＳ 明朝" w:hint="eastAsia"/>
                <w:sz w:val="20"/>
                <w:szCs w:val="20"/>
              </w:rPr>
              <w:t>（1.</w:t>
            </w:r>
            <w:r>
              <w:rPr>
                <w:rFonts w:hAnsi="ＭＳ 明朝"/>
                <w:sz w:val="20"/>
                <w:szCs w:val="20"/>
              </w:rPr>
              <w:t>23</w:t>
            </w:r>
            <w:r w:rsidRPr="00384C68">
              <w:rPr>
                <w:rFonts w:hAnsi="ＭＳ 明朝" w:hint="eastAsia"/>
                <w:sz w:val="20"/>
                <w:szCs w:val="20"/>
              </w:rPr>
              <w:t>倍）</w:t>
            </w:r>
          </w:p>
        </w:tc>
        <w:tc>
          <w:tcPr>
            <w:tcW w:w="4762" w:type="dxa"/>
            <w:tcBorders>
              <w:top w:val="single" w:sz="4" w:space="0" w:color="auto"/>
              <w:left w:val="single" w:sz="4" w:space="0" w:color="auto"/>
              <w:bottom w:val="single" w:sz="12" w:space="0" w:color="auto"/>
              <w:right w:val="single" w:sz="12" w:space="0" w:color="auto"/>
            </w:tcBorders>
            <w:vAlign w:val="center"/>
          </w:tcPr>
          <w:p w14:paraId="684D3E5F" w14:textId="77777777" w:rsidR="003E495D" w:rsidRPr="008B3278" w:rsidRDefault="003E495D" w:rsidP="00022B8B">
            <w:pPr>
              <w:spacing w:line="300" w:lineRule="exact"/>
              <w:rPr>
                <w:rFonts w:hAnsi="ＭＳ 明朝"/>
                <w:sz w:val="20"/>
                <w:szCs w:val="20"/>
              </w:rPr>
            </w:pPr>
            <w:r w:rsidRPr="008B3278">
              <w:rPr>
                <w:rFonts w:hAnsi="ＭＳ 明朝" w:hint="eastAsia"/>
                <w:sz w:val="20"/>
                <w:szCs w:val="20"/>
              </w:rPr>
              <w:t>令和５年</w:t>
            </w:r>
            <w:r w:rsidRPr="00384C68">
              <w:rPr>
                <w:rFonts w:hAnsi="ＭＳ 明朝" w:hint="eastAsia"/>
                <w:sz w:val="20"/>
                <w:szCs w:val="20"/>
              </w:rPr>
              <w:t>度に</w:t>
            </w:r>
            <w:r w:rsidRPr="008B3278">
              <w:rPr>
                <w:rFonts w:hAnsi="ＭＳ 明朝" w:hint="eastAsia"/>
                <w:sz w:val="20"/>
                <w:szCs w:val="20"/>
              </w:rPr>
              <w:t>継続支援Ｂ型</w:t>
            </w:r>
            <w:r>
              <w:rPr>
                <w:rFonts w:hAnsi="ＭＳ 明朝" w:hint="eastAsia"/>
                <w:sz w:val="20"/>
                <w:szCs w:val="20"/>
              </w:rPr>
              <w:t>事業所</w:t>
            </w:r>
            <w:r w:rsidRPr="00384C68">
              <w:rPr>
                <w:rFonts w:hAnsi="ＭＳ 明朝" w:hint="eastAsia"/>
                <w:sz w:val="20"/>
                <w:szCs w:val="20"/>
              </w:rPr>
              <w:t>を退所して一般就労する人数</w:t>
            </w:r>
          </w:p>
        </w:tc>
      </w:tr>
      <w:tr w:rsidR="003E495D" w:rsidRPr="00384C68" w14:paraId="34ECA49D" w14:textId="77777777" w:rsidTr="00022B8B">
        <w:trPr>
          <w:trHeight w:val="737"/>
        </w:trPr>
        <w:tc>
          <w:tcPr>
            <w:tcW w:w="2381" w:type="dxa"/>
            <w:tcBorders>
              <w:top w:val="single" w:sz="12" w:space="0" w:color="auto"/>
              <w:left w:val="single" w:sz="12" w:space="0" w:color="auto"/>
              <w:bottom w:val="single" w:sz="12" w:space="0" w:color="auto"/>
              <w:right w:val="single" w:sz="4" w:space="0" w:color="auto"/>
            </w:tcBorders>
            <w:vAlign w:val="center"/>
          </w:tcPr>
          <w:p w14:paraId="7C8BCD40" w14:textId="77777777" w:rsidR="003E495D" w:rsidRDefault="003E495D" w:rsidP="003E495D">
            <w:pPr>
              <w:spacing w:line="300" w:lineRule="exact"/>
              <w:ind w:firstLineChars="100" w:firstLine="187"/>
              <w:rPr>
                <w:rFonts w:hAnsi="ＭＳ 明朝"/>
                <w:sz w:val="20"/>
                <w:szCs w:val="20"/>
              </w:rPr>
            </w:pPr>
            <w:r>
              <w:rPr>
                <w:rFonts w:hAnsi="ＭＳ 明朝" w:hint="eastAsia"/>
                <w:sz w:val="20"/>
                <w:szCs w:val="20"/>
              </w:rPr>
              <w:t>うち</w:t>
            </w:r>
            <w:r w:rsidRPr="003E495D">
              <w:rPr>
                <w:rFonts w:hAnsi="ＭＳ 明朝" w:hint="eastAsia"/>
                <w:sz w:val="20"/>
                <w:szCs w:val="20"/>
              </w:rPr>
              <w:t>就労定着支援</w:t>
            </w:r>
          </w:p>
          <w:p w14:paraId="30A21C41" w14:textId="1C4C82D5" w:rsidR="003E495D" w:rsidRDefault="003E495D" w:rsidP="003E495D">
            <w:pPr>
              <w:spacing w:line="300" w:lineRule="exact"/>
              <w:ind w:firstLineChars="300" w:firstLine="560"/>
              <w:rPr>
                <w:rFonts w:hAnsi="ＭＳ 明朝"/>
                <w:sz w:val="20"/>
                <w:szCs w:val="20"/>
              </w:rPr>
            </w:pPr>
            <w:r>
              <w:rPr>
                <w:rFonts w:hAnsi="ＭＳ 明朝" w:hint="eastAsia"/>
                <w:sz w:val="20"/>
                <w:szCs w:val="20"/>
              </w:rPr>
              <w:t>事業</w:t>
            </w:r>
            <w:r w:rsidRPr="003E495D">
              <w:rPr>
                <w:rFonts w:hAnsi="ＭＳ 明朝" w:hint="eastAsia"/>
                <w:sz w:val="20"/>
                <w:szCs w:val="20"/>
              </w:rPr>
              <w:t>利用</w:t>
            </w:r>
            <w:r>
              <w:rPr>
                <w:rFonts w:hAnsi="ＭＳ 明朝" w:hint="eastAsia"/>
                <w:sz w:val="20"/>
                <w:szCs w:val="20"/>
              </w:rPr>
              <w:t>者数</w:t>
            </w:r>
          </w:p>
        </w:tc>
        <w:tc>
          <w:tcPr>
            <w:tcW w:w="1134" w:type="dxa"/>
            <w:tcBorders>
              <w:top w:val="single" w:sz="12" w:space="0" w:color="auto"/>
              <w:left w:val="single" w:sz="4" w:space="0" w:color="auto"/>
              <w:bottom w:val="single" w:sz="12" w:space="0" w:color="auto"/>
              <w:right w:val="single" w:sz="4" w:space="0" w:color="auto"/>
            </w:tcBorders>
            <w:vAlign w:val="center"/>
          </w:tcPr>
          <w:p w14:paraId="15649606" w14:textId="77777777" w:rsidR="003E495D" w:rsidRDefault="003E495D" w:rsidP="00022B8B">
            <w:pPr>
              <w:spacing w:line="300" w:lineRule="exact"/>
              <w:ind w:left="187" w:hangingChars="100" w:hanging="187"/>
              <w:jc w:val="center"/>
              <w:rPr>
                <w:rFonts w:hAnsi="ＭＳ 明朝"/>
                <w:sz w:val="20"/>
                <w:szCs w:val="20"/>
              </w:rPr>
            </w:pPr>
            <w:r>
              <w:rPr>
                <w:rFonts w:hAnsi="ＭＳ 明朝" w:hint="eastAsia"/>
                <w:sz w:val="20"/>
                <w:szCs w:val="20"/>
              </w:rPr>
              <w:t>4</w:t>
            </w:r>
            <w:r>
              <w:rPr>
                <w:rFonts w:hAnsi="ＭＳ 明朝"/>
                <w:sz w:val="20"/>
                <w:szCs w:val="20"/>
              </w:rPr>
              <w:t>6</w:t>
            </w:r>
            <w:r>
              <w:rPr>
                <w:rFonts w:hAnsi="ＭＳ 明朝" w:hint="eastAsia"/>
                <w:sz w:val="20"/>
                <w:szCs w:val="20"/>
              </w:rPr>
              <w:t>人</w:t>
            </w:r>
          </w:p>
          <w:p w14:paraId="5622C7CC" w14:textId="2FC37D9B" w:rsidR="003E495D" w:rsidRPr="00384C68" w:rsidRDefault="003E495D" w:rsidP="00022B8B">
            <w:pPr>
              <w:spacing w:line="300" w:lineRule="exact"/>
              <w:ind w:left="187" w:hangingChars="100" w:hanging="187"/>
              <w:jc w:val="center"/>
              <w:rPr>
                <w:rFonts w:hAnsi="ＭＳ 明朝"/>
                <w:sz w:val="20"/>
                <w:szCs w:val="20"/>
              </w:rPr>
            </w:pPr>
            <w:r>
              <w:rPr>
                <w:rFonts w:hAnsi="ＭＳ 明朝" w:hint="eastAsia"/>
                <w:sz w:val="20"/>
                <w:szCs w:val="20"/>
              </w:rPr>
              <w:t>（７割）</w:t>
            </w:r>
          </w:p>
        </w:tc>
        <w:tc>
          <w:tcPr>
            <w:tcW w:w="4762" w:type="dxa"/>
            <w:tcBorders>
              <w:top w:val="single" w:sz="12" w:space="0" w:color="auto"/>
              <w:left w:val="single" w:sz="4" w:space="0" w:color="auto"/>
              <w:bottom w:val="single" w:sz="12" w:space="0" w:color="auto"/>
              <w:right w:val="single" w:sz="12" w:space="0" w:color="auto"/>
            </w:tcBorders>
            <w:vAlign w:val="center"/>
          </w:tcPr>
          <w:p w14:paraId="0F57C351" w14:textId="18FE0CEE" w:rsidR="003E495D" w:rsidRPr="008B3278" w:rsidRDefault="003E495D" w:rsidP="00022B8B">
            <w:pPr>
              <w:spacing w:line="300" w:lineRule="exact"/>
              <w:rPr>
                <w:rFonts w:hAnsi="ＭＳ 明朝"/>
                <w:sz w:val="20"/>
                <w:szCs w:val="20"/>
              </w:rPr>
            </w:pPr>
            <w:r w:rsidRPr="008B3278">
              <w:rPr>
                <w:rFonts w:hAnsi="ＭＳ 明朝" w:hint="eastAsia"/>
                <w:sz w:val="20"/>
                <w:szCs w:val="20"/>
              </w:rPr>
              <w:t>令和５年</w:t>
            </w:r>
            <w:r w:rsidRPr="00384C68">
              <w:rPr>
                <w:rFonts w:hAnsi="ＭＳ 明朝" w:hint="eastAsia"/>
                <w:sz w:val="20"/>
                <w:szCs w:val="20"/>
              </w:rPr>
              <w:t>度に福祉施設を退所して一般就労する人</w:t>
            </w:r>
            <w:r>
              <w:rPr>
                <w:rFonts w:hAnsi="ＭＳ 明朝" w:hint="eastAsia"/>
                <w:sz w:val="20"/>
                <w:szCs w:val="20"/>
              </w:rPr>
              <w:t>のうち</w:t>
            </w:r>
            <w:r w:rsidRPr="003E495D">
              <w:rPr>
                <w:rFonts w:hAnsi="ＭＳ 明朝" w:hint="eastAsia"/>
                <w:sz w:val="20"/>
                <w:szCs w:val="20"/>
              </w:rPr>
              <w:t>就労定着支援</w:t>
            </w:r>
            <w:r>
              <w:rPr>
                <w:rFonts w:hAnsi="ＭＳ 明朝" w:hint="eastAsia"/>
                <w:sz w:val="20"/>
                <w:szCs w:val="20"/>
              </w:rPr>
              <w:t>事業を利用する人</w:t>
            </w:r>
            <w:r w:rsidRPr="00384C68">
              <w:rPr>
                <w:rFonts w:hAnsi="ＭＳ 明朝" w:hint="eastAsia"/>
                <w:sz w:val="20"/>
                <w:szCs w:val="20"/>
              </w:rPr>
              <w:t>数</w:t>
            </w:r>
          </w:p>
        </w:tc>
      </w:tr>
      <w:bookmarkEnd w:id="24"/>
    </w:tbl>
    <w:p w14:paraId="5CABEDC0" w14:textId="77777777" w:rsidR="00344C67" w:rsidRPr="003E495D" w:rsidRDefault="00344C67" w:rsidP="002262FD"/>
    <w:p w14:paraId="4ACCCD45" w14:textId="77777777" w:rsidR="00942441" w:rsidRDefault="00942441">
      <w:pPr>
        <w:widowControl/>
        <w:autoSpaceDE/>
        <w:autoSpaceDN/>
        <w:jc w:val="left"/>
        <w:rPr>
          <w:rFonts w:hAnsi="ＭＳ 明朝"/>
          <w:b/>
          <w:sz w:val="28"/>
          <w:szCs w:val="28"/>
        </w:rPr>
      </w:pPr>
      <w:r>
        <w:br w:type="page"/>
      </w:r>
    </w:p>
    <w:p w14:paraId="2DEBA6D6" w14:textId="77777777" w:rsidR="009237FB" w:rsidRPr="00180DF3" w:rsidRDefault="009237FB" w:rsidP="008B0BAF">
      <w:pPr>
        <w:pStyle w:val="32"/>
      </w:pPr>
      <w:r>
        <w:rPr>
          <w:rFonts w:hint="eastAsia"/>
        </w:rPr>
        <w:lastRenderedPageBreak/>
        <w:t xml:space="preserve">　</w:t>
      </w:r>
      <w:r w:rsidR="00F978BD">
        <w:rPr>
          <w:rFonts w:hint="eastAsia"/>
        </w:rPr>
        <w:t>障</w:t>
      </w:r>
      <w:r w:rsidR="00CF037D">
        <w:rPr>
          <w:rFonts w:hint="eastAsia"/>
        </w:rPr>
        <w:t>害</w:t>
      </w:r>
      <w:r w:rsidR="00F978BD">
        <w:rPr>
          <w:rFonts w:hint="eastAsia"/>
        </w:rPr>
        <w:t>児通所支援サービス</w:t>
      </w:r>
      <w:r w:rsidR="00CF037D">
        <w:rPr>
          <w:rFonts w:hint="eastAsia"/>
        </w:rPr>
        <w:t>の提供体制の整備</w:t>
      </w:r>
      <w:r w:rsidR="00F978BD">
        <w:rPr>
          <w:rFonts w:hint="eastAsia"/>
        </w:rPr>
        <w:t>等</w:t>
      </w:r>
    </w:p>
    <w:p w14:paraId="446C2041" w14:textId="77777777" w:rsidR="00344C67" w:rsidRPr="007E7513" w:rsidRDefault="00AB0378" w:rsidP="008B0BAF">
      <w:pPr>
        <w:pStyle w:val="42"/>
      </w:pPr>
      <w:r>
        <w:rPr>
          <w:rFonts w:hint="eastAsia"/>
        </w:rPr>
        <w:t>①</w:t>
      </w:r>
      <w:r w:rsidR="00344C67" w:rsidRPr="007E7513">
        <w:rPr>
          <w:rFonts w:hint="eastAsia"/>
        </w:rPr>
        <w:t xml:space="preserve">　</w:t>
      </w:r>
      <w:r w:rsidR="00F12A4B">
        <w:rPr>
          <w:rFonts w:hint="eastAsia"/>
        </w:rPr>
        <w:t>児童発達支援センターの設置</w:t>
      </w:r>
    </w:p>
    <w:p w14:paraId="031E4684" w14:textId="1B106E8B" w:rsidR="00344C67" w:rsidRPr="00180DF3" w:rsidRDefault="008B3278" w:rsidP="00196B37">
      <w:pPr>
        <w:ind w:leftChars="350" w:left="794" w:firstLineChars="100" w:firstLine="227"/>
        <w:rPr>
          <w:rFonts w:hAnsi="ＭＳ 明朝"/>
        </w:rPr>
      </w:pPr>
      <w:bookmarkStart w:id="25" w:name="_Hlk51845292"/>
      <w:r w:rsidRPr="008B3278">
        <w:rPr>
          <w:rFonts w:hint="eastAsia"/>
        </w:rPr>
        <w:t>令和５年</w:t>
      </w:r>
      <w:r w:rsidR="00344C67" w:rsidRPr="00180DF3">
        <w:rPr>
          <w:rFonts w:hAnsi="ＭＳ 明朝" w:hint="eastAsia"/>
        </w:rPr>
        <w:t>度</w:t>
      </w:r>
      <w:r w:rsidR="00F12A4B">
        <w:rPr>
          <w:rFonts w:hAnsi="ＭＳ 明朝" w:hint="eastAsia"/>
        </w:rPr>
        <w:t>末まで、恵光学園など市内の既存の児童発達支援センター</w:t>
      </w:r>
      <w:r w:rsidR="00641822">
        <w:rPr>
          <w:rFonts w:hAnsi="ＭＳ 明朝" w:hint="eastAsia"/>
        </w:rPr>
        <w:t>２カ所</w:t>
      </w:r>
      <w:r w:rsidR="00F12A4B">
        <w:rPr>
          <w:rFonts w:hAnsi="ＭＳ 明朝" w:hint="eastAsia"/>
        </w:rPr>
        <w:t>の確保を図り</w:t>
      </w:r>
      <w:bookmarkEnd w:id="25"/>
      <w:r w:rsidR="00F12A4B">
        <w:rPr>
          <w:rFonts w:hAnsi="ＭＳ 明朝" w:hint="eastAsia"/>
        </w:rPr>
        <w:t>ます</w:t>
      </w:r>
      <w:r w:rsidR="00344C67" w:rsidRPr="00180DF3">
        <w:rPr>
          <w:rFonts w:hAnsi="ＭＳ 明朝" w:hint="eastAsia"/>
        </w:rPr>
        <w:t>。</w:t>
      </w:r>
    </w:p>
    <w:p w14:paraId="3B83F4D2" w14:textId="77777777" w:rsidR="00344C67" w:rsidRDefault="00344C67" w:rsidP="00E7213B"/>
    <w:p w14:paraId="5053DEFA" w14:textId="77777777" w:rsidR="00F12A4B" w:rsidRPr="007E7513" w:rsidRDefault="00AB0378" w:rsidP="00D42F80">
      <w:pPr>
        <w:pStyle w:val="42"/>
      </w:pPr>
      <w:r>
        <w:rPr>
          <w:rFonts w:hint="eastAsia"/>
        </w:rPr>
        <w:t>②</w:t>
      </w:r>
      <w:r w:rsidR="00F12A4B" w:rsidRPr="007E7513">
        <w:rPr>
          <w:rFonts w:hint="eastAsia"/>
        </w:rPr>
        <w:t xml:space="preserve">　</w:t>
      </w:r>
      <w:r w:rsidR="00F12A4B">
        <w:rPr>
          <w:rFonts w:hint="eastAsia"/>
        </w:rPr>
        <w:t>保育所等訪問支援体制の構築</w:t>
      </w:r>
    </w:p>
    <w:p w14:paraId="3C9E00A0" w14:textId="65A2F2D0" w:rsidR="00F12A4B" w:rsidRPr="00180DF3" w:rsidRDefault="008B3278" w:rsidP="00D42F80">
      <w:pPr>
        <w:ind w:leftChars="350" w:left="794" w:firstLineChars="100" w:firstLine="227"/>
        <w:rPr>
          <w:rFonts w:hAnsi="ＭＳ 明朝"/>
        </w:rPr>
      </w:pPr>
      <w:bookmarkStart w:id="26" w:name="_Hlk51845324"/>
      <w:r w:rsidRPr="008B3278">
        <w:rPr>
          <w:rFonts w:hint="eastAsia"/>
        </w:rPr>
        <w:t>令和５年</w:t>
      </w:r>
      <w:r w:rsidR="00F12A4B" w:rsidRPr="00180DF3">
        <w:rPr>
          <w:rFonts w:hAnsi="ＭＳ 明朝" w:hint="eastAsia"/>
        </w:rPr>
        <w:t>度</w:t>
      </w:r>
      <w:r w:rsidR="00F12A4B">
        <w:rPr>
          <w:rFonts w:hAnsi="ＭＳ 明朝" w:hint="eastAsia"/>
        </w:rPr>
        <w:t>末まで、恵光学園など市内の既存の</w:t>
      </w:r>
      <w:r w:rsidR="00F12A4B" w:rsidRPr="00F12A4B">
        <w:rPr>
          <w:rFonts w:hAnsi="ＭＳ 明朝" w:hint="eastAsia"/>
        </w:rPr>
        <w:t>保育所等訪問支援</w:t>
      </w:r>
      <w:r w:rsidR="00F12A4B">
        <w:rPr>
          <w:rFonts w:hAnsi="ＭＳ 明朝" w:hint="eastAsia"/>
        </w:rPr>
        <w:t>事業所</w:t>
      </w:r>
      <w:r w:rsidR="006E7D9C">
        <w:rPr>
          <w:rFonts w:hAnsi="ＭＳ 明朝" w:hint="eastAsia"/>
        </w:rPr>
        <w:t>７</w:t>
      </w:r>
      <w:r w:rsidR="00641822">
        <w:rPr>
          <w:rFonts w:hAnsi="ＭＳ 明朝" w:hint="eastAsia"/>
        </w:rPr>
        <w:t>カ所</w:t>
      </w:r>
      <w:r w:rsidR="00F12A4B">
        <w:rPr>
          <w:rFonts w:hAnsi="ＭＳ 明朝" w:hint="eastAsia"/>
        </w:rPr>
        <w:t>の確保を図</w:t>
      </w:r>
      <w:bookmarkEnd w:id="26"/>
      <w:r w:rsidR="00F12A4B">
        <w:rPr>
          <w:rFonts w:hAnsi="ＭＳ 明朝" w:hint="eastAsia"/>
        </w:rPr>
        <w:t>ります</w:t>
      </w:r>
      <w:r w:rsidR="00F12A4B" w:rsidRPr="00180DF3">
        <w:rPr>
          <w:rFonts w:hAnsi="ＭＳ 明朝" w:hint="eastAsia"/>
        </w:rPr>
        <w:t>。</w:t>
      </w:r>
    </w:p>
    <w:p w14:paraId="148AD1DE" w14:textId="77777777" w:rsidR="00344C67" w:rsidRDefault="00344C67" w:rsidP="00E7213B"/>
    <w:p w14:paraId="2CA20006" w14:textId="77777777" w:rsidR="00F12A4B" w:rsidRPr="007E7513" w:rsidRDefault="00AB0378" w:rsidP="00D42F80">
      <w:pPr>
        <w:pStyle w:val="42"/>
      </w:pPr>
      <w:r>
        <w:rPr>
          <w:rFonts w:hint="eastAsia"/>
        </w:rPr>
        <w:t>③</w:t>
      </w:r>
      <w:r w:rsidR="00F12A4B" w:rsidRPr="007E7513">
        <w:rPr>
          <w:rFonts w:hint="eastAsia"/>
        </w:rPr>
        <w:t xml:space="preserve">　</w:t>
      </w:r>
      <w:r w:rsidR="000D3744" w:rsidRPr="000D3744">
        <w:rPr>
          <w:rFonts w:hint="eastAsia"/>
        </w:rPr>
        <w:t>主に重症心身障がいの</w:t>
      </w:r>
      <w:r w:rsidR="000D3744">
        <w:rPr>
          <w:rFonts w:hint="eastAsia"/>
        </w:rPr>
        <w:t>ある児童を支援する児童発達支援事業所等の確保</w:t>
      </w:r>
    </w:p>
    <w:p w14:paraId="5DE7BFDE" w14:textId="713DD8A2" w:rsidR="00F12A4B" w:rsidRPr="00180DF3" w:rsidRDefault="006E7D9C" w:rsidP="00D42F80">
      <w:pPr>
        <w:ind w:leftChars="350" w:left="794" w:firstLineChars="100" w:firstLine="227"/>
        <w:rPr>
          <w:rFonts w:hAnsi="ＭＳ 明朝"/>
        </w:rPr>
      </w:pPr>
      <w:bookmarkStart w:id="27" w:name="_Hlk51845340"/>
      <w:r w:rsidRPr="008B3278">
        <w:rPr>
          <w:rFonts w:hint="eastAsia"/>
        </w:rPr>
        <w:t>令和５年度</w:t>
      </w:r>
      <w:r w:rsidR="00F12A4B">
        <w:rPr>
          <w:rFonts w:hAnsi="ＭＳ 明朝" w:hint="eastAsia"/>
        </w:rPr>
        <w:t>末まで、既存の</w:t>
      </w:r>
      <w:r w:rsidR="000D3744">
        <w:rPr>
          <w:rFonts w:hAnsi="ＭＳ 明朝" w:hint="eastAsia"/>
        </w:rPr>
        <w:t>児童発達支援事業所</w:t>
      </w:r>
      <w:r>
        <w:rPr>
          <w:rFonts w:hAnsi="ＭＳ 明朝" w:hint="eastAsia"/>
        </w:rPr>
        <w:t>５</w:t>
      </w:r>
      <w:r w:rsidR="00641822">
        <w:rPr>
          <w:rFonts w:hAnsi="ＭＳ 明朝" w:hint="eastAsia"/>
        </w:rPr>
        <w:t>カ所</w:t>
      </w:r>
      <w:r w:rsidR="000D3744">
        <w:rPr>
          <w:rFonts w:hAnsi="ＭＳ 明朝" w:hint="eastAsia"/>
        </w:rPr>
        <w:t>と放課後等デイサービス事業所</w:t>
      </w:r>
      <w:r>
        <w:rPr>
          <w:rFonts w:hAnsi="ＭＳ 明朝" w:hint="eastAsia"/>
        </w:rPr>
        <w:t>６</w:t>
      </w:r>
      <w:r w:rsidR="00641822">
        <w:rPr>
          <w:rFonts w:hAnsi="ＭＳ 明朝" w:hint="eastAsia"/>
        </w:rPr>
        <w:t>カ所</w:t>
      </w:r>
      <w:r w:rsidR="00F12A4B">
        <w:rPr>
          <w:rFonts w:hAnsi="ＭＳ 明朝" w:hint="eastAsia"/>
        </w:rPr>
        <w:t>の確保を図</w:t>
      </w:r>
      <w:bookmarkEnd w:id="27"/>
      <w:r w:rsidR="00F12A4B">
        <w:rPr>
          <w:rFonts w:hAnsi="ＭＳ 明朝" w:hint="eastAsia"/>
        </w:rPr>
        <w:t>ります</w:t>
      </w:r>
      <w:r w:rsidR="00F12A4B" w:rsidRPr="00180DF3">
        <w:rPr>
          <w:rFonts w:hAnsi="ＭＳ 明朝" w:hint="eastAsia"/>
        </w:rPr>
        <w:t>。</w:t>
      </w:r>
    </w:p>
    <w:p w14:paraId="1EB891C0" w14:textId="77777777" w:rsidR="00F12A4B" w:rsidRPr="00F12A4B" w:rsidRDefault="00F12A4B" w:rsidP="00E7213B"/>
    <w:p w14:paraId="29BC2E05" w14:textId="77777777" w:rsidR="000D3744" w:rsidRPr="007E7513" w:rsidRDefault="00AB0378" w:rsidP="00D42F80">
      <w:pPr>
        <w:pStyle w:val="42"/>
      </w:pPr>
      <w:r>
        <w:rPr>
          <w:rFonts w:hint="eastAsia"/>
        </w:rPr>
        <w:t>④</w:t>
      </w:r>
      <w:r w:rsidR="000D3744" w:rsidRPr="007E7513">
        <w:rPr>
          <w:rFonts w:hint="eastAsia"/>
        </w:rPr>
        <w:t xml:space="preserve">　</w:t>
      </w:r>
      <w:r w:rsidR="00641822">
        <w:rPr>
          <w:rFonts w:hint="eastAsia"/>
        </w:rPr>
        <w:t>医療的ケアを必要とする児童の支援体制</w:t>
      </w:r>
      <w:r w:rsidR="000D3744">
        <w:rPr>
          <w:rFonts w:hint="eastAsia"/>
        </w:rPr>
        <w:t>の</w:t>
      </w:r>
      <w:r w:rsidR="00641822">
        <w:rPr>
          <w:rFonts w:hint="eastAsia"/>
        </w:rPr>
        <w:t>構築</w:t>
      </w:r>
    </w:p>
    <w:p w14:paraId="333E434B" w14:textId="1C6F8DF8" w:rsidR="000D3744" w:rsidRPr="00180DF3" w:rsidRDefault="006E7D9C" w:rsidP="00D42F80">
      <w:pPr>
        <w:ind w:leftChars="350" w:left="794" w:firstLineChars="100" w:firstLine="227"/>
        <w:rPr>
          <w:rFonts w:hAnsi="ＭＳ 明朝"/>
        </w:rPr>
      </w:pPr>
      <w:bookmarkStart w:id="28" w:name="_Hlk51845361"/>
      <w:r w:rsidRPr="008B3278">
        <w:rPr>
          <w:rFonts w:hint="eastAsia"/>
        </w:rPr>
        <w:t>令和５年度</w:t>
      </w:r>
      <w:r w:rsidR="00641822" w:rsidRPr="00641822">
        <w:rPr>
          <w:rFonts w:hAnsi="ＭＳ 明朝" w:hint="eastAsia"/>
        </w:rPr>
        <w:t>末まで、</w:t>
      </w:r>
      <w:r w:rsidRPr="006E7D9C">
        <w:rPr>
          <w:rFonts w:hAnsi="ＭＳ 明朝" w:hint="eastAsia"/>
        </w:rPr>
        <w:t>岐阜市障害者総合支援協議会において保健・医療、障がい福祉、保育、教育等の関係者による専門部会を設置し、医療的ケアを必要とする児童の支援について協議</w:t>
      </w:r>
      <w:r>
        <w:rPr>
          <w:rFonts w:hAnsi="ＭＳ 明朝" w:hint="eastAsia"/>
        </w:rPr>
        <w:t>するとともに、</w:t>
      </w:r>
      <w:r w:rsidRPr="006E7D9C">
        <w:rPr>
          <w:rFonts w:hAnsi="ＭＳ 明朝" w:hint="eastAsia"/>
        </w:rPr>
        <w:t>コーディネータ</w:t>
      </w:r>
      <w:r w:rsidR="007559CA">
        <w:rPr>
          <w:rFonts w:hAnsi="ＭＳ 明朝" w:hint="eastAsia"/>
        </w:rPr>
        <w:t>ー</w:t>
      </w:r>
      <w:r w:rsidRPr="006E7D9C">
        <w:rPr>
          <w:rFonts w:hAnsi="ＭＳ 明朝" w:hint="eastAsia"/>
        </w:rPr>
        <w:t>を配置</w:t>
      </w:r>
      <w:bookmarkEnd w:id="28"/>
      <w:r w:rsidR="00641822" w:rsidRPr="00641822">
        <w:rPr>
          <w:rFonts w:hAnsi="ＭＳ 明朝" w:hint="eastAsia"/>
        </w:rPr>
        <w:t>します。</w:t>
      </w:r>
    </w:p>
    <w:p w14:paraId="76A8670A" w14:textId="77777777" w:rsidR="00F12A4B" w:rsidRDefault="00F12A4B" w:rsidP="00E7213B"/>
    <w:p w14:paraId="3875FBD8" w14:textId="420B55CF" w:rsidR="00F21D39" w:rsidRPr="00CF3740" w:rsidRDefault="00F21D39" w:rsidP="00F21D39">
      <w:pPr>
        <w:pStyle w:val="32"/>
      </w:pPr>
      <w:r>
        <w:rPr>
          <w:rFonts w:hint="eastAsia"/>
        </w:rPr>
        <w:t xml:space="preserve">　</w:t>
      </w:r>
      <w:r w:rsidR="006E7D9C" w:rsidRPr="006E7D9C">
        <w:rPr>
          <w:rFonts w:hint="eastAsia"/>
        </w:rPr>
        <w:t>相談支援体制の充実・強化等</w:t>
      </w:r>
    </w:p>
    <w:p w14:paraId="214B5254" w14:textId="29130279" w:rsidR="00F21D39" w:rsidRDefault="006E7D9C" w:rsidP="00F21D39">
      <w:pPr>
        <w:ind w:leftChars="250" w:left="567" w:firstLineChars="100" w:firstLine="227"/>
      </w:pPr>
      <w:bookmarkStart w:id="29" w:name="_Hlk51845779"/>
      <w:r w:rsidRPr="006E7D9C">
        <w:rPr>
          <w:rFonts w:hint="eastAsia"/>
        </w:rPr>
        <w:t>令和５年</w:t>
      </w:r>
      <w:r>
        <w:rPr>
          <w:rFonts w:hint="eastAsia"/>
        </w:rPr>
        <w:t>度</w:t>
      </w:r>
      <w:r w:rsidR="00F21D39">
        <w:rPr>
          <w:rFonts w:hint="eastAsia"/>
        </w:rPr>
        <w:t>末まで、</w:t>
      </w:r>
      <w:r>
        <w:rPr>
          <w:rFonts w:hint="eastAsia"/>
        </w:rPr>
        <w:t>岐阜市</w:t>
      </w:r>
      <w:r w:rsidRPr="006E7D9C">
        <w:rPr>
          <w:rFonts w:hint="eastAsia"/>
        </w:rPr>
        <w:t>基幹相談支援センター</w:t>
      </w:r>
      <w:r>
        <w:rPr>
          <w:rFonts w:hint="eastAsia"/>
        </w:rPr>
        <w:t>及びそのサテライト（４カ所）を通じて、</w:t>
      </w:r>
      <w:r w:rsidRPr="006E7D9C">
        <w:rPr>
          <w:rFonts w:hint="eastAsia"/>
        </w:rPr>
        <w:t>総合的・専門的な相談支援の実施及び地域の相談支援の強化に向けた体制の確保を図</w:t>
      </w:r>
      <w:bookmarkEnd w:id="29"/>
      <w:r w:rsidRPr="006E7D9C">
        <w:rPr>
          <w:rFonts w:hint="eastAsia"/>
        </w:rPr>
        <w:t>りま</w:t>
      </w:r>
      <w:r w:rsidR="00F21D39">
        <w:rPr>
          <w:rFonts w:hint="eastAsia"/>
        </w:rPr>
        <w:t>す。</w:t>
      </w:r>
    </w:p>
    <w:p w14:paraId="61A23795" w14:textId="77777777" w:rsidR="00F21D39" w:rsidRPr="00F20BFD" w:rsidRDefault="00F21D39" w:rsidP="00F21D39"/>
    <w:p w14:paraId="273B2B84" w14:textId="6B740DA5" w:rsidR="00F21D39" w:rsidRPr="00CF3740" w:rsidRDefault="00F21D39" w:rsidP="00F21D39">
      <w:pPr>
        <w:pStyle w:val="32"/>
      </w:pPr>
      <w:r>
        <w:rPr>
          <w:rFonts w:hint="eastAsia"/>
        </w:rPr>
        <w:t xml:space="preserve">　</w:t>
      </w:r>
      <w:r w:rsidR="006E7D9C" w:rsidRPr="006E7D9C">
        <w:rPr>
          <w:rFonts w:hint="eastAsia"/>
        </w:rPr>
        <w:t>障害福祉サービス等の質の向上のための体制構築</w:t>
      </w:r>
    </w:p>
    <w:p w14:paraId="24013F5F" w14:textId="7FC11108" w:rsidR="00F21D39" w:rsidRDefault="006E7D9C" w:rsidP="00F21D39">
      <w:pPr>
        <w:ind w:leftChars="250" w:left="567" w:firstLineChars="100" w:firstLine="227"/>
      </w:pPr>
      <w:bookmarkStart w:id="30" w:name="_Hlk51845955"/>
      <w:r w:rsidRPr="006E7D9C">
        <w:rPr>
          <w:rFonts w:hint="eastAsia"/>
        </w:rPr>
        <w:t>令和５年</w:t>
      </w:r>
      <w:r>
        <w:rPr>
          <w:rFonts w:hint="eastAsia"/>
        </w:rPr>
        <w:t>度末まで</w:t>
      </w:r>
      <w:r w:rsidR="00F21D39">
        <w:rPr>
          <w:rFonts w:hint="eastAsia"/>
        </w:rPr>
        <w:t>、岐阜市障害者総合支援協議会等を通じて、</w:t>
      </w:r>
      <w:r w:rsidRPr="006E7D9C">
        <w:rPr>
          <w:rFonts w:hint="eastAsia"/>
        </w:rPr>
        <w:t>障害福祉サービス等に関する情報共有などにより、サービスの質の向上に取り組</w:t>
      </w:r>
      <w:bookmarkEnd w:id="30"/>
      <w:r w:rsidRPr="006E7D9C">
        <w:rPr>
          <w:rFonts w:hint="eastAsia"/>
        </w:rPr>
        <w:t>みます</w:t>
      </w:r>
      <w:r w:rsidR="00F21D39">
        <w:rPr>
          <w:rFonts w:hint="eastAsia"/>
        </w:rPr>
        <w:t>。</w:t>
      </w:r>
    </w:p>
    <w:p w14:paraId="5EE8DFE0" w14:textId="77777777" w:rsidR="00F21D39" w:rsidRPr="00F20BFD" w:rsidRDefault="00F21D39" w:rsidP="00F21D39"/>
    <w:p w14:paraId="3585DFD2" w14:textId="77777777" w:rsidR="00641822" w:rsidRPr="00F21D39" w:rsidRDefault="00641822" w:rsidP="00E7213B"/>
    <w:sectPr w:rsidR="00641822" w:rsidRPr="00F21D39" w:rsidSect="00320C00">
      <w:headerReference w:type="default" r:id="rId19"/>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03D26" w14:textId="77777777" w:rsidR="007A1E78" w:rsidRDefault="007A1E78" w:rsidP="00D32235">
      <w:pPr>
        <w:ind w:firstLine="240"/>
      </w:pPr>
      <w:r>
        <w:separator/>
      </w:r>
    </w:p>
  </w:endnote>
  <w:endnote w:type="continuationSeparator" w:id="0">
    <w:p w14:paraId="5634F7E4" w14:textId="77777777" w:rsidR="007A1E78" w:rsidRDefault="007A1E78"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HG丸ｺﾞｼｯｸ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48D5A" w14:textId="77777777" w:rsidR="00E02794" w:rsidRPr="008E39A3" w:rsidRDefault="00E02794" w:rsidP="00D32235">
    <w:pPr>
      <w:pStyle w:val="ab"/>
      <w:ind w:firstLine="210"/>
      <w:jc w:val="left"/>
      <w:rPr>
        <w:rStyle w:val="a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A4611" w14:textId="77777777" w:rsidR="00E02794" w:rsidRPr="004E59DB" w:rsidRDefault="00E02794"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sidR="00AB0378">
      <w:rPr>
        <w:rStyle w:val="ad"/>
        <w:noProof/>
        <w:sz w:val="18"/>
        <w:szCs w:val="18"/>
      </w:rPr>
      <w:t>55</w:t>
    </w:r>
    <w:r w:rsidRPr="004E59DB">
      <w:rPr>
        <w:rStyle w:val="ad"/>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31EEF" w14:textId="77777777" w:rsidR="00E02794" w:rsidRPr="004E59DB" w:rsidRDefault="00E02794" w:rsidP="004E59DB">
    <w:pPr>
      <w:pStyle w:val="ab"/>
      <w:jc w:val="left"/>
      <w:rPr>
        <w:rStyle w:val="ad"/>
        <w:sz w:val="18"/>
        <w:szCs w:val="18"/>
      </w:rPr>
    </w:pPr>
    <w:r w:rsidRPr="004E59DB">
      <w:rPr>
        <w:rStyle w:val="ad"/>
        <w:sz w:val="18"/>
        <w:szCs w:val="18"/>
      </w:rPr>
      <w:fldChar w:fldCharType="begin"/>
    </w:r>
    <w:r w:rsidRPr="004E59DB">
      <w:rPr>
        <w:rStyle w:val="ad"/>
        <w:sz w:val="18"/>
        <w:szCs w:val="18"/>
      </w:rPr>
      <w:instrText xml:space="preserve"> PAGE   \* MERGEFORMAT </w:instrText>
    </w:r>
    <w:r w:rsidRPr="004E59DB">
      <w:rPr>
        <w:rStyle w:val="ad"/>
        <w:sz w:val="18"/>
        <w:szCs w:val="18"/>
      </w:rPr>
      <w:fldChar w:fldCharType="separate"/>
    </w:r>
    <w:r w:rsidR="00AB0378">
      <w:rPr>
        <w:rStyle w:val="ad"/>
        <w:noProof/>
        <w:sz w:val="18"/>
        <w:szCs w:val="18"/>
      </w:rPr>
      <w:t>56</w:t>
    </w:r>
    <w:r w:rsidRPr="004E59DB">
      <w:rPr>
        <w:rStyle w:val="a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C23D" w14:textId="77777777" w:rsidR="007A1E78" w:rsidRDefault="007A1E78" w:rsidP="00D32235">
      <w:pPr>
        <w:ind w:firstLine="240"/>
      </w:pPr>
      <w:r>
        <w:separator/>
      </w:r>
    </w:p>
  </w:footnote>
  <w:footnote w:type="continuationSeparator" w:id="0">
    <w:p w14:paraId="4FD6221D" w14:textId="77777777" w:rsidR="007A1E78" w:rsidRDefault="007A1E78" w:rsidP="00D3223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28A69" w14:textId="77777777" w:rsidR="00E02794" w:rsidRPr="00C76D0A" w:rsidRDefault="00E02794"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D672F" w14:textId="77777777" w:rsidR="00E02794" w:rsidRPr="004E59DB" w:rsidRDefault="00E02794"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w:t>
    </w:r>
    <w:r w:rsidR="00762DE6">
      <w:rPr>
        <w:rFonts w:ascii="ＭＳ ゴシック" w:eastAsia="ＭＳ ゴシック" w:hAnsi="ＭＳ ゴシック" w:hint="eastAsia"/>
        <w:sz w:val="20"/>
        <w:szCs w:val="18"/>
      </w:rPr>
      <w:t>３</w:t>
    </w:r>
    <w:r w:rsidRPr="00633E26">
      <w:rPr>
        <w:rFonts w:ascii="ＭＳ ゴシック" w:eastAsia="ＭＳ ゴシック" w:hAnsi="ＭＳ ゴシック" w:hint="eastAsia"/>
        <w:sz w:val="20"/>
        <w:szCs w:val="18"/>
      </w:rPr>
      <w:t>章</w:t>
    </w:r>
    <w:r w:rsidRPr="004E59DB">
      <w:rPr>
        <w:rFonts w:hint="eastAsia"/>
        <w:sz w:val="18"/>
        <w:szCs w:val="18"/>
      </w:rPr>
      <w:t xml:space="preserve">　</w:t>
    </w:r>
    <w:r w:rsidR="00762DE6">
      <w:rPr>
        <w:rFonts w:hint="eastAsia"/>
        <w:sz w:val="20"/>
        <w:szCs w:val="18"/>
      </w:rPr>
      <w:t>成果目標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3F4C2" w14:textId="77777777" w:rsidR="00E02794" w:rsidRDefault="00E02794" w:rsidP="004E59DB">
    <w:pPr>
      <w:pStyle w:val="a9"/>
      <w:ind w:firstLin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754AD" w14:textId="77777777" w:rsidR="00E02794" w:rsidRPr="004E59DB" w:rsidRDefault="00E02794" w:rsidP="004E59DB">
    <w:pPr>
      <w:pStyle w:val="a9"/>
      <w:jc w:val="left"/>
      <w:rPr>
        <w:rFonts w:ascii="ＭＳ ゴシック" w:eastAsia="ＭＳ ゴシック" w:hAnsi="ＭＳ ゴシック"/>
        <w:sz w:val="18"/>
        <w:szCs w:val="18"/>
      </w:rPr>
    </w:pPr>
    <w:r w:rsidRPr="00633E26">
      <w:rPr>
        <w:rFonts w:ascii="ＭＳ ゴシック" w:eastAsia="ＭＳ ゴシック" w:hAnsi="ＭＳ ゴシック" w:hint="eastAsia"/>
        <w:sz w:val="20"/>
        <w:szCs w:val="18"/>
      </w:rPr>
      <w:t>第３</w:t>
    </w:r>
    <w:r>
      <w:rPr>
        <w:rFonts w:ascii="ＭＳ ゴシック" w:eastAsia="ＭＳ ゴシック" w:hAnsi="ＭＳ ゴシック" w:hint="eastAsia"/>
        <w:sz w:val="20"/>
        <w:szCs w:val="18"/>
      </w:rPr>
      <w:t>章</w:t>
    </w:r>
    <w:r w:rsidRPr="004E59DB">
      <w:rPr>
        <w:rFonts w:ascii="ＭＳ ゴシック" w:eastAsia="ＭＳ ゴシック" w:hAnsi="ＭＳ ゴシック" w:hint="eastAsia"/>
        <w:sz w:val="18"/>
        <w:szCs w:val="18"/>
      </w:rPr>
      <w:t xml:space="preserve">　</w:t>
    </w:r>
    <w:r>
      <w:rPr>
        <w:rFonts w:hAnsi="ＭＳ 明朝" w:hint="eastAsia"/>
        <w:sz w:val="20"/>
        <w:szCs w:val="18"/>
      </w:rPr>
      <w:t>成果目標</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3D1C" w14:textId="77777777" w:rsidR="00E02794" w:rsidRDefault="00E02794" w:rsidP="00D32235">
    <w:pPr>
      <w:pStyle w:val="a9"/>
      <w:ind w:firstLine="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0CC49" w14:textId="77777777" w:rsidR="00E02794" w:rsidRPr="00B245A1" w:rsidRDefault="00E02794" w:rsidP="00B245A1">
    <w:pPr>
      <w:pStyle w:val="a9"/>
      <w:wordWrap w:val="0"/>
      <w:ind w:firstLine="240"/>
      <w:jc w:val="right"/>
      <w:rPr>
        <w:sz w:val="18"/>
        <w:szCs w:val="18"/>
      </w:rPr>
    </w:pPr>
    <w:r w:rsidRPr="00162F03">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３</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Pr>
        <w:rFonts w:hint="eastAsia"/>
        <w:sz w:val="20"/>
        <w:szCs w:val="18"/>
      </w:rPr>
      <w:t>成果目標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5B6DB6"/>
    <w:multiLevelType w:val="hybridMultilevel"/>
    <w:tmpl w:val="B39A9CAE"/>
    <w:lvl w:ilvl="0" w:tplc="14402FD8">
      <w:start w:val="1"/>
      <w:numFmt w:val="decimalFullWidth"/>
      <w:pStyle w:val="51"/>
      <w:suff w:val="nothing"/>
      <w:lvlText w:val="図表３－%1"/>
      <w:lvlJc w:val="left"/>
      <w:pPr>
        <w:ind w:left="0" w:firstLine="0"/>
      </w:pPr>
      <w:rPr>
        <w:rFonts w:ascii="ＭＳ ゴシック" w:eastAsia="ＭＳ ゴシック" w:hint="eastAsia"/>
        <w:b w:val="0"/>
        <w:i w:val="0"/>
        <w:sz w:val="21"/>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15:restartNumberingAfterBreak="0">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2A860DFC"/>
    <w:multiLevelType w:val="hybridMultilevel"/>
    <w:tmpl w:val="B94645AC"/>
    <w:lvl w:ilvl="0" w:tplc="636A6ECE">
      <w:start w:val="1"/>
      <w:numFmt w:val="decimal"/>
      <w:pStyle w:val="32"/>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4B4B4EE5"/>
    <w:multiLevelType w:val="hybridMultilevel"/>
    <w:tmpl w:val="0F30F20C"/>
    <w:lvl w:ilvl="0" w:tplc="3EA21F4C">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15:restartNumberingAfterBreak="0">
    <w:nsid w:val="6B822C98"/>
    <w:multiLevelType w:val="hybridMultilevel"/>
    <w:tmpl w:val="7714A350"/>
    <w:lvl w:ilvl="0" w:tplc="5100CB64">
      <w:start w:val="1"/>
      <w:numFmt w:val="decimal"/>
      <w:suff w:val="nothing"/>
      <w:lvlText w:val="表３－%1"/>
      <w:lvlJc w:val="left"/>
      <w:pPr>
        <w:ind w:left="0" w:firstLine="0"/>
      </w:pPr>
      <w:rPr>
        <w:rFonts w:ascii="ＭＳ ゴシック"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FA392C"/>
    <w:multiLevelType w:val="hybridMultilevel"/>
    <w:tmpl w:val="52BC823A"/>
    <w:lvl w:ilvl="0" w:tplc="5CEE84DE">
      <w:start w:val="1"/>
      <w:numFmt w:val="decimal"/>
      <w:pStyle w:val="60"/>
      <w:suff w:val="nothing"/>
      <w:lvlText w:val="図表３－%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5" w15:restartNumberingAfterBreak="0">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6" w15:restartNumberingAfterBreak="0">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6"/>
  </w:num>
  <w:num w:numId="3">
    <w:abstractNumId w:val="9"/>
  </w:num>
  <w:num w:numId="4">
    <w:abstractNumId w:val="22"/>
  </w:num>
  <w:num w:numId="5">
    <w:abstractNumId w:val="13"/>
  </w:num>
  <w:num w:numId="6">
    <w:abstractNumId w:val="21"/>
  </w:num>
  <w:num w:numId="7">
    <w:abstractNumId w:val="10"/>
  </w:num>
  <w:num w:numId="8">
    <w:abstractNumId w:val="14"/>
  </w:num>
  <w:num w:numId="9">
    <w:abstractNumId w:val="12"/>
  </w:num>
  <w:num w:numId="10">
    <w:abstractNumId w:val="15"/>
  </w:num>
  <w:num w:numId="11">
    <w:abstractNumId w:val="19"/>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8"/>
  </w:num>
  <w:num w:numId="23">
    <w:abstractNumId w:val="20"/>
  </w:num>
  <w:num w:numId="24">
    <w:abstractNumId w:val="17"/>
  </w:num>
  <w:num w:numId="25">
    <w:abstractNumId w:val="24"/>
  </w:num>
  <w:num w:numId="26">
    <w:abstractNumId w:val="11"/>
  </w:num>
  <w:num w:numId="27">
    <w:abstractNumId w:val="20"/>
    <w:lvlOverride w:ilvl="0">
      <w:startOverride w:val="1"/>
    </w:lvlOverride>
  </w:num>
  <w:num w:numId="28">
    <w:abstractNumId w:val="23"/>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CEC"/>
    <w:rsid w:val="00000F43"/>
    <w:rsid w:val="0000239F"/>
    <w:rsid w:val="00003953"/>
    <w:rsid w:val="00003CFF"/>
    <w:rsid w:val="00004E7F"/>
    <w:rsid w:val="000058F9"/>
    <w:rsid w:val="00007C0D"/>
    <w:rsid w:val="0001067A"/>
    <w:rsid w:val="00011448"/>
    <w:rsid w:val="0001167B"/>
    <w:rsid w:val="00011732"/>
    <w:rsid w:val="00012DC4"/>
    <w:rsid w:val="00013E7B"/>
    <w:rsid w:val="0001616F"/>
    <w:rsid w:val="00022406"/>
    <w:rsid w:val="000226E4"/>
    <w:rsid w:val="00023B57"/>
    <w:rsid w:val="000254B6"/>
    <w:rsid w:val="0002620A"/>
    <w:rsid w:val="00026F2D"/>
    <w:rsid w:val="0002727C"/>
    <w:rsid w:val="00030CA9"/>
    <w:rsid w:val="00034153"/>
    <w:rsid w:val="000362D6"/>
    <w:rsid w:val="00036566"/>
    <w:rsid w:val="00036F69"/>
    <w:rsid w:val="00041F29"/>
    <w:rsid w:val="00042677"/>
    <w:rsid w:val="00042B3C"/>
    <w:rsid w:val="00044466"/>
    <w:rsid w:val="00044753"/>
    <w:rsid w:val="00046A1A"/>
    <w:rsid w:val="0005033F"/>
    <w:rsid w:val="0005063E"/>
    <w:rsid w:val="0005081F"/>
    <w:rsid w:val="00050DB0"/>
    <w:rsid w:val="00051BA3"/>
    <w:rsid w:val="0005329C"/>
    <w:rsid w:val="00053650"/>
    <w:rsid w:val="00054FA0"/>
    <w:rsid w:val="0005513C"/>
    <w:rsid w:val="00055F3C"/>
    <w:rsid w:val="000579FA"/>
    <w:rsid w:val="00057D6E"/>
    <w:rsid w:val="00060875"/>
    <w:rsid w:val="00066095"/>
    <w:rsid w:val="000675A3"/>
    <w:rsid w:val="00070B8B"/>
    <w:rsid w:val="00074B4F"/>
    <w:rsid w:val="00074E1F"/>
    <w:rsid w:val="00077ED5"/>
    <w:rsid w:val="0008215C"/>
    <w:rsid w:val="00082606"/>
    <w:rsid w:val="00082620"/>
    <w:rsid w:val="00082B36"/>
    <w:rsid w:val="000870DB"/>
    <w:rsid w:val="00093DE7"/>
    <w:rsid w:val="00096196"/>
    <w:rsid w:val="000A25EA"/>
    <w:rsid w:val="000A4480"/>
    <w:rsid w:val="000A5932"/>
    <w:rsid w:val="000A61A7"/>
    <w:rsid w:val="000A6C9F"/>
    <w:rsid w:val="000A7EE4"/>
    <w:rsid w:val="000B0666"/>
    <w:rsid w:val="000B0882"/>
    <w:rsid w:val="000B0BE5"/>
    <w:rsid w:val="000B3145"/>
    <w:rsid w:val="000B50A9"/>
    <w:rsid w:val="000B6AEE"/>
    <w:rsid w:val="000B6D46"/>
    <w:rsid w:val="000B6E4F"/>
    <w:rsid w:val="000C0186"/>
    <w:rsid w:val="000C277C"/>
    <w:rsid w:val="000C3BE8"/>
    <w:rsid w:val="000C47B8"/>
    <w:rsid w:val="000C5506"/>
    <w:rsid w:val="000D0D4A"/>
    <w:rsid w:val="000D1BAF"/>
    <w:rsid w:val="000D3744"/>
    <w:rsid w:val="000D4546"/>
    <w:rsid w:val="000D4B94"/>
    <w:rsid w:val="000E1473"/>
    <w:rsid w:val="000E2163"/>
    <w:rsid w:val="000E2D1C"/>
    <w:rsid w:val="000E5024"/>
    <w:rsid w:val="000E593E"/>
    <w:rsid w:val="000E620D"/>
    <w:rsid w:val="000F2A26"/>
    <w:rsid w:val="000F4D7E"/>
    <w:rsid w:val="000F5F22"/>
    <w:rsid w:val="000F6D81"/>
    <w:rsid w:val="00100E22"/>
    <w:rsid w:val="0010174F"/>
    <w:rsid w:val="00106176"/>
    <w:rsid w:val="0010674A"/>
    <w:rsid w:val="001106D6"/>
    <w:rsid w:val="001113E5"/>
    <w:rsid w:val="001116B0"/>
    <w:rsid w:val="0011252E"/>
    <w:rsid w:val="00112887"/>
    <w:rsid w:val="00112AAE"/>
    <w:rsid w:val="001135C1"/>
    <w:rsid w:val="00113ABD"/>
    <w:rsid w:val="00113BEA"/>
    <w:rsid w:val="00115F9F"/>
    <w:rsid w:val="0012450E"/>
    <w:rsid w:val="00127BD8"/>
    <w:rsid w:val="00127CD9"/>
    <w:rsid w:val="00132AC7"/>
    <w:rsid w:val="00136CC6"/>
    <w:rsid w:val="001402F7"/>
    <w:rsid w:val="00140980"/>
    <w:rsid w:val="00141498"/>
    <w:rsid w:val="001414AB"/>
    <w:rsid w:val="001439BD"/>
    <w:rsid w:val="00143A77"/>
    <w:rsid w:val="00143D57"/>
    <w:rsid w:val="00144276"/>
    <w:rsid w:val="00144BF5"/>
    <w:rsid w:val="00146405"/>
    <w:rsid w:val="001516EB"/>
    <w:rsid w:val="001518C5"/>
    <w:rsid w:val="0015242B"/>
    <w:rsid w:val="00155389"/>
    <w:rsid w:val="00157C43"/>
    <w:rsid w:val="00157DE3"/>
    <w:rsid w:val="0016121B"/>
    <w:rsid w:val="001614AC"/>
    <w:rsid w:val="0016236E"/>
    <w:rsid w:val="00162F03"/>
    <w:rsid w:val="00163FA8"/>
    <w:rsid w:val="0016451D"/>
    <w:rsid w:val="0016477A"/>
    <w:rsid w:val="00167344"/>
    <w:rsid w:val="001728D7"/>
    <w:rsid w:val="00172DDC"/>
    <w:rsid w:val="0017384C"/>
    <w:rsid w:val="00173A55"/>
    <w:rsid w:val="00174D6B"/>
    <w:rsid w:val="0017633F"/>
    <w:rsid w:val="001807C4"/>
    <w:rsid w:val="00180DF3"/>
    <w:rsid w:val="00181EC8"/>
    <w:rsid w:val="00182046"/>
    <w:rsid w:val="0018306A"/>
    <w:rsid w:val="00183167"/>
    <w:rsid w:val="00185549"/>
    <w:rsid w:val="00185A8B"/>
    <w:rsid w:val="0018664C"/>
    <w:rsid w:val="00190731"/>
    <w:rsid w:val="00190A62"/>
    <w:rsid w:val="00192E41"/>
    <w:rsid w:val="00193EDA"/>
    <w:rsid w:val="00194970"/>
    <w:rsid w:val="00194E2F"/>
    <w:rsid w:val="00196B37"/>
    <w:rsid w:val="001A0A73"/>
    <w:rsid w:val="001A1553"/>
    <w:rsid w:val="001A2D07"/>
    <w:rsid w:val="001A4605"/>
    <w:rsid w:val="001A5BBA"/>
    <w:rsid w:val="001A6093"/>
    <w:rsid w:val="001A6735"/>
    <w:rsid w:val="001A6BE2"/>
    <w:rsid w:val="001B04EF"/>
    <w:rsid w:val="001B0D7A"/>
    <w:rsid w:val="001B5303"/>
    <w:rsid w:val="001B6132"/>
    <w:rsid w:val="001C284B"/>
    <w:rsid w:val="001C3405"/>
    <w:rsid w:val="001C4FED"/>
    <w:rsid w:val="001C512F"/>
    <w:rsid w:val="001C516A"/>
    <w:rsid w:val="001C76F6"/>
    <w:rsid w:val="001D1835"/>
    <w:rsid w:val="001D3CAB"/>
    <w:rsid w:val="001D488E"/>
    <w:rsid w:val="001D532A"/>
    <w:rsid w:val="001D56DE"/>
    <w:rsid w:val="001D61A3"/>
    <w:rsid w:val="001D635C"/>
    <w:rsid w:val="001E2741"/>
    <w:rsid w:val="001E2BD2"/>
    <w:rsid w:val="001E54A8"/>
    <w:rsid w:val="001E666D"/>
    <w:rsid w:val="001E7CA0"/>
    <w:rsid w:val="001F08A6"/>
    <w:rsid w:val="001F3B83"/>
    <w:rsid w:val="001F4A06"/>
    <w:rsid w:val="001F4D10"/>
    <w:rsid w:val="001F6440"/>
    <w:rsid w:val="001F6501"/>
    <w:rsid w:val="001F7CF9"/>
    <w:rsid w:val="00203CE5"/>
    <w:rsid w:val="00204006"/>
    <w:rsid w:val="0020536D"/>
    <w:rsid w:val="00206910"/>
    <w:rsid w:val="00207162"/>
    <w:rsid w:val="00210229"/>
    <w:rsid w:val="00211748"/>
    <w:rsid w:val="002142C7"/>
    <w:rsid w:val="002148AC"/>
    <w:rsid w:val="00217116"/>
    <w:rsid w:val="00217DE4"/>
    <w:rsid w:val="0022125C"/>
    <w:rsid w:val="00221378"/>
    <w:rsid w:val="00222E5E"/>
    <w:rsid w:val="00222EE4"/>
    <w:rsid w:val="00224508"/>
    <w:rsid w:val="00224719"/>
    <w:rsid w:val="002255CC"/>
    <w:rsid w:val="002262FD"/>
    <w:rsid w:val="00230991"/>
    <w:rsid w:val="002316D8"/>
    <w:rsid w:val="00231C71"/>
    <w:rsid w:val="00233472"/>
    <w:rsid w:val="002353D8"/>
    <w:rsid w:val="00236241"/>
    <w:rsid w:val="0023635B"/>
    <w:rsid w:val="002375AF"/>
    <w:rsid w:val="002376A9"/>
    <w:rsid w:val="00241824"/>
    <w:rsid w:val="002433E8"/>
    <w:rsid w:val="00243F89"/>
    <w:rsid w:val="00244708"/>
    <w:rsid w:val="00244A4E"/>
    <w:rsid w:val="00247147"/>
    <w:rsid w:val="00247E60"/>
    <w:rsid w:val="00250C0D"/>
    <w:rsid w:val="00253318"/>
    <w:rsid w:val="00253C74"/>
    <w:rsid w:val="002542A9"/>
    <w:rsid w:val="0025491A"/>
    <w:rsid w:val="0025780D"/>
    <w:rsid w:val="002578DA"/>
    <w:rsid w:val="002608FD"/>
    <w:rsid w:val="00265DBC"/>
    <w:rsid w:val="0026620A"/>
    <w:rsid w:val="00270128"/>
    <w:rsid w:val="0027122C"/>
    <w:rsid w:val="00272F15"/>
    <w:rsid w:val="00273992"/>
    <w:rsid w:val="00275239"/>
    <w:rsid w:val="00275C42"/>
    <w:rsid w:val="00276CBD"/>
    <w:rsid w:val="002844D2"/>
    <w:rsid w:val="0028648C"/>
    <w:rsid w:val="002916A9"/>
    <w:rsid w:val="00293C59"/>
    <w:rsid w:val="00293D15"/>
    <w:rsid w:val="00294E2B"/>
    <w:rsid w:val="002959E3"/>
    <w:rsid w:val="00295DC1"/>
    <w:rsid w:val="00296821"/>
    <w:rsid w:val="002977AF"/>
    <w:rsid w:val="002A0465"/>
    <w:rsid w:val="002A2490"/>
    <w:rsid w:val="002A47C4"/>
    <w:rsid w:val="002A6EB8"/>
    <w:rsid w:val="002A76E9"/>
    <w:rsid w:val="002B04C0"/>
    <w:rsid w:val="002B1529"/>
    <w:rsid w:val="002B2495"/>
    <w:rsid w:val="002B26C6"/>
    <w:rsid w:val="002B2C0C"/>
    <w:rsid w:val="002B57B1"/>
    <w:rsid w:val="002B7166"/>
    <w:rsid w:val="002C0D59"/>
    <w:rsid w:val="002C167A"/>
    <w:rsid w:val="002C3607"/>
    <w:rsid w:val="002C3CC7"/>
    <w:rsid w:val="002C4F33"/>
    <w:rsid w:val="002C5DDF"/>
    <w:rsid w:val="002C645A"/>
    <w:rsid w:val="002C6FD9"/>
    <w:rsid w:val="002D04DD"/>
    <w:rsid w:val="002D5040"/>
    <w:rsid w:val="002D6E36"/>
    <w:rsid w:val="002D72B7"/>
    <w:rsid w:val="002E0D5B"/>
    <w:rsid w:val="002E49AE"/>
    <w:rsid w:val="002E5B08"/>
    <w:rsid w:val="002E5F8C"/>
    <w:rsid w:val="002E65DF"/>
    <w:rsid w:val="002F0D75"/>
    <w:rsid w:val="002F4472"/>
    <w:rsid w:val="002F4668"/>
    <w:rsid w:val="0030136A"/>
    <w:rsid w:val="00304C1D"/>
    <w:rsid w:val="00304FCA"/>
    <w:rsid w:val="00305623"/>
    <w:rsid w:val="00305F0E"/>
    <w:rsid w:val="003061F5"/>
    <w:rsid w:val="00313A0C"/>
    <w:rsid w:val="003143D5"/>
    <w:rsid w:val="00315316"/>
    <w:rsid w:val="003157C9"/>
    <w:rsid w:val="00320C00"/>
    <w:rsid w:val="003312F2"/>
    <w:rsid w:val="003348FB"/>
    <w:rsid w:val="00335880"/>
    <w:rsid w:val="003364D1"/>
    <w:rsid w:val="003365F4"/>
    <w:rsid w:val="00336A13"/>
    <w:rsid w:val="00336F5D"/>
    <w:rsid w:val="00341794"/>
    <w:rsid w:val="0034190A"/>
    <w:rsid w:val="00341F35"/>
    <w:rsid w:val="0034244F"/>
    <w:rsid w:val="00342B1E"/>
    <w:rsid w:val="00342EE3"/>
    <w:rsid w:val="003449DD"/>
    <w:rsid w:val="00344C67"/>
    <w:rsid w:val="003523F6"/>
    <w:rsid w:val="00352B40"/>
    <w:rsid w:val="00352E0B"/>
    <w:rsid w:val="00353393"/>
    <w:rsid w:val="00355615"/>
    <w:rsid w:val="00356185"/>
    <w:rsid w:val="003565D7"/>
    <w:rsid w:val="0035688D"/>
    <w:rsid w:val="00361613"/>
    <w:rsid w:val="00362B3A"/>
    <w:rsid w:val="00363623"/>
    <w:rsid w:val="00364026"/>
    <w:rsid w:val="00367152"/>
    <w:rsid w:val="003674B4"/>
    <w:rsid w:val="00370B45"/>
    <w:rsid w:val="00370EE3"/>
    <w:rsid w:val="00372019"/>
    <w:rsid w:val="0037308D"/>
    <w:rsid w:val="00374EE5"/>
    <w:rsid w:val="00375758"/>
    <w:rsid w:val="0037595E"/>
    <w:rsid w:val="00376272"/>
    <w:rsid w:val="0038020C"/>
    <w:rsid w:val="00381DD1"/>
    <w:rsid w:val="003842CC"/>
    <w:rsid w:val="00384C68"/>
    <w:rsid w:val="00386C3C"/>
    <w:rsid w:val="00391BD8"/>
    <w:rsid w:val="00392132"/>
    <w:rsid w:val="00392933"/>
    <w:rsid w:val="003941BA"/>
    <w:rsid w:val="00394322"/>
    <w:rsid w:val="003945E4"/>
    <w:rsid w:val="00394FB9"/>
    <w:rsid w:val="00395ADB"/>
    <w:rsid w:val="00396158"/>
    <w:rsid w:val="00396367"/>
    <w:rsid w:val="0039638C"/>
    <w:rsid w:val="00396449"/>
    <w:rsid w:val="00397924"/>
    <w:rsid w:val="003A0594"/>
    <w:rsid w:val="003A165C"/>
    <w:rsid w:val="003A1975"/>
    <w:rsid w:val="003A1980"/>
    <w:rsid w:val="003A3074"/>
    <w:rsid w:val="003A38B0"/>
    <w:rsid w:val="003A4E44"/>
    <w:rsid w:val="003A56C7"/>
    <w:rsid w:val="003B09ED"/>
    <w:rsid w:val="003B34B8"/>
    <w:rsid w:val="003B4362"/>
    <w:rsid w:val="003B46C4"/>
    <w:rsid w:val="003B4837"/>
    <w:rsid w:val="003B5280"/>
    <w:rsid w:val="003B6596"/>
    <w:rsid w:val="003B7C08"/>
    <w:rsid w:val="003C032F"/>
    <w:rsid w:val="003C0537"/>
    <w:rsid w:val="003C0AF4"/>
    <w:rsid w:val="003C15EA"/>
    <w:rsid w:val="003C3095"/>
    <w:rsid w:val="003C36C7"/>
    <w:rsid w:val="003C42D2"/>
    <w:rsid w:val="003C6091"/>
    <w:rsid w:val="003C6EBD"/>
    <w:rsid w:val="003D2730"/>
    <w:rsid w:val="003D4DA3"/>
    <w:rsid w:val="003D6D73"/>
    <w:rsid w:val="003D78AA"/>
    <w:rsid w:val="003D7DC2"/>
    <w:rsid w:val="003D7F41"/>
    <w:rsid w:val="003E13F8"/>
    <w:rsid w:val="003E1D17"/>
    <w:rsid w:val="003E22D5"/>
    <w:rsid w:val="003E3490"/>
    <w:rsid w:val="003E3706"/>
    <w:rsid w:val="003E477F"/>
    <w:rsid w:val="003E495D"/>
    <w:rsid w:val="003E5D71"/>
    <w:rsid w:val="003F0530"/>
    <w:rsid w:val="003F0F77"/>
    <w:rsid w:val="003F3BCC"/>
    <w:rsid w:val="003F6788"/>
    <w:rsid w:val="003F6809"/>
    <w:rsid w:val="003F7203"/>
    <w:rsid w:val="00400B8C"/>
    <w:rsid w:val="00402391"/>
    <w:rsid w:val="00402769"/>
    <w:rsid w:val="00403407"/>
    <w:rsid w:val="00403BA4"/>
    <w:rsid w:val="00404DAB"/>
    <w:rsid w:val="004068BD"/>
    <w:rsid w:val="00407A78"/>
    <w:rsid w:val="00407FF7"/>
    <w:rsid w:val="004121EF"/>
    <w:rsid w:val="00412293"/>
    <w:rsid w:val="0041395C"/>
    <w:rsid w:val="00413BC7"/>
    <w:rsid w:val="00416A4C"/>
    <w:rsid w:val="0042098F"/>
    <w:rsid w:val="004221D2"/>
    <w:rsid w:val="00422603"/>
    <w:rsid w:val="004257B5"/>
    <w:rsid w:val="004270BD"/>
    <w:rsid w:val="00430DCC"/>
    <w:rsid w:val="004326AA"/>
    <w:rsid w:val="00432DD9"/>
    <w:rsid w:val="004371AF"/>
    <w:rsid w:val="004374AD"/>
    <w:rsid w:val="00437D4A"/>
    <w:rsid w:val="004412C7"/>
    <w:rsid w:val="00441FF4"/>
    <w:rsid w:val="0044346B"/>
    <w:rsid w:val="00443F05"/>
    <w:rsid w:val="0044496D"/>
    <w:rsid w:val="00445C19"/>
    <w:rsid w:val="004475D0"/>
    <w:rsid w:val="00451697"/>
    <w:rsid w:val="0045281F"/>
    <w:rsid w:val="00455F7D"/>
    <w:rsid w:val="00455FDA"/>
    <w:rsid w:val="00456964"/>
    <w:rsid w:val="0046035D"/>
    <w:rsid w:val="00460529"/>
    <w:rsid w:val="0046218B"/>
    <w:rsid w:val="0046358C"/>
    <w:rsid w:val="00471ADB"/>
    <w:rsid w:val="00473139"/>
    <w:rsid w:val="00473BE1"/>
    <w:rsid w:val="00473E6E"/>
    <w:rsid w:val="00473E7D"/>
    <w:rsid w:val="0047426E"/>
    <w:rsid w:val="00474360"/>
    <w:rsid w:val="0048029A"/>
    <w:rsid w:val="00481C39"/>
    <w:rsid w:val="00483BFD"/>
    <w:rsid w:val="00483C49"/>
    <w:rsid w:val="004857A6"/>
    <w:rsid w:val="00485ECB"/>
    <w:rsid w:val="00485EF8"/>
    <w:rsid w:val="00486A9B"/>
    <w:rsid w:val="00487184"/>
    <w:rsid w:val="0049019F"/>
    <w:rsid w:val="004909AA"/>
    <w:rsid w:val="0049292C"/>
    <w:rsid w:val="00496DAA"/>
    <w:rsid w:val="004A0B0A"/>
    <w:rsid w:val="004A1323"/>
    <w:rsid w:val="004A1A41"/>
    <w:rsid w:val="004A3811"/>
    <w:rsid w:val="004A5152"/>
    <w:rsid w:val="004B1E8F"/>
    <w:rsid w:val="004B37A3"/>
    <w:rsid w:val="004B3D1C"/>
    <w:rsid w:val="004B625D"/>
    <w:rsid w:val="004B6338"/>
    <w:rsid w:val="004B6DCD"/>
    <w:rsid w:val="004B725F"/>
    <w:rsid w:val="004B7DA4"/>
    <w:rsid w:val="004C132B"/>
    <w:rsid w:val="004C39AF"/>
    <w:rsid w:val="004C6677"/>
    <w:rsid w:val="004C73C9"/>
    <w:rsid w:val="004D32AD"/>
    <w:rsid w:val="004D3E70"/>
    <w:rsid w:val="004D3F3B"/>
    <w:rsid w:val="004D4770"/>
    <w:rsid w:val="004D5C9B"/>
    <w:rsid w:val="004D6D5D"/>
    <w:rsid w:val="004D78A0"/>
    <w:rsid w:val="004D7E23"/>
    <w:rsid w:val="004E1203"/>
    <w:rsid w:val="004E2EBD"/>
    <w:rsid w:val="004E318A"/>
    <w:rsid w:val="004E47F9"/>
    <w:rsid w:val="004E59DB"/>
    <w:rsid w:val="004E5D2A"/>
    <w:rsid w:val="004F1254"/>
    <w:rsid w:val="00501653"/>
    <w:rsid w:val="00501C45"/>
    <w:rsid w:val="00503455"/>
    <w:rsid w:val="00503FFC"/>
    <w:rsid w:val="00506C4A"/>
    <w:rsid w:val="00510281"/>
    <w:rsid w:val="0051049A"/>
    <w:rsid w:val="00512052"/>
    <w:rsid w:val="00513226"/>
    <w:rsid w:val="005145B0"/>
    <w:rsid w:val="005153EF"/>
    <w:rsid w:val="00516572"/>
    <w:rsid w:val="00520EE5"/>
    <w:rsid w:val="00521AB8"/>
    <w:rsid w:val="005237A6"/>
    <w:rsid w:val="0052391F"/>
    <w:rsid w:val="00523CD6"/>
    <w:rsid w:val="00524FA8"/>
    <w:rsid w:val="00527370"/>
    <w:rsid w:val="0052748E"/>
    <w:rsid w:val="005308BE"/>
    <w:rsid w:val="00534612"/>
    <w:rsid w:val="00535776"/>
    <w:rsid w:val="0053585A"/>
    <w:rsid w:val="005366BA"/>
    <w:rsid w:val="005419CE"/>
    <w:rsid w:val="00544CDE"/>
    <w:rsid w:val="00546154"/>
    <w:rsid w:val="00547AB5"/>
    <w:rsid w:val="00550710"/>
    <w:rsid w:val="00553370"/>
    <w:rsid w:val="00554735"/>
    <w:rsid w:val="00556237"/>
    <w:rsid w:val="00556A2D"/>
    <w:rsid w:val="00560CF9"/>
    <w:rsid w:val="005616F4"/>
    <w:rsid w:val="005636CD"/>
    <w:rsid w:val="005646A2"/>
    <w:rsid w:val="005657EF"/>
    <w:rsid w:val="00574EA1"/>
    <w:rsid w:val="00580695"/>
    <w:rsid w:val="00581375"/>
    <w:rsid w:val="0058141A"/>
    <w:rsid w:val="005825D9"/>
    <w:rsid w:val="00583147"/>
    <w:rsid w:val="005833B5"/>
    <w:rsid w:val="005839E9"/>
    <w:rsid w:val="00584C18"/>
    <w:rsid w:val="0058603D"/>
    <w:rsid w:val="00590562"/>
    <w:rsid w:val="005924FB"/>
    <w:rsid w:val="00595419"/>
    <w:rsid w:val="0059692C"/>
    <w:rsid w:val="005A0A1D"/>
    <w:rsid w:val="005A1112"/>
    <w:rsid w:val="005A1964"/>
    <w:rsid w:val="005A3E63"/>
    <w:rsid w:val="005A4503"/>
    <w:rsid w:val="005A5BA5"/>
    <w:rsid w:val="005A62FD"/>
    <w:rsid w:val="005A688E"/>
    <w:rsid w:val="005A6A86"/>
    <w:rsid w:val="005A6E27"/>
    <w:rsid w:val="005A77AF"/>
    <w:rsid w:val="005B0612"/>
    <w:rsid w:val="005B20F3"/>
    <w:rsid w:val="005B2AFA"/>
    <w:rsid w:val="005B43DA"/>
    <w:rsid w:val="005B49AA"/>
    <w:rsid w:val="005B4A10"/>
    <w:rsid w:val="005B4E51"/>
    <w:rsid w:val="005B573E"/>
    <w:rsid w:val="005B5934"/>
    <w:rsid w:val="005B6332"/>
    <w:rsid w:val="005C004E"/>
    <w:rsid w:val="005C0891"/>
    <w:rsid w:val="005C1D25"/>
    <w:rsid w:val="005C506C"/>
    <w:rsid w:val="005C678B"/>
    <w:rsid w:val="005C706E"/>
    <w:rsid w:val="005C75B3"/>
    <w:rsid w:val="005D2DE6"/>
    <w:rsid w:val="005D34A0"/>
    <w:rsid w:val="005D6F8F"/>
    <w:rsid w:val="005E07A1"/>
    <w:rsid w:val="005E147D"/>
    <w:rsid w:val="005F0482"/>
    <w:rsid w:val="005F21B4"/>
    <w:rsid w:val="005F2B14"/>
    <w:rsid w:val="005F44DF"/>
    <w:rsid w:val="005F5107"/>
    <w:rsid w:val="005F73BC"/>
    <w:rsid w:val="00602027"/>
    <w:rsid w:val="00611F70"/>
    <w:rsid w:val="00614082"/>
    <w:rsid w:val="0061499D"/>
    <w:rsid w:val="00617702"/>
    <w:rsid w:val="006202C0"/>
    <w:rsid w:val="0062259B"/>
    <w:rsid w:val="00623A54"/>
    <w:rsid w:val="006245FB"/>
    <w:rsid w:val="00626A14"/>
    <w:rsid w:val="00630894"/>
    <w:rsid w:val="00630A06"/>
    <w:rsid w:val="0063140F"/>
    <w:rsid w:val="006317B1"/>
    <w:rsid w:val="006322D0"/>
    <w:rsid w:val="00632D9A"/>
    <w:rsid w:val="00633E26"/>
    <w:rsid w:val="00634362"/>
    <w:rsid w:val="006410CC"/>
    <w:rsid w:val="006415AB"/>
    <w:rsid w:val="00641822"/>
    <w:rsid w:val="00645087"/>
    <w:rsid w:val="00645ED8"/>
    <w:rsid w:val="00647A09"/>
    <w:rsid w:val="00650809"/>
    <w:rsid w:val="00650C1D"/>
    <w:rsid w:val="00652CDC"/>
    <w:rsid w:val="00653258"/>
    <w:rsid w:val="0065412E"/>
    <w:rsid w:val="006549AA"/>
    <w:rsid w:val="00655A60"/>
    <w:rsid w:val="006607AE"/>
    <w:rsid w:val="00660C8E"/>
    <w:rsid w:val="0066280E"/>
    <w:rsid w:val="00666389"/>
    <w:rsid w:val="00666737"/>
    <w:rsid w:val="00671A6D"/>
    <w:rsid w:val="00671DAB"/>
    <w:rsid w:val="006747EB"/>
    <w:rsid w:val="00674E48"/>
    <w:rsid w:val="00675224"/>
    <w:rsid w:val="00677A7B"/>
    <w:rsid w:val="00680E28"/>
    <w:rsid w:val="00683303"/>
    <w:rsid w:val="00683ECE"/>
    <w:rsid w:val="006850B9"/>
    <w:rsid w:val="00686075"/>
    <w:rsid w:val="006862CC"/>
    <w:rsid w:val="006865C6"/>
    <w:rsid w:val="0069012E"/>
    <w:rsid w:val="006941B9"/>
    <w:rsid w:val="00696E90"/>
    <w:rsid w:val="006A223E"/>
    <w:rsid w:val="006A4094"/>
    <w:rsid w:val="006A6B2E"/>
    <w:rsid w:val="006A6EFA"/>
    <w:rsid w:val="006B0313"/>
    <w:rsid w:val="006B0779"/>
    <w:rsid w:val="006B49E9"/>
    <w:rsid w:val="006B4A00"/>
    <w:rsid w:val="006B5BC3"/>
    <w:rsid w:val="006B7C3A"/>
    <w:rsid w:val="006C0954"/>
    <w:rsid w:val="006C1C04"/>
    <w:rsid w:val="006C22C7"/>
    <w:rsid w:val="006C2A24"/>
    <w:rsid w:val="006C4831"/>
    <w:rsid w:val="006C532D"/>
    <w:rsid w:val="006D45A4"/>
    <w:rsid w:val="006D6041"/>
    <w:rsid w:val="006D60FC"/>
    <w:rsid w:val="006E27E6"/>
    <w:rsid w:val="006E710C"/>
    <w:rsid w:val="006E7D9C"/>
    <w:rsid w:val="006F4CFF"/>
    <w:rsid w:val="006F6B6E"/>
    <w:rsid w:val="006F762A"/>
    <w:rsid w:val="006F7FC0"/>
    <w:rsid w:val="006F7FC3"/>
    <w:rsid w:val="007035DA"/>
    <w:rsid w:val="0070463F"/>
    <w:rsid w:val="0070743E"/>
    <w:rsid w:val="007112D4"/>
    <w:rsid w:val="00711CA2"/>
    <w:rsid w:val="007122FA"/>
    <w:rsid w:val="00712BCF"/>
    <w:rsid w:val="007136DE"/>
    <w:rsid w:val="00714124"/>
    <w:rsid w:val="00714505"/>
    <w:rsid w:val="00716EB2"/>
    <w:rsid w:val="00723F2F"/>
    <w:rsid w:val="00724127"/>
    <w:rsid w:val="007259BB"/>
    <w:rsid w:val="007259FD"/>
    <w:rsid w:val="00730FF3"/>
    <w:rsid w:val="007334E2"/>
    <w:rsid w:val="0073516B"/>
    <w:rsid w:val="00736574"/>
    <w:rsid w:val="00736731"/>
    <w:rsid w:val="00736920"/>
    <w:rsid w:val="007405A5"/>
    <w:rsid w:val="00745433"/>
    <w:rsid w:val="0074650C"/>
    <w:rsid w:val="0074665E"/>
    <w:rsid w:val="00746837"/>
    <w:rsid w:val="00746927"/>
    <w:rsid w:val="0075042D"/>
    <w:rsid w:val="007531A8"/>
    <w:rsid w:val="00753771"/>
    <w:rsid w:val="00754FE5"/>
    <w:rsid w:val="007550DB"/>
    <w:rsid w:val="007559CA"/>
    <w:rsid w:val="00760D01"/>
    <w:rsid w:val="00761F54"/>
    <w:rsid w:val="007622E5"/>
    <w:rsid w:val="00762AFB"/>
    <w:rsid w:val="00762DE6"/>
    <w:rsid w:val="00764774"/>
    <w:rsid w:val="00765B54"/>
    <w:rsid w:val="007673B9"/>
    <w:rsid w:val="00776516"/>
    <w:rsid w:val="00780D3E"/>
    <w:rsid w:val="00781E4D"/>
    <w:rsid w:val="007838A6"/>
    <w:rsid w:val="00784786"/>
    <w:rsid w:val="00786895"/>
    <w:rsid w:val="00786CD2"/>
    <w:rsid w:val="007876F0"/>
    <w:rsid w:val="007929C7"/>
    <w:rsid w:val="0079441D"/>
    <w:rsid w:val="0079592A"/>
    <w:rsid w:val="00796646"/>
    <w:rsid w:val="007A1E78"/>
    <w:rsid w:val="007A31BB"/>
    <w:rsid w:val="007A354A"/>
    <w:rsid w:val="007A4821"/>
    <w:rsid w:val="007A4F95"/>
    <w:rsid w:val="007A5026"/>
    <w:rsid w:val="007A55C4"/>
    <w:rsid w:val="007A64E2"/>
    <w:rsid w:val="007A7798"/>
    <w:rsid w:val="007B0F06"/>
    <w:rsid w:val="007B1532"/>
    <w:rsid w:val="007B3CCB"/>
    <w:rsid w:val="007B4992"/>
    <w:rsid w:val="007B528B"/>
    <w:rsid w:val="007B5641"/>
    <w:rsid w:val="007C2EDE"/>
    <w:rsid w:val="007D1243"/>
    <w:rsid w:val="007D4825"/>
    <w:rsid w:val="007D4AFA"/>
    <w:rsid w:val="007D597A"/>
    <w:rsid w:val="007D5BA6"/>
    <w:rsid w:val="007D6DDE"/>
    <w:rsid w:val="007D6DFF"/>
    <w:rsid w:val="007D6EE7"/>
    <w:rsid w:val="007E05EA"/>
    <w:rsid w:val="007E20DC"/>
    <w:rsid w:val="007E298B"/>
    <w:rsid w:val="007E2BC5"/>
    <w:rsid w:val="007E40FC"/>
    <w:rsid w:val="007E4C1F"/>
    <w:rsid w:val="007E5BA7"/>
    <w:rsid w:val="007E6A5E"/>
    <w:rsid w:val="007E7513"/>
    <w:rsid w:val="007F0290"/>
    <w:rsid w:val="007F19CD"/>
    <w:rsid w:val="007F4235"/>
    <w:rsid w:val="007F58A1"/>
    <w:rsid w:val="00801EF2"/>
    <w:rsid w:val="008025C7"/>
    <w:rsid w:val="00803237"/>
    <w:rsid w:val="0080486F"/>
    <w:rsid w:val="00805F35"/>
    <w:rsid w:val="00807FC6"/>
    <w:rsid w:val="008110E9"/>
    <w:rsid w:val="00813BA3"/>
    <w:rsid w:val="00813E97"/>
    <w:rsid w:val="00816DAA"/>
    <w:rsid w:val="008201F9"/>
    <w:rsid w:val="00820480"/>
    <w:rsid w:val="00821964"/>
    <w:rsid w:val="00822960"/>
    <w:rsid w:val="0082379D"/>
    <w:rsid w:val="00825E8E"/>
    <w:rsid w:val="00826881"/>
    <w:rsid w:val="00830C68"/>
    <w:rsid w:val="008344B2"/>
    <w:rsid w:val="00834B7D"/>
    <w:rsid w:val="00836958"/>
    <w:rsid w:val="00842347"/>
    <w:rsid w:val="00842757"/>
    <w:rsid w:val="00846746"/>
    <w:rsid w:val="00850DFB"/>
    <w:rsid w:val="00851997"/>
    <w:rsid w:val="008522E6"/>
    <w:rsid w:val="008540A3"/>
    <w:rsid w:val="00854C6F"/>
    <w:rsid w:val="00857ECE"/>
    <w:rsid w:val="00860475"/>
    <w:rsid w:val="008606A3"/>
    <w:rsid w:val="0086750F"/>
    <w:rsid w:val="008703FA"/>
    <w:rsid w:val="0087182D"/>
    <w:rsid w:val="00871A53"/>
    <w:rsid w:val="00874749"/>
    <w:rsid w:val="00875D5B"/>
    <w:rsid w:val="00877F88"/>
    <w:rsid w:val="008805AE"/>
    <w:rsid w:val="00881B07"/>
    <w:rsid w:val="008827E8"/>
    <w:rsid w:val="00882F18"/>
    <w:rsid w:val="00883096"/>
    <w:rsid w:val="008833E0"/>
    <w:rsid w:val="00883B42"/>
    <w:rsid w:val="00884BD6"/>
    <w:rsid w:val="00886018"/>
    <w:rsid w:val="008916A2"/>
    <w:rsid w:val="00893D20"/>
    <w:rsid w:val="008952AC"/>
    <w:rsid w:val="00895310"/>
    <w:rsid w:val="008A0AF0"/>
    <w:rsid w:val="008A1469"/>
    <w:rsid w:val="008A6D44"/>
    <w:rsid w:val="008B069F"/>
    <w:rsid w:val="008B0BAF"/>
    <w:rsid w:val="008B2A6F"/>
    <w:rsid w:val="008B3278"/>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900306"/>
    <w:rsid w:val="0090216E"/>
    <w:rsid w:val="00907948"/>
    <w:rsid w:val="00910012"/>
    <w:rsid w:val="00910F7F"/>
    <w:rsid w:val="00911B6D"/>
    <w:rsid w:val="0091295C"/>
    <w:rsid w:val="0091435D"/>
    <w:rsid w:val="00914745"/>
    <w:rsid w:val="00915297"/>
    <w:rsid w:val="00915E97"/>
    <w:rsid w:val="00917F5B"/>
    <w:rsid w:val="00920D05"/>
    <w:rsid w:val="00920DF9"/>
    <w:rsid w:val="00923094"/>
    <w:rsid w:val="009237FB"/>
    <w:rsid w:val="00924170"/>
    <w:rsid w:val="00926385"/>
    <w:rsid w:val="00927FE8"/>
    <w:rsid w:val="009308F4"/>
    <w:rsid w:val="00930A0D"/>
    <w:rsid w:val="00932DFA"/>
    <w:rsid w:val="00942441"/>
    <w:rsid w:val="009429E2"/>
    <w:rsid w:val="00942B89"/>
    <w:rsid w:val="00942CBC"/>
    <w:rsid w:val="00944639"/>
    <w:rsid w:val="00946CD1"/>
    <w:rsid w:val="00951394"/>
    <w:rsid w:val="00953156"/>
    <w:rsid w:val="00954258"/>
    <w:rsid w:val="00954FD0"/>
    <w:rsid w:val="00957673"/>
    <w:rsid w:val="009622A1"/>
    <w:rsid w:val="00962A7C"/>
    <w:rsid w:val="00967889"/>
    <w:rsid w:val="00971A63"/>
    <w:rsid w:val="00984350"/>
    <w:rsid w:val="009853F3"/>
    <w:rsid w:val="00987B3A"/>
    <w:rsid w:val="009921E7"/>
    <w:rsid w:val="00993D8D"/>
    <w:rsid w:val="00994BEF"/>
    <w:rsid w:val="00994F61"/>
    <w:rsid w:val="009950E1"/>
    <w:rsid w:val="00996913"/>
    <w:rsid w:val="00996B31"/>
    <w:rsid w:val="009A01EF"/>
    <w:rsid w:val="009A0A09"/>
    <w:rsid w:val="009A59BB"/>
    <w:rsid w:val="009B028D"/>
    <w:rsid w:val="009B08F6"/>
    <w:rsid w:val="009B285A"/>
    <w:rsid w:val="009B2CCC"/>
    <w:rsid w:val="009B3130"/>
    <w:rsid w:val="009B3500"/>
    <w:rsid w:val="009B49B4"/>
    <w:rsid w:val="009B5571"/>
    <w:rsid w:val="009B6E62"/>
    <w:rsid w:val="009B6F9C"/>
    <w:rsid w:val="009C0963"/>
    <w:rsid w:val="009C108B"/>
    <w:rsid w:val="009C10A7"/>
    <w:rsid w:val="009C298A"/>
    <w:rsid w:val="009C612C"/>
    <w:rsid w:val="009C62CF"/>
    <w:rsid w:val="009D0548"/>
    <w:rsid w:val="009D0C44"/>
    <w:rsid w:val="009D38A9"/>
    <w:rsid w:val="009D55EA"/>
    <w:rsid w:val="009E037A"/>
    <w:rsid w:val="009E043A"/>
    <w:rsid w:val="009E25F7"/>
    <w:rsid w:val="009E2A93"/>
    <w:rsid w:val="009E3732"/>
    <w:rsid w:val="009E62B3"/>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21812"/>
    <w:rsid w:val="00A22090"/>
    <w:rsid w:val="00A2217A"/>
    <w:rsid w:val="00A22472"/>
    <w:rsid w:val="00A2419D"/>
    <w:rsid w:val="00A25B47"/>
    <w:rsid w:val="00A25CD1"/>
    <w:rsid w:val="00A25CD3"/>
    <w:rsid w:val="00A2618B"/>
    <w:rsid w:val="00A26908"/>
    <w:rsid w:val="00A31BEF"/>
    <w:rsid w:val="00A33734"/>
    <w:rsid w:val="00A34C0C"/>
    <w:rsid w:val="00A3570A"/>
    <w:rsid w:val="00A376D4"/>
    <w:rsid w:val="00A3770E"/>
    <w:rsid w:val="00A379B9"/>
    <w:rsid w:val="00A402D7"/>
    <w:rsid w:val="00A40494"/>
    <w:rsid w:val="00A4313C"/>
    <w:rsid w:val="00A43239"/>
    <w:rsid w:val="00A43255"/>
    <w:rsid w:val="00A45ED2"/>
    <w:rsid w:val="00A467F9"/>
    <w:rsid w:val="00A47DD3"/>
    <w:rsid w:val="00A50ADC"/>
    <w:rsid w:val="00A52844"/>
    <w:rsid w:val="00A53593"/>
    <w:rsid w:val="00A53F17"/>
    <w:rsid w:val="00A54D27"/>
    <w:rsid w:val="00A560B8"/>
    <w:rsid w:val="00A578C6"/>
    <w:rsid w:val="00A65CB3"/>
    <w:rsid w:val="00A672D9"/>
    <w:rsid w:val="00A67F59"/>
    <w:rsid w:val="00A72A74"/>
    <w:rsid w:val="00A72B55"/>
    <w:rsid w:val="00A7553A"/>
    <w:rsid w:val="00A76D0B"/>
    <w:rsid w:val="00A826D0"/>
    <w:rsid w:val="00A90176"/>
    <w:rsid w:val="00A9268C"/>
    <w:rsid w:val="00A941C7"/>
    <w:rsid w:val="00A95DBE"/>
    <w:rsid w:val="00A968B6"/>
    <w:rsid w:val="00A97C09"/>
    <w:rsid w:val="00AA16DB"/>
    <w:rsid w:val="00AA23CE"/>
    <w:rsid w:val="00AA4A13"/>
    <w:rsid w:val="00AA6556"/>
    <w:rsid w:val="00AB0378"/>
    <w:rsid w:val="00AB5D35"/>
    <w:rsid w:val="00AB6424"/>
    <w:rsid w:val="00AB698E"/>
    <w:rsid w:val="00AC00F3"/>
    <w:rsid w:val="00AC04F1"/>
    <w:rsid w:val="00AC0C45"/>
    <w:rsid w:val="00AC26DD"/>
    <w:rsid w:val="00AC2B84"/>
    <w:rsid w:val="00AC2BB1"/>
    <w:rsid w:val="00AC4C2C"/>
    <w:rsid w:val="00AC6807"/>
    <w:rsid w:val="00AC7410"/>
    <w:rsid w:val="00AD02CF"/>
    <w:rsid w:val="00AD0FE2"/>
    <w:rsid w:val="00AD12CC"/>
    <w:rsid w:val="00AD3D28"/>
    <w:rsid w:val="00AD4D84"/>
    <w:rsid w:val="00AD5549"/>
    <w:rsid w:val="00AD6F9C"/>
    <w:rsid w:val="00AD743A"/>
    <w:rsid w:val="00AD7C33"/>
    <w:rsid w:val="00AE05BB"/>
    <w:rsid w:val="00AE06C3"/>
    <w:rsid w:val="00AE0AE0"/>
    <w:rsid w:val="00AE17CF"/>
    <w:rsid w:val="00AE3A23"/>
    <w:rsid w:val="00AE3CC9"/>
    <w:rsid w:val="00AE41DA"/>
    <w:rsid w:val="00AE4B6D"/>
    <w:rsid w:val="00AE5B9D"/>
    <w:rsid w:val="00AE776C"/>
    <w:rsid w:val="00AF3277"/>
    <w:rsid w:val="00AF5D1E"/>
    <w:rsid w:val="00B0041F"/>
    <w:rsid w:val="00B0126D"/>
    <w:rsid w:val="00B036B0"/>
    <w:rsid w:val="00B04ADF"/>
    <w:rsid w:val="00B05312"/>
    <w:rsid w:val="00B0751C"/>
    <w:rsid w:val="00B10937"/>
    <w:rsid w:val="00B1115F"/>
    <w:rsid w:val="00B13D90"/>
    <w:rsid w:val="00B14AFF"/>
    <w:rsid w:val="00B15F00"/>
    <w:rsid w:val="00B22793"/>
    <w:rsid w:val="00B23969"/>
    <w:rsid w:val="00B245A1"/>
    <w:rsid w:val="00B26BC6"/>
    <w:rsid w:val="00B274F8"/>
    <w:rsid w:val="00B27725"/>
    <w:rsid w:val="00B278AE"/>
    <w:rsid w:val="00B30721"/>
    <w:rsid w:val="00B35C5D"/>
    <w:rsid w:val="00B37E11"/>
    <w:rsid w:val="00B42C0C"/>
    <w:rsid w:val="00B43873"/>
    <w:rsid w:val="00B45C7D"/>
    <w:rsid w:val="00B4654E"/>
    <w:rsid w:val="00B53B46"/>
    <w:rsid w:val="00B542B4"/>
    <w:rsid w:val="00B6082D"/>
    <w:rsid w:val="00B60E23"/>
    <w:rsid w:val="00B62B00"/>
    <w:rsid w:val="00B661D3"/>
    <w:rsid w:val="00B671FE"/>
    <w:rsid w:val="00B67E00"/>
    <w:rsid w:val="00B703AF"/>
    <w:rsid w:val="00B71D77"/>
    <w:rsid w:val="00B72255"/>
    <w:rsid w:val="00B74A01"/>
    <w:rsid w:val="00B755C2"/>
    <w:rsid w:val="00B80793"/>
    <w:rsid w:val="00B83BEB"/>
    <w:rsid w:val="00B84950"/>
    <w:rsid w:val="00B90169"/>
    <w:rsid w:val="00B92319"/>
    <w:rsid w:val="00B92731"/>
    <w:rsid w:val="00B92C2D"/>
    <w:rsid w:val="00B9471A"/>
    <w:rsid w:val="00BA0253"/>
    <w:rsid w:val="00BA0556"/>
    <w:rsid w:val="00BA216E"/>
    <w:rsid w:val="00BA360B"/>
    <w:rsid w:val="00BA3B26"/>
    <w:rsid w:val="00BA3D90"/>
    <w:rsid w:val="00BA4F35"/>
    <w:rsid w:val="00BA59B2"/>
    <w:rsid w:val="00BA60A2"/>
    <w:rsid w:val="00BB15AB"/>
    <w:rsid w:val="00BB1E99"/>
    <w:rsid w:val="00BB40F6"/>
    <w:rsid w:val="00BB5323"/>
    <w:rsid w:val="00BB707D"/>
    <w:rsid w:val="00BC243C"/>
    <w:rsid w:val="00BC26B7"/>
    <w:rsid w:val="00BC4A96"/>
    <w:rsid w:val="00BC4CC2"/>
    <w:rsid w:val="00BC5EDC"/>
    <w:rsid w:val="00BC6A78"/>
    <w:rsid w:val="00BD038D"/>
    <w:rsid w:val="00BD26F5"/>
    <w:rsid w:val="00BD4DC4"/>
    <w:rsid w:val="00BD75A8"/>
    <w:rsid w:val="00BD78B8"/>
    <w:rsid w:val="00BE014A"/>
    <w:rsid w:val="00BE1604"/>
    <w:rsid w:val="00BE2377"/>
    <w:rsid w:val="00BE3024"/>
    <w:rsid w:val="00BE4557"/>
    <w:rsid w:val="00BF04E8"/>
    <w:rsid w:val="00BF1388"/>
    <w:rsid w:val="00BF1639"/>
    <w:rsid w:val="00BF22D3"/>
    <w:rsid w:val="00BF23C0"/>
    <w:rsid w:val="00BF46FC"/>
    <w:rsid w:val="00C01FBA"/>
    <w:rsid w:val="00C0211D"/>
    <w:rsid w:val="00C0265D"/>
    <w:rsid w:val="00C03EF4"/>
    <w:rsid w:val="00C06812"/>
    <w:rsid w:val="00C11772"/>
    <w:rsid w:val="00C1212C"/>
    <w:rsid w:val="00C12188"/>
    <w:rsid w:val="00C139D1"/>
    <w:rsid w:val="00C13D0E"/>
    <w:rsid w:val="00C142BA"/>
    <w:rsid w:val="00C154EC"/>
    <w:rsid w:val="00C15C19"/>
    <w:rsid w:val="00C15DB8"/>
    <w:rsid w:val="00C16678"/>
    <w:rsid w:val="00C16CFC"/>
    <w:rsid w:val="00C16FD3"/>
    <w:rsid w:val="00C17948"/>
    <w:rsid w:val="00C2154F"/>
    <w:rsid w:val="00C217B2"/>
    <w:rsid w:val="00C237C9"/>
    <w:rsid w:val="00C264AE"/>
    <w:rsid w:val="00C304DC"/>
    <w:rsid w:val="00C32BA6"/>
    <w:rsid w:val="00C35CBA"/>
    <w:rsid w:val="00C35E2C"/>
    <w:rsid w:val="00C404E6"/>
    <w:rsid w:val="00C41D67"/>
    <w:rsid w:val="00C43497"/>
    <w:rsid w:val="00C468E3"/>
    <w:rsid w:val="00C51B35"/>
    <w:rsid w:val="00C53A4A"/>
    <w:rsid w:val="00C545E8"/>
    <w:rsid w:val="00C56A0F"/>
    <w:rsid w:val="00C61D1F"/>
    <w:rsid w:val="00C630D4"/>
    <w:rsid w:val="00C63A71"/>
    <w:rsid w:val="00C654CB"/>
    <w:rsid w:val="00C6670B"/>
    <w:rsid w:val="00C67A2F"/>
    <w:rsid w:val="00C67B4D"/>
    <w:rsid w:val="00C711B8"/>
    <w:rsid w:val="00C71345"/>
    <w:rsid w:val="00C72149"/>
    <w:rsid w:val="00C72497"/>
    <w:rsid w:val="00C72A48"/>
    <w:rsid w:val="00C74416"/>
    <w:rsid w:val="00C74DB0"/>
    <w:rsid w:val="00C74EC4"/>
    <w:rsid w:val="00C75DA8"/>
    <w:rsid w:val="00C76D0A"/>
    <w:rsid w:val="00C777F6"/>
    <w:rsid w:val="00C824DB"/>
    <w:rsid w:val="00C84017"/>
    <w:rsid w:val="00C867EC"/>
    <w:rsid w:val="00C873C9"/>
    <w:rsid w:val="00C879B1"/>
    <w:rsid w:val="00C91611"/>
    <w:rsid w:val="00C92E21"/>
    <w:rsid w:val="00C9308E"/>
    <w:rsid w:val="00C93C3E"/>
    <w:rsid w:val="00C94C75"/>
    <w:rsid w:val="00C9684D"/>
    <w:rsid w:val="00C9696A"/>
    <w:rsid w:val="00C96CEE"/>
    <w:rsid w:val="00CA0802"/>
    <w:rsid w:val="00CA1697"/>
    <w:rsid w:val="00CA368B"/>
    <w:rsid w:val="00CA4C69"/>
    <w:rsid w:val="00CA5456"/>
    <w:rsid w:val="00CA5E3A"/>
    <w:rsid w:val="00CA74C8"/>
    <w:rsid w:val="00CB175B"/>
    <w:rsid w:val="00CB1802"/>
    <w:rsid w:val="00CB2F86"/>
    <w:rsid w:val="00CB320C"/>
    <w:rsid w:val="00CB35E9"/>
    <w:rsid w:val="00CB51A6"/>
    <w:rsid w:val="00CB5A16"/>
    <w:rsid w:val="00CC112B"/>
    <w:rsid w:val="00CC33EB"/>
    <w:rsid w:val="00CC358E"/>
    <w:rsid w:val="00CC362C"/>
    <w:rsid w:val="00CC55DB"/>
    <w:rsid w:val="00CC67EA"/>
    <w:rsid w:val="00CD0874"/>
    <w:rsid w:val="00CD2E99"/>
    <w:rsid w:val="00CD78FD"/>
    <w:rsid w:val="00CE040D"/>
    <w:rsid w:val="00CE1A45"/>
    <w:rsid w:val="00CE2C6C"/>
    <w:rsid w:val="00CE4885"/>
    <w:rsid w:val="00CE56C4"/>
    <w:rsid w:val="00CE704B"/>
    <w:rsid w:val="00CE7405"/>
    <w:rsid w:val="00CF037D"/>
    <w:rsid w:val="00CF1B61"/>
    <w:rsid w:val="00CF3740"/>
    <w:rsid w:val="00CF4089"/>
    <w:rsid w:val="00CF4449"/>
    <w:rsid w:val="00CF667A"/>
    <w:rsid w:val="00D003C6"/>
    <w:rsid w:val="00D04029"/>
    <w:rsid w:val="00D05D26"/>
    <w:rsid w:val="00D05E63"/>
    <w:rsid w:val="00D05F04"/>
    <w:rsid w:val="00D1108F"/>
    <w:rsid w:val="00D128D1"/>
    <w:rsid w:val="00D12BC8"/>
    <w:rsid w:val="00D14CB0"/>
    <w:rsid w:val="00D15DE8"/>
    <w:rsid w:val="00D15FDA"/>
    <w:rsid w:val="00D20C1A"/>
    <w:rsid w:val="00D213CF"/>
    <w:rsid w:val="00D22898"/>
    <w:rsid w:val="00D23DF3"/>
    <w:rsid w:val="00D2500D"/>
    <w:rsid w:val="00D2646A"/>
    <w:rsid w:val="00D2746B"/>
    <w:rsid w:val="00D32235"/>
    <w:rsid w:val="00D35455"/>
    <w:rsid w:val="00D35680"/>
    <w:rsid w:val="00D373A7"/>
    <w:rsid w:val="00D3748F"/>
    <w:rsid w:val="00D4068F"/>
    <w:rsid w:val="00D4181F"/>
    <w:rsid w:val="00D4219E"/>
    <w:rsid w:val="00D4268B"/>
    <w:rsid w:val="00D42B94"/>
    <w:rsid w:val="00D42E41"/>
    <w:rsid w:val="00D42F80"/>
    <w:rsid w:val="00D44E63"/>
    <w:rsid w:val="00D5411C"/>
    <w:rsid w:val="00D543B6"/>
    <w:rsid w:val="00D5515B"/>
    <w:rsid w:val="00D55806"/>
    <w:rsid w:val="00D6074F"/>
    <w:rsid w:val="00D61410"/>
    <w:rsid w:val="00D61DC6"/>
    <w:rsid w:val="00D62E3B"/>
    <w:rsid w:val="00D6340A"/>
    <w:rsid w:val="00D646EC"/>
    <w:rsid w:val="00D66973"/>
    <w:rsid w:val="00D70C76"/>
    <w:rsid w:val="00D71A79"/>
    <w:rsid w:val="00D72026"/>
    <w:rsid w:val="00D7706C"/>
    <w:rsid w:val="00D80EB7"/>
    <w:rsid w:val="00D853DF"/>
    <w:rsid w:val="00D867B4"/>
    <w:rsid w:val="00D868EA"/>
    <w:rsid w:val="00D869D3"/>
    <w:rsid w:val="00D911A9"/>
    <w:rsid w:val="00D918FD"/>
    <w:rsid w:val="00D926C4"/>
    <w:rsid w:val="00D9403E"/>
    <w:rsid w:val="00D94394"/>
    <w:rsid w:val="00D959D4"/>
    <w:rsid w:val="00D9664A"/>
    <w:rsid w:val="00D9670F"/>
    <w:rsid w:val="00D978BD"/>
    <w:rsid w:val="00DA04FA"/>
    <w:rsid w:val="00DA09BC"/>
    <w:rsid w:val="00DA38F2"/>
    <w:rsid w:val="00DA3907"/>
    <w:rsid w:val="00DA40AC"/>
    <w:rsid w:val="00DA4F63"/>
    <w:rsid w:val="00DA61AF"/>
    <w:rsid w:val="00DA70F4"/>
    <w:rsid w:val="00DA71EE"/>
    <w:rsid w:val="00DB0D12"/>
    <w:rsid w:val="00DB18B3"/>
    <w:rsid w:val="00DB31BC"/>
    <w:rsid w:val="00DB4832"/>
    <w:rsid w:val="00DB4F69"/>
    <w:rsid w:val="00DB7369"/>
    <w:rsid w:val="00DC06DA"/>
    <w:rsid w:val="00DC188E"/>
    <w:rsid w:val="00DC2C7F"/>
    <w:rsid w:val="00DC57DD"/>
    <w:rsid w:val="00DC5E04"/>
    <w:rsid w:val="00DD3FAE"/>
    <w:rsid w:val="00DD5A64"/>
    <w:rsid w:val="00DD6752"/>
    <w:rsid w:val="00DD7F56"/>
    <w:rsid w:val="00DE0273"/>
    <w:rsid w:val="00DE28DE"/>
    <w:rsid w:val="00DE3CA6"/>
    <w:rsid w:val="00DE4C6F"/>
    <w:rsid w:val="00DE6071"/>
    <w:rsid w:val="00DE72B1"/>
    <w:rsid w:val="00DF03FF"/>
    <w:rsid w:val="00DF1897"/>
    <w:rsid w:val="00DF209F"/>
    <w:rsid w:val="00DF3519"/>
    <w:rsid w:val="00DF3795"/>
    <w:rsid w:val="00DF3C15"/>
    <w:rsid w:val="00DF4A61"/>
    <w:rsid w:val="00DF5BE3"/>
    <w:rsid w:val="00E019DA"/>
    <w:rsid w:val="00E02794"/>
    <w:rsid w:val="00E05136"/>
    <w:rsid w:val="00E05F10"/>
    <w:rsid w:val="00E06BD4"/>
    <w:rsid w:val="00E06E6E"/>
    <w:rsid w:val="00E107B7"/>
    <w:rsid w:val="00E10BDC"/>
    <w:rsid w:val="00E117F1"/>
    <w:rsid w:val="00E11E22"/>
    <w:rsid w:val="00E121D3"/>
    <w:rsid w:val="00E127FF"/>
    <w:rsid w:val="00E13257"/>
    <w:rsid w:val="00E16ED8"/>
    <w:rsid w:val="00E17DA1"/>
    <w:rsid w:val="00E227AF"/>
    <w:rsid w:val="00E23E3C"/>
    <w:rsid w:val="00E24347"/>
    <w:rsid w:val="00E246B0"/>
    <w:rsid w:val="00E25310"/>
    <w:rsid w:val="00E26BB1"/>
    <w:rsid w:val="00E27192"/>
    <w:rsid w:val="00E30280"/>
    <w:rsid w:val="00E303D6"/>
    <w:rsid w:val="00E315FD"/>
    <w:rsid w:val="00E322B4"/>
    <w:rsid w:val="00E32680"/>
    <w:rsid w:val="00E34317"/>
    <w:rsid w:val="00E36D3E"/>
    <w:rsid w:val="00E40537"/>
    <w:rsid w:val="00E5150A"/>
    <w:rsid w:val="00E52AA4"/>
    <w:rsid w:val="00E54008"/>
    <w:rsid w:val="00E54EF2"/>
    <w:rsid w:val="00E5643E"/>
    <w:rsid w:val="00E56811"/>
    <w:rsid w:val="00E57280"/>
    <w:rsid w:val="00E618CB"/>
    <w:rsid w:val="00E6430E"/>
    <w:rsid w:val="00E648BD"/>
    <w:rsid w:val="00E64A52"/>
    <w:rsid w:val="00E65141"/>
    <w:rsid w:val="00E6606B"/>
    <w:rsid w:val="00E67F84"/>
    <w:rsid w:val="00E714F3"/>
    <w:rsid w:val="00E7174B"/>
    <w:rsid w:val="00E71EEA"/>
    <w:rsid w:val="00E7213B"/>
    <w:rsid w:val="00E73F5F"/>
    <w:rsid w:val="00E757B2"/>
    <w:rsid w:val="00E824D5"/>
    <w:rsid w:val="00E840BB"/>
    <w:rsid w:val="00E840E1"/>
    <w:rsid w:val="00E9271C"/>
    <w:rsid w:val="00E92736"/>
    <w:rsid w:val="00E92B99"/>
    <w:rsid w:val="00E93848"/>
    <w:rsid w:val="00E94EEB"/>
    <w:rsid w:val="00EA0565"/>
    <w:rsid w:val="00EA2CEC"/>
    <w:rsid w:val="00EA30B5"/>
    <w:rsid w:val="00EA31EB"/>
    <w:rsid w:val="00EB3B4B"/>
    <w:rsid w:val="00EB4375"/>
    <w:rsid w:val="00EB64C6"/>
    <w:rsid w:val="00EB6DF8"/>
    <w:rsid w:val="00EC074A"/>
    <w:rsid w:val="00EC3A14"/>
    <w:rsid w:val="00EC4957"/>
    <w:rsid w:val="00ED17E3"/>
    <w:rsid w:val="00ED2BB7"/>
    <w:rsid w:val="00ED2CCD"/>
    <w:rsid w:val="00ED39D7"/>
    <w:rsid w:val="00ED4790"/>
    <w:rsid w:val="00ED47BA"/>
    <w:rsid w:val="00ED5D41"/>
    <w:rsid w:val="00ED5D6E"/>
    <w:rsid w:val="00ED6C94"/>
    <w:rsid w:val="00ED799A"/>
    <w:rsid w:val="00ED7FBB"/>
    <w:rsid w:val="00EE024A"/>
    <w:rsid w:val="00EE04ED"/>
    <w:rsid w:val="00EE1B76"/>
    <w:rsid w:val="00EE40A8"/>
    <w:rsid w:val="00EE45FD"/>
    <w:rsid w:val="00EE5264"/>
    <w:rsid w:val="00EE5AF7"/>
    <w:rsid w:val="00EE7FA6"/>
    <w:rsid w:val="00EF0CB5"/>
    <w:rsid w:val="00EF1094"/>
    <w:rsid w:val="00EF28F0"/>
    <w:rsid w:val="00F01920"/>
    <w:rsid w:val="00F01BC0"/>
    <w:rsid w:val="00F01E53"/>
    <w:rsid w:val="00F046E2"/>
    <w:rsid w:val="00F05104"/>
    <w:rsid w:val="00F05B6D"/>
    <w:rsid w:val="00F10744"/>
    <w:rsid w:val="00F12A4B"/>
    <w:rsid w:val="00F13B6F"/>
    <w:rsid w:val="00F15B6B"/>
    <w:rsid w:val="00F15E2B"/>
    <w:rsid w:val="00F17CCC"/>
    <w:rsid w:val="00F20BFD"/>
    <w:rsid w:val="00F21D39"/>
    <w:rsid w:val="00F22C53"/>
    <w:rsid w:val="00F2558A"/>
    <w:rsid w:val="00F2679F"/>
    <w:rsid w:val="00F306E7"/>
    <w:rsid w:val="00F30C00"/>
    <w:rsid w:val="00F30F82"/>
    <w:rsid w:val="00F35640"/>
    <w:rsid w:val="00F3662A"/>
    <w:rsid w:val="00F37701"/>
    <w:rsid w:val="00F42F8B"/>
    <w:rsid w:val="00F44298"/>
    <w:rsid w:val="00F45094"/>
    <w:rsid w:val="00F45A5A"/>
    <w:rsid w:val="00F46AFA"/>
    <w:rsid w:val="00F5018B"/>
    <w:rsid w:val="00F5355A"/>
    <w:rsid w:val="00F53561"/>
    <w:rsid w:val="00F54BA7"/>
    <w:rsid w:val="00F62274"/>
    <w:rsid w:val="00F62286"/>
    <w:rsid w:val="00F65A1C"/>
    <w:rsid w:val="00F6629E"/>
    <w:rsid w:val="00F66783"/>
    <w:rsid w:val="00F74853"/>
    <w:rsid w:val="00F809D4"/>
    <w:rsid w:val="00F8128E"/>
    <w:rsid w:val="00F8399C"/>
    <w:rsid w:val="00F8527E"/>
    <w:rsid w:val="00F8591F"/>
    <w:rsid w:val="00F87C08"/>
    <w:rsid w:val="00F93709"/>
    <w:rsid w:val="00F961B5"/>
    <w:rsid w:val="00F9744A"/>
    <w:rsid w:val="00F978BD"/>
    <w:rsid w:val="00F97F8B"/>
    <w:rsid w:val="00FA41B1"/>
    <w:rsid w:val="00FA561F"/>
    <w:rsid w:val="00FA5956"/>
    <w:rsid w:val="00FA595E"/>
    <w:rsid w:val="00FA7D48"/>
    <w:rsid w:val="00FB7A09"/>
    <w:rsid w:val="00FC07DA"/>
    <w:rsid w:val="00FC0952"/>
    <w:rsid w:val="00FC1469"/>
    <w:rsid w:val="00FD0E73"/>
    <w:rsid w:val="00FD1019"/>
    <w:rsid w:val="00FD79AC"/>
    <w:rsid w:val="00FE0027"/>
    <w:rsid w:val="00FE017A"/>
    <w:rsid w:val="00FE04AB"/>
    <w:rsid w:val="00FE3086"/>
    <w:rsid w:val="00FE41E5"/>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41497DFE"/>
  <w15:docId w15:val="{240261C9-3D9B-4D2C-B212-79307277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DB7369"/>
    <w:pPr>
      <w:numPr>
        <w:numId w:val="23"/>
      </w:numPr>
      <w:spacing w:beforeLines="50" w:before="210"/>
      <w:outlineLvl w:val="1"/>
    </w:pPr>
    <w:rPr>
      <w:rFonts w:hAnsi="ＭＳ 明朝"/>
      <w:b/>
      <w:sz w:val="28"/>
      <w:szCs w:val="28"/>
    </w:rPr>
  </w:style>
  <w:style w:type="paragraph" w:styleId="32">
    <w:name w:val="heading 3"/>
    <w:basedOn w:val="a2"/>
    <w:next w:val="a2"/>
    <w:link w:val="33"/>
    <w:qFormat/>
    <w:rsid w:val="00407FF7"/>
    <w:pPr>
      <w:keepNext/>
      <w:numPr>
        <w:numId w:val="24"/>
      </w:numPr>
      <w:ind w:leftChars="100" w:left="227"/>
      <w:outlineLvl w:val="2"/>
    </w:pPr>
    <w:rPr>
      <w:rFonts w:ascii="ＭＳ ゴシック" w:eastAsia="ＭＳ ゴシック" w:hAnsi="Arial"/>
      <w:szCs w:val="24"/>
    </w:rPr>
  </w:style>
  <w:style w:type="paragraph" w:styleId="42">
    <w:name w:val="heading 4"/>
    <w:basedOn w:val="a2"/>
    <w:next w:val="a2"/>
    <w:link w:val="43"/>
    <w:qFormat/>
    <w:rsid w:val="00714505"/>
    <w:pPr>
      <w:ind w:leftChars="250" w:left="567"/>
      <w:outlineLvl w:val="3"/>
    </w:pPr>
    <w:rPr>
      <w:rFonts w:hAnsi="ＭＳ 明朝"/>
      <w:szCs w:val="24"/>
    </w:rPr>
  </w:style>
  <w:style w:type="paragraph" w:styleId="51">
    <w:name w:val="heading 5"/>
    <w:basedOn w:val="a2"/>
    <w:next w:val="a2"/>
    <w:link w:val="53"/>
    <w:qFormat/>
    <w:rsid w:val="0010174F"/>
    <w:pPr>
      <w:numPr>
        <w:numId w:val="26"/>
      </w:numPr>
      <w:outlineLvl w:val="4"/>
    </w:pPr>
    <w:rPr>
      <w:rFonts w:ascii="ＭＳ ゴシック" w:eastAsia="ＭＳ ゴシック"/>
      <w:sz w:val="21"/>
    </w:rPr>
  </w:style>
  <w:style w:type="paragraph" w:styleId="60">
    <w:name w:val="heading 6"/>
    <w:basedOn w:val="a2"/>
    <w:next w:val="a2"/>
    <w:link w:val="61"/>
    <w:qFormat/>
    <w:rsid w:val="006317B1"/>
    <w:pPr>
      <w:keepNext/>
      <w:numPr>
        <w:numId w:val="25"/>
      </w:numPr>
      <w:ind w:leftChars="150" w:left="403"/>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6317B1"/>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711CA2"/>
    <w:rPr>
      <w:rFonts w:ascii="ＤＦ平成明朝体W7" w:eastAsia="ＤＦ平成明朝体W7" w:hAnsi="ＭＳ 明朝" w:cs="ＭＳ ゴシック"/>
      <w:kern w:val="2"/>
      <w:sz w:val="32"/>
      <w:szCs w:val="32"/>
    </w:rPr>
  </w:style>
  <w:style w:type="character" w:customStyle="1" w:styleId="23">
    <w:name w:val="見出し 2 (文字)"/>
    <w:link w:val="21"/>
    <w:rsid w:val="00DB7369"/>
    <w:rPr>
      <w:rFonts w:ascii="ＭＳ 明朝" w:hAnsi="ＭＳ 明朝"/>
      <w:b/>
      <w:kern w:val="2"/>
      <w:sz w:val="28"/>
      <w:szCs w:val="28"/>
    </w:rPr>
  </w:style>
  <w:style w:type="character" w:customStyle="1" w:styleId="33">
    <w:name w:val="見出し 3 (文字)"/>
    <w:link w:val="32"/>
    <w:rsid w:val="00407FF7"/>
    <w:rPr>
      <w:rFonts w:ascii="ＭＳ ゴシック" w:eastAsia="ＭＳ ゴシック" w:hAnsi="Arial"/>
      <w:kern w:val="2"/>
      <w:sz w:val="24"/>
      <w:szCs w:val="24"/>
    </w:rPr>
  </w:style>
  <w:style w:type="character" w:customStyle="1" w:styleId="43">
    <w:name w:val="見出し 4 (文字)"/>
    <w:link w:val="42"/>
    <w:rsid w:val="00714505"/>
    <w:rPr>
      <w:rFonts w:ascii="ＭＳ 明朝" w:hAnsi="ＭＳ 明朝"/>
      <w:kern w:val="2"/>
      <w:sz w:val="24"/>
      <w:szCs w:val="24"/>
    </w:rPr>
  </w:style>
  <w:style w:type="character" w:customStyle="1" w:styleId="53">
    <w:name w:val="見出し 5 (文字)"/>
    <w:link w:val="51"/>
    <w:rsid w:val="00711CA2"/>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66005494">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eader" Target="header4.xml" />
  <Relationship Id="rId18" Type="http://schemas.openxmlformats.org/officeDocument/2006/relationships/image" Target="media/image3.emf" />
  <Relationship Id="rId3" Type="http://schemas.openxmlformats.org/officeDocument/2006/relationships/styles" Target="styles.xml" />
  <Relationship Id="rId21"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image" Target="media/image2.emf" />
  <Relationship Id="rId2" Type="http://schemas.openxmlformats.org/officeDocument/2006/relationships/numbering" Target="numbering.xml" />
  <Relationship Id="rId16" Type="http://schemas.openxmlformats.org/officeDocument/2006/relationships/image" Target="media/image1.emf"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header" Target="header5.xml" />
  <Relationship Id="rId10" Type="http://schemas.openxmlformats.org/officeDocument/2006/relationships/footer" Target="footer1.xml" />
  <Relationship Id="rId19" Type="http://schemas.openxmlformats.org/officeDocument/2006/relationships/header" Target="header6.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A491-6C5F-42DF-AA6D-D7C1F377E0D4}">
  <ds:schemaRefs>
    <ds:schemaRef ds:uri="http://schemas.openxmlformats.org/officeDocument/2006/bibliography"/>
  </ds:schemaRefs>
</ds:datastoreItem>
</file>