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968" w:rsidRPr="00033968" w:rsidRDefault="00033968" w:rsidP="00033968">
      <w:r w:rsidRPr="00033968">
        <w:rPr>
          <w:rFonts w:hint="eastAsia"/>
        </w:rPr>
        <w:t>別紙</w:t>
      </w:r>
    </w:p>
    <w:p w:rsidR="00033968" w:rsidRPr="00033968" w:rsidRDefault="00033968" w:rsidP="00033968">
      <w:pPr>
        <w:jc w:val="center"/>
        <w:rPr>
          <w:sz w:val="30"/>
          <w:szCs w:val="30"/>
        </w:rPr>
      </w:pPr>
      <w:r w:rsidRPr="00033968">
        <w:rPr>
          <w:rFonts w:hint="eastAsia"/>
          <w:sz w:val="30"/>
          <w:szCs w:val="30"/>
        </w:rPr>
        <w:t>土砂等の搬入計画</w:t>
      </w:r>
    </w:p>
    <w:p w:rsidR="00033968" w:rsidRPr="00033968" w:rsidRDefault="00033968" w:rsidP="00033968"/>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8"/>
        <w:gridCol w:w="1418"/>
        <w:gridCol w:w="1984"/>
        <w:gridCol w:w="1985"/>
        <w:gridCol w:w="2409"/>
        <w:gridCol w:w="1821"/>
      </w:tblGrid>
      <w:tr w:rsidR="00033968" w:rsidRPr="00033968" w:rsidTr="004A2106">
        <w:trPr>
          <w:trHeight w:val="704"/>
        </w:trPr>
        <w:tc>
          <w:tcPr>
            <w:tcW w:w="4348" w:type="dxa"/>
            <w:vAlign w:val="center"/>
          </w:tcPr>
          <w:p w:rsidR="00033968" w:rsidRPr="00555B0C" w:rsidRDefault="00033968" w:rsidP="00033968">
            <w:pPr>
              <w:rPr>
                <w:sz w:val="26"/>
                <w:szCs w:val="26"/>
              </w:rPr>
            </w:pPr>
            <w:r w:rsidRPr="00555B0C">
              <w:rPr>
                <w:rFonts w:hint="eastAsia"/>
                <w:sz w:val="26"/>
                <w:szCs w:val="26"/>
              </w:rPr>
              <w:t>採取場所・採取場所の事業者の氏名</w:t>
            </w:r>
            <w:bookmarkStart w:id="0" w:name="_GoBack"/>
            <w:bookmarkEnd w:id="0"/>
          </w:p>
          <w:p w:rsidR="00033968" w:rsidRPr="00555B0C" w:rsidRDefault="00033968" w:rsidP="00033968">
            <w:pPr>
              <w:rPr>
                <w:sz w:val="26"/>
                <w:szCs w:val="26"/>
              </w:rPr>
            </w:pPr>
            <w:r w:rsidRPr="00555B0C">
              <w:rPr>
                <w:rFonts w:hint="eastAsia"/>
                <w:sz w:val="26"/>
                <w:szCs w:val="26"/>
              </w:rPr>
              <w:t>（法人にあっては、その名称）</w:t>
            </w:r>
          </w:p>
        </w:tc>
        <w:tc>
          <w:tcPr>
            <w:tcW w:w="1418" w:type="dxa"/>
            <w:vAlign w:val="center"/>
          </w:tcPr>
          <w:p w:rsidR="00033968" w:rsidRPr="00555B0C" w:rsidRDefault="00033968" w:rsidP="00033968">
            <w:pPr>
              <w:rPr>
                <w:sz w:val="26"/>
                <w:szCs w:val="26"/>
              </w:rPr>
            </w:pPr>
            <w:r w:rsidRPr="00555B0C">
              <w:rPr>
                <w:rFonts w:hint="eastAsia"/>
                <w:sz w:val="26"/>
                <w:szCs w:val="26"/>
              </w:rPr>
              <w:t>予定量㎥</w:t>
            </w:r>
          </w:p>
        </w:tc>
        <w:tc>
          <w:tcPr>
            <w:tcW w:w="1984" w:type="dxa"/>
            <w:vAlign w:val="center"/>
          </w:tcPr>
          <w:p w:rsidR="00033968" w:rsidRPr="00555B0C" w:rsidRDefault="00033968" w:rsidP="00033968">
            <w:pPr>
              <w:rPr>
                <w:sz w:val="26"/>
                <w:szCs w:val="26"/>
              </w:rPr>
            </w:pPr>
            <w:r w:rsidRPr="00555B0C">
              <w:rPr>
                <w:rFonts w:hint="eastAsia"/>
                <w:sz w:val="26"/>
                <w:szCs w:val="26"/>
              </w:rPr>
              <w:t>搬入期間</w:t>
            </w:r>
          </w:p>
        </w:tc>
        <w:tc>
          <w:tcPr>
            <w:tcW w:w="1985" w:type="dxa"/>
            <w:vAlign w:val="center"/>
          </w:tcPr>
          <w:p w:rsidR="00033968" w:rsidRPr="00555B0C" w:rsidRDefault="00033968" w:rsidP="00033968">
            <w:pPr>
              <w:rPr>
                <w:sz w:val="26"/>
                <w:szCs w:val="26"/>
              </w:rPr>
            </w:pPr>
            <w:r w:rsidRPr="00555B0C">
              <w:rPr>
                <w:rFonts w:hint="eastAsia"/>
                <w:sz w:val="26"/>
                <w:szCs w:val="26"/>
              </w:rPr>
              <w:t>搬入時間帯</w:t>
            </w:r>
          </w:p>
        </w:tc>
        <w:tc>
          <w:tcPr>
            <w:tcW w:w="2409" w:type="dxa"/>
            <w:vAlign w:val="center"/>
          </w:tcPr>
          <w:p w:rsidR="00033968" w:rsidRPr="00555B0C" w:rsidRDefault="00033968" w:rsidP="00033968">
            <w:pPr>
              <w:rPr>
                <w:sz w:val="26"/>
                <w:szCs w:val="26"/>
              </w:rPr>
            </w:pPr>
            <w:r w:rsidRPr="00555B0C">
              <w:rPr>
                <w:rFonts w:hint="eastAsia"/>
                <w:sz w:val="26"/>
                <w:szCs w:val="26"/>
              </w:rPr>
              <w:t>搬入土砂等の区分</w:t>
            </w:r>
          </w:p>
        </w:tc>
        <w:tc>
          <w:tcPr>
            <w:tcW w:w="1821" w:type="dxa"/>
            <w:vAlign w:val="center"/>
          </w:tcPr>
          <w:p w:rsidR="00033968" w:rsidRPr="00555B0C" w:rsidRDefault="00033968" w:rsidP="00033968">
            <w:pPr>
              <w:rPr>
                <w:sz w:val="26"/>
                <w:szCs w:val="26"/>
              </w:rPr>
            </w:pPr>
            <w:r w:rsidRPr="00555B0C">
              <w:rPr>
                <w:rFonts w:hint="eastAsia"/>
                <w:sz w:val="26"/>
                <w:szCs w:val="26"/>
              </w:rPr>
              <w:t>備考</w:t>
            </w:r>
          </w:p>
        </w:tc>
      </w:tr>
      <w:tr w:rsidR="00033968" w:rsidRPr="00033968" w:rsidTr="004A2106">
        <w:trPr>
          <w:trHeight w:val="649"/>
        </w:trPr>
        <w:tc>
          <w:tcPr>
            <w:tcW w:w="4348" w:type="dxa"/>
          </w:tcPr>
          <w:p w:rsidR="00033968" w:rsidRPr="00555B0C" w:rsidRDefault="00033968" w:rsidP="00033968">
            <w:pPr>
              <w:rPr>
                <w:sz w:val="26"/>
                <w:szCs w:val="26"/>
              </w:rPr>
            </w:pPr>
          </w:p>
        </w:tc>
        <w:tc>
          <w:tcPr>
            <w:tcW w:w="1418" w:type="dxa"/>
          </w:tcPr>
          <w:p w:rsidR="00033968" w:rsidRPr="00555B0C" w:rsidRDefault="00033968" w:rsidP="00033968">
            <w:pPr>
              <w:rPr>
                <w:sz w:val="26"/>
                <w:szCs w:val="26"/>
              </w:rPr>
            </w:pPr>
          </w:p>
        </w:tc>
        <w:tc>
          <w:tcPr>
            <w:tcW w:w="1984" w:type="dxa"/>
          </w:tcPr>
          <w:p w:rsidR="00033968" w:rsidRPr="00555B0C" w:rsidRDefault="00033968" w:rsidP="00033968">
            <w:pPr>
              <w:rPr>
                <w:sz w:val="26"/>
                <w:szCs w:val="26"/>
              </w:rPr>
            </w:pPr>
          </w:p>
        </w:tc>
        <w:tc>
          <w:tcPr>
            <w:tcW w:w="1985" w:type="dxa"/>
          </w:tcPr>
          <w:p w:rsidR="00033968" w:rsidRPr="00555B0C" w:rsidRDefault="00033968" w:rsidP="00033968">
            <w:pPr>
              <w:rPr>
                <w:sz w:val="26"/>
                <w:szCs w:val="26"/>
              </w:rPr>
            </w:pPr>
          </w:p>
        </w:tc>
        <w:tc>
          <w:tcPr>
            <w:tcW w:w="2409" w:type="dxa"/>
          </w:tcPr>
          <w:p w:rsidR="00033968" w:rsidRPr="00555B0C" w:rsidRDefault="00033968" w:rsidP="00033968">
            <w:pPr>
              <w:rPr>
                <w:sz w:val="26"/>
                <w:szCs w:val="26"/>
              </w:rPr>
            </w:pPr>
          </w:p>
        </w:tc>
        <w:tc>
          <w:tcPr>
            <w:tcW w:w="1821" w:type="dxa"/>
          </w:tcPr>
          <w:p w:rsidR="00033968" w:rsidRPr="00555B0C" w:rsidRDefault="00033968" w:rsidP="00033968">
            <w:pPr>
              <w:rPr>
                <w:sz w:val="26"/>
                <w:szCs w:val="26"/>
              </w:rPr>
            </w:pPr>
          </w:p>
        </w:tc>
      </w:tr>
      <w:tr w:rsidR="00033968" w:rsidRPr="00033968" w:rsidTr="004A2106">
        <w:trPr>
          <w:trHeight w:val="637"/>
        </w:trPr>
        <w:tc>
          <w:tcPr>
            <w:tcW w:w="4348" w:type="dxa"/>
          </w:tcPr>
          <w:p w:rsidR="00033968" w:rsidRPr="00555B0C" w:rsidRDefault="00033968" w:rsidP="00033968">
            <w:pPr>
              <w:rPr>
                <w:sz w:val="26"/>
                <w:szCs w:val="26"/>
              </w:rPr>
            </w:pPr>
          </w:p>
        </w:tc>
        <w:tc>
          <w:tcPr>
            <w:tcW w:w="1418" w:type="dxa"/>
          </w:tcPr>
          <w:p w:rsidR="00033968" w:rsidRPr="00555B0C" w:rsidRDefault="00033968" w:rsidP="00033968">
            <w:pPr>
              <w:rPr>
                <w:sz w:val="26"/>
                <w:szCs w:val="26"/>
              </w:rPr>
            </w:pPr>
          </w:p>
        </w:tc>
        <w:tc>
          <w:tcPr>
            <w:tcW w:w="1984" w:type="dxa"/>
          </w:tcPr>
          <w:p w:rsidR="00033968" w:rsidRPr="00555B0C" w:rsidRDefault="00033968" w:rsidP="00033968">
            <w:pPr>
              <w:rPr>
                <w:sz w:val="26"/>
                <w:szCs w:val="26"/>
              </w:rPr>
            </w:pPr>
          </w:p>
        </w:tc>
        <w:tc>
          <w:tcPr>
            <w:tcW w:w="1985" w:type="dxa"/>
          </w:tcPr>
          <w:p w:rsidR="00033968" w:rsidRPr="00555B0C" w:rsidRDefault="00033968" w:rsidP="00033968">
            <w:pPr>
              <w:rPr>
                <w:sz w:val="26"/>
                <w:szCs w:val="26"/>
              </w:rPr>
            </w:pPr>
          </w:p>
        </w:tc>
        <w:tc>
          <w:tcPr>
            <w:tcW w:w="2409" w:type="dxa"/>
          </w:tcPr>
          <w:p w:rsidR="00033968" w:rsidRPr="00555B0C" w:rsidRDefault="00033968" w:rsidP="00033968">
            <w:pPr>
              <w:rPr>
                <w:sz w:val="26"/>
                <w:szCs w:val="26"/>
              </w:rPr>
            </w:pPr>
          </w:p>
        </w:tc>
        <w:tc>
          <w:tcPr>
            <w:tcW w:w="1821" w:type="dxa"/>
          </w:tcPr>
          <w:p w:rsidR="00033968" w:rsidRPr="00555B0C" w:rsidRDefault="00033968" w:rsidP="00033968">
            <w:pPr>
              <w:rPr>
                <w:sz w:val="26"/>
                <w:szCs w:val="26"/>
              </w:rPr>
            </w:pPr>
          </w:p>
        </w:tc>
      </w:tr>
      <w:tr w:rsidR="00033968" w:rsidRPr="00033968" w:rsidTr="004A2106">
        <w:trPr>
          <w:trHeight w:val="638"/>
        </w:trPr>
        <w:tc>
          <w:tcPr>
            <w:tcW w:w="4348" w:type="dxa"/>
          </w:tcPr>
          <w:p w:rsidR="00033968" w:rsidRPr="00555B0C" w:rsidRDefault="00033968" w:rsidP="00033968">
            <w:pPr>
              <w:rPr>
                <w:sz w:val="26"/>
                <w:szCs w:val="26"/>
              </w:rPr>
            </w:pPr>
          </w:p>
        </w:tc>
        <w:tc>
          <w:tcPr>
            <w:tcW w:w="1418" w:type="dxa"/>
          </w:tcPr>
          <w:p w:rsidR="00033968" w:rsidRPr="00555B0C" w:rsidRDefault="00033968" w:rsidP="00033968">
            <w:pPr>
              <w:rPr>
                <w:sz w:val="26"/>
                <w:szCs w:val="26"/>
              </w:rPr>
            </w:pPr>
          </w:p>
        </w:tc>
        <w:tc>
          <w:tcPr>
            <w:tcW w:w="1984" w:type="dxa"/>
          </w:tcPr>
          <w:p w:rsidR="00033968" w:rsidRPr="00555B0C" w:rsidRDefault="00033968" w:rsidP="00033968">
            <w:pPr>
              <w:rPr>
                <w:sz w:val="26"/>
                <w:szCs w:val="26"/>
              </w:rPr>
            </w:pPr>
          </w:p>
        </w:tc>
        <w:tc>
          <w:tcPr>
            <w:tcW w:w="1985" w:type="dxa"/>
          </w:tcPr>
          <w:p w:rsidR="00033968" w:rsidRPr="00555B0C" w:rsidRDefault="00033968" w:rsidP="00033968">
            <w:pPr>
              <w:rPr>
                <w:sz w:val="26"/>
                <w:szCs w:val="26"/>
              </w:rPr>
            </w:pPr>
          </w:p>
        </w:tc>
        <w:tc>
          <w:tcPr>
            <w:tcW w:w="2409" w:type="dxa"/>
          </w:tcPr>
          <w:p w:rsidR="00033968" w:rsidRPr="00555B0C" w:rsidRDefault="00033968" w:rsidP="00033968">
            <w:pPr>
              <w:rPr>
                <w:sz w:val="26"/>
                <w:szCs w:val="26"/>
              </w:rPr>
            </w:pPr>
          </w:p>
        </w:tc>
        <w:tc>
          <w:tcPr>
            <w:tcW w:w="1821" w:type="dxa"/>
          </w:tcPr>
          <w:p w:rsidR="00033968" w:rsidRPr="00555B0C" w:rsidRDefault="00033968" w:rsidP="00033968">
            <w:pPr>
              <w:rPr>
                <w:sz w:val="26"/>
                <w:szCs w:val="26"/>
              </w:rPr>
            </w:pPr>
          </w:p>
        </w:tc>
      </w:tr>
      <w:tr w:rsidR="00033968" w:rsidRPr="00033968" w:rsidTr="004A2106">
        <w:trPr>
          <w:trHeight w:val="625"/>
        </w:trPr>
        <w:tc>
          <w:tcPr>
            <w:tcW w:w="4348" w:type="dxa"/>
          </w:tcPr>
          <w:p w:rsidR="00033968" w:rsidRPr="00555B0C" w:rsidRDefault="00033968" w:rsidP="00033968">
            <w:pPr>
              <w:rPr>
                <w:sz w:val="26"/>
                <w:szCs w:val="26"/>
              </w:rPr>
            </w:pPr>
          </w:p>
        </w:tc>
        <w:tc>
          <w:tcPr>
            <w:tcW w:w="1418" w:type="dxa"/>
          </w:tcPr>
          <w:p w:rsidR="00033968" w:rsidRPr="00555B0C" w:rsidRDefault="00033968" w:rsidP="00033968">
            <w:pPr>
              <w:rPr>
                <w:sz w:val="26"/>
                <w:szCs w:val="26"/>
              </w:rPr>
            </w:pPr>
          </w:p>
        </w:tc>
        <w:tc>
          <w:tcPr>
            <w:tcW w:w="1984" w:type="dxa"/>
          </w:tcPr>
          <w:p w:rsidR="00033968" w:rsidRPr="00555B0C" w:rsidRDefault="00033968" w:rsidP="00033968">
            <w:pPr>
              <w:rPr>
                <w:sz w:val="26"/>
                <w:szCs w:val="26"/>
              </w:rPr>
            </w:pPr>
          </w:p>
        </w:tc>
        <w:tc>
          <w:tcPr>
            <w:tcW w:w="1985" w:type="dxa"/>
          </w:tcPr>
          <w:p w:rsidR="00033968" w:rsidRPr="00555B0C" w:rsidRDefault="00033968" w:rsidP="00033968">
            <w:pPr>
              <w:rPr>
                <w:sz w:val="26"/>
                <w:szCs w:val="26"/>
              </w:rPr>
            </w:pPr>
          </w:p>
        </w:tc>
        <w:tc>
          <w:tcPr>
            <w:tcW w:w="2409" w:type="dxa"/>
          </w:tcPr>
          <w:p w:rsidR="00033968" w:rsidRPr="00555B0C" w:rsidRDefault="00033968" w:rsidP="00033968">
            <w:pPr>
              <w:rPr>
                <w:sz w:val="26"/>
                <w:szCs w:val="26"/>
              </w:rPr>
            </w:pPr>
          </w:p>
        </w:tc>
        <w:tc>
          <w:tcPr>
            <w:tcW w:w="1821" w:type="dxa"/>
          </w:tcPr>
          <w:p w:rsidR="00033968" w:rsidRPr="00555B0C" w:rsidRDefault="00033968" w:rsidP="00033968">
            <w:pPr>
              <w:rPr>
                <w:sz w:val="26"/>
                <w:szCs w:val="26"/>
              </w:rPr>
            </w:pPr>
          </w:p>
        </w:tc>
      </w:tr>
      <w:tr w:rsidR="00033968" w:rsidRPr="00033968" w:rsidTr="004A2106">
        <w:trPr>
          <w:trHeight w:val="626"/>
        </w:trPr>
        <w:tc>
          <w:tcPr>
            <w:tcW w:w="4348" w:type="dxa"/>
          </w:tcPr>
          <w:p w:rsidR="00033968" w:rsidRPr="00555B0C" w:rsidRDefault="00033968" w:rsidP="00033968">
            <w:pPr>
              <w:rPr>
                <w:sz w:val="26"/>
                <w:szCs w:val="26"/>
              </w:rPr>
            </w:pPr>
          </w:p>
        </w:tc>
        <w:tc>
          <w:tcPr>
            <w:tcW w:w="1418" w:type="dxa"/>
          </w:tcPr>
          <w:p w:rsidR="00033968" w:rsidRPr="00555B0C" w:rsidRDefault="00033968" w:rsidP="00033968">
            <w:pPr>
              <w:rPr>
                <w:sz w:val="26"/>
                <w:szCs w:val="26"/>
              </w:rPr>
            </w:pPr>
          </w:p>
        </w:tc>
        <w:tc>
          <w:tcPr>
            <w:tcW w:w="1984" w:type="dxa"/>
          </w:tcPr>
          <w:p w:rsidR="00033968" w:rsidRPr="00555B0C" w:rsidRDefault="00033968" w:rsidP="00033968">
            <w:pPr>
              <w:rPr>
                <w:sz w:val="26"/>
                <w:szCs w:val="26"/>
              </w:rPr>
            </w:pPr>
          </w:p>
        </w:tc>
        <w:tc>
          <w:tcPr>
            <w:tcW w:w="1985" w:type="dxa"/>
          </w:tcPr>
          <w:p w:rsidR="00033968" w:rsidRPr="00555B0C" w:rsidRDefault="00033968" w:rsidP="00033968">
            <w:pPr>
              <w:rPr>
                <w:sz w:val="26"/>
                <w:szCs w:val="26"/>
              </w:rPr>
            </w:pPr>
          </w:p>
        </w:tc>
        <w:tc>
          <w:tcPr>
            <w:tcW w:w="2409" w:type="dxa"/>
          </w:tcPr>
          <w:p w:rsidR="00033968" w:rsidRPr="00555B0C" w:rsidRDefault="00033968" w:rsidP="00033968">
            <w:pPr>
              <w:rPr>
                <w:sz w:val="26"/>
                <w:szCs w:val="26"/>
              </w:rPr>
            </w:pPr>
          </w:p>
        </w:tc>
        <w:tc>
          <w:tcPr>
            <w:tcW w:w="1821" w:type="dxa"/>
          </w:tcPr>
          <w:p w:rsidR="00033968" w:rsidRPr="00555B0C" w:rsidRDefault="00033968" w:rsidP="00033968">
            <w:pPr>
              <w:rPr>
                <w:sz w:val="26"/>
                <w:szCs w:val="26"/>
              </w:rPr>
            </w:pPr>
          </w:p>
        </w:tc>
      </w:tr>
      <w:tr w:rsidR="00033968" w:rsidRPr="00033968" w:rsidTr="004A2106">
        <w:trPr>
          <w:trHeight w:val="615"/>
        </w:trPr>
        <w:tc>
          <w:tcPr>
            <w:tcW w:w="4348" w:type="dxa"/>
          </w:tcPr>
          <w:p w:rsidR="00033968" w:rsidRPr="00555B0C" w:rsidRDefault="00033968" w:rsidP="00033968">
            <w:pPr>
              <w:rPr>
                <w:sz w:val="26"/>
                <w:szCs w:val="26"/>
              </w:rPr>
            </w:pPr>
          </w:p>
        </w:tc>
        <w:tc>
          <w:tcPr>
            <w:tcW w:w="1418" w:type="dxa"/>
          </w:tcPr>
          <w:p w:rsidR="00033968" w:rsidRPr="00555B0C" w:rsidRDefault="00033968" w:rsidP="00033968">
            <w:pPr>
              <w:rPr>
                <w:sz w:val="26"/>
                <w:szCs w:val="26"/>
              </w:rPr>
            </w:pPr>
          </w:p>
        </w:tc>
        <w:tc>
          <w:tcPr>
            <w:tcW w:w="1984" w:type="dxa"/>
          </w:tcPr>
          <w:p w:rsidR="00033968" w:rsidRPr="00555B0C" w:rsidRDefault="00033968" w:rsidP="00033968">
            <w:pPr>
              <w:rPr>
                <w:sz w:val="26"/>
                <w:szCs w:val="26"/>
              </w:rPr>
            </w:pPr>
          </w:p>
        </w:tc>
        <w:tc>
          <w:tcPr>
            <w:tcW w:w="1985" w:type="dxa"/>
          </w:tcPr>
          <w:p w:rsidR="00033968" w:rsidRPr="00555B0C" w:rsidRDefault="00033968" w:rsidP="00033968">
            <w:pPr>
              <w:rPr>
                <w:sz w:val="26"/>
                <w:szCs w:val="26"/>
              </w:rPr>
            </w:pPr>
          </w:p>
        </w:tc>
        <w:tc>
          <w:tcPr>
            <w:tcW w:w="2409" w:type="dxa"/>
          </w:tcPr>
          <w:p w:rsidR="00033968" w:rsidRPr="00555B0C" w:rsidRDefault="00033968" w:rsidP="00033968">
            <w:pPr>
              <w:rPr>
                <w:sz w:val="26"/>
                <w:szCs w:val="26"/>
              </w:rPr>
            </w:pPr>
          </w:p>
        </w:tc>
        <w:tc>
          <w:tcPr>
            <w:tcW w:w="1821" w:type="dxa"/>
          </w:tcPr>
          <w:p w:rsidR="00033968" w:rsidRPr="00555B0C" w:rsidRDefault="00033968" w:rsidP="00033968">
            <w:pPr>
              <w:rPr>
                <w:sz w:val="26"/>
                <w:szCs w:val="26"/>
              </w:rPr>
            </w:pPr>
          </w:p>
        </w:tc>
      </w:tr>
      <w:tr w:rsidR="00033968" w:rsidRPr="00033968" w:rsidTr="004A2106">
        <w:trPr>
          <w:trHeight w:val="656"/>
        </w:trPr>
        <w:tc>
          <w:tcPr>
            <w:tcW w:w="4348" w:type="dxa"/>
          </w:tcPr>
          <w:p w:rsidR="00033968" w:rsidRPr="00555B0C" w:rsidRDefault="00033968" w:rsidP="00033968">
            <w:pPr>
              <w:rPr>
                <w:sz w:val="26"/>
                <w:szCs w:val="26"/>
              </w:rPr>
            </w:pPr>
          </w:p>
        </w:tc>
        <w:tc>
          <w:tcPr>
            <w:tcW w:w="1418" w:type="dxa"/>
          </w:tcPr>
          <w:p w:rsidR="00033968" w:rsidRPr="00555B0C" w:rsidRDefault="00033968" w:rsidP="00033968">
            <w:pPr>
              <w:rPr>
                <w:sz w:val="26"/>
                <w:szCs w:val="26"/>
              </w:rPr>
            </w:pPr>
          </w:p>
        </w:tc>
        <w:tc>
          <w:tcPr>
            <w:tcW w:w="1984" w:type="dxa"/>
          </w:tcPr>
          <w:p w:rsidR="00033968" w:rsidRPr="00555B0C" w:rsidRDefault="00033968" w:rsidP="00033968">
            <w:pPr>
              <w:rPr>
                <w:sz w:val="26"/>
                <w:szCs w:val="26"/>
              </w:rPr>
            </w:pPr>
          </w:p>
        </w:tc>
        <w:tc>
          <w:tcPr>
            <w:tcW w:w="1985" w:type="dxa"/>
          </w:tcPr>
          <w:p w:rsidR="00033968" w:rsidRPr="00555B0C" w:rsidRDefault="00033968" w:rsidP="00033968">
            <w:pPr>
              <w:rPr>
                <w:sz w:val="26"/>
                <w:szCs w:val="26"/>
              </w:rPr>
            </w:pPr>
          </w:p>
        </w:tc>
        <w:tc>
          <w:tcPr>
            <w:tcW w:w="2409" w:type="dxa"/>
          </w:tcPr>
          <w:p w:rsidR="00033968" w:rsidRPr="00555B0C" w:rsidRDefault="00033968" w:rsidP="00033968">
            <w:pPr>
              <w:rPr>
                <w:sz w:val="26"/>
                <w:szCs w:val="26"/>
              </w:rPr>
            </w:pPr>
          </w:p>
          <w:p w:rsidR="00033968" w:rsidRPr="00555B0C" w:rsidRDefault="00033968" w:rsidP="00033968">
            <w:pPr>
              <w:rPr>
                <w:sz w:val="26"/>
                <w:szCs w:val="26"/>
              </w:rPr>
            </w:pPr>
          </w:p>
        </w:tc>
        <w:tc>
          <w:tcPr>
            <w:tcW w:w="1821" w:type="dxa"/>
          </w:tcPr>
          <w:p w:rsidR="00033968" w:rsidRPr="00555B0C" w:rsidRDefault="00033968" w:rsidP="00033968">
            <w:pPr>
              <w:rPr>
                <w:sz w:val="26"/>
                <w:szCs w:val="26"/>
              </w:rPr>
            </w:pPr>
          </w:p>
        </w:tc>
      </w:tr>
      <w:tr w:rsidR="00033968" w:rsidRPr="00033968" w:rsidTr="004A2106">
        <w:trPr>
          <w:trHeight w:val="643"/>
        </w:trPr>
        <w:tc>
          <w:tcPr>
            <w:tcW w:w="4348" w:type="dxa"/>
          </w:tcPr>
          <w:p w:rsidR="00033968" w:rsidRPr="00555B0C" w:rsidRDefault="00033968" w:rsidP="00033968">
            <w:pPr>
              <w:rPr>
                <w:sz w:val="26"/>
                <w:szCs w:val="26"/>
              </w:rPr>
            </w:pPr>
          </w:p>
        </w:tc>
        <w:tc>
          <w:tcPr>
            <w:tcW w:w="1418" w:type="dxa"/>
          </w:tcPr>
          <w:p w:rsidR="00033968" w:rsidRPr="00555B0C" w:rsidRDefault="00033968" w:rsidP="00033968">
            <w:pPr>
              <w:rPr>
                <w:sz w:val="26"/>
                <w:szCs w:val="26"/>
              </w:rPr>
            </w:pPr>
          </w:p>
        </w:tc>
        <w:tc>
          <w:tcPr>
            <w:tcW w:w="1984" w:type="dxa"/>
          </w:tcPr>
          <w:p w:rsidR="00033968" w:rsidRPr="00555B0C" w:rsidRDefault="00033968" w:rsidP="00033968">
            <w:pPr>
              <w:rPr>
                <w:sz w:val="26"/>
                <w:szCs w:val="26"/>
              </w:rPr>
            </w:pPr>
          </w:p>
        </w:tc>
        <w:tc>
          <w:tcPr>
            <w:tcW w:w="1985" w:type="dxa"/>
          </w:tcPr>
          <w:p w:rsidR="00033968" w:rsidRPr="00555B0C" w:rsidRDefault="00033968" w:rsidP="00033968">
            <w:pPr>
              <w:rPr>
                <w:sz w:val="26"/>
                <w:szCs w:val="26"/>
              </w:rPr>
            </w:pPr>
          </w:p>
        </w:tc>
        <w:tc>
          <w:tcPr>
            <w:tcW w:w="2409" w:type="dxa"/>
          </w:tcPr>
          <w:p w:rsidR="00033968" w:rsidRPr="00555B0C" w:rsidRDefault="00033968" w:rsidP="00033968">
            <w:pPr>
              <w:rPr>
                <w:sz w:val="26"/>
                <w:szCs w:val="26"/>
              </w:rPr>
            </w:pPr>
          </w:p>
        </w:tc>
        <w:tc>
          <w:tcPr>
            <w:tcW w:w="1821" w:type="dxa"/>
          </w:tcPr>
          <w:p w:rsidR="00033968" w:rsidRPr="00555B0C" w:rsidRDefault="00033968" w:rsidP="00033968">
            <w:pPr>
              <w:rPr>
                <w:sz w:val="26"/>
                <w:szCs w:val="26"/>
              </w:rPr>
            </w:pPr>
          </w:p>
        </w:tc>
      </w:tr>
      <w:tr w:rsidR="00033968" w:rsidRPr="00033968" w:rsidTr="004A2106">
        <w:trPr>
          <w:trHeight w:val="631"/>
        </w:trPr>
        <w:tc>
          <w:tcPr>
            <w:tcW w:w="4348" w:type="dxa"/>
            <w:tcBorders>
              <w:bottom w:val="single" w:sz="4" w:space="0" w:color="auto"/>
            </w:tcBorders>
          </w:tcPr>
          <w:p w:rsidR="00033968" w:rsidRPr="00555B0C" w:rsidRDefault="00033968" w:rsidP="00033968">
            <w:pPr>
              <w:rPr>
                <w:sz w:val="26"/>
                <w:szCs w:val="26"/>
              </w:rPr>
            </w:pPr>
          </w:p>
        </w:tc>
        <w:tc>
          <w:tcPr>
            <w:tcW w:w="1418" w:type="dxa"/>
            <w:tcBorders>
              <w:bottom w:val="single" w:sz="4" w:space="0" w:color="auto"/>
            </w:tcBorders>
          </w:tcPr>
          <w:p w:rsidR="00033968" w:rsidRPr="00555B0C" w:rsidRDefault="00033968" w:rsidP="00033968">
            <w:pPr>
              <w:rPr>
                <w:sz w:val="26"/>
                <w:szCs w:val="26"/>
              </w:rPr>
            </w:pPr>
          </w:p>
        </w:tc>
        <w:tc>
          <w:tcPr>
            <w:tcW w:w="1984" w:type="dxa"/>
          </w:tcPr>
          <w:p w:rsidR="00033968" w:rsidRPr="00555B0C" w:rsidRDefault="00033968" w:rsidP="00033968">
            <w:pPr>
              <w:rPr>
                <w:sz w:val="26"/>
                <w:szCs w:val="26"/>
              </w:rPr>
            </w:pPr>
          </w:p>
        </w:tc>
        <w:tc>
          <w:tcPr>
            <w:tcW w:w="1985" w:type="dxa"/>
          </w:tcPr>
          <w:p w:rsidR="00033968" w:rsidRPr="00555B0C" w:rsidRDefault="00033968" w:rsidP="00033968">
            <w:pPr>
              <w:rPr>
                <w:sz w:val="26"/>
                <w:szCs w:val="26"/>
              </w:rPr>
            </w:pPr>
          </w:p>
        </w:tc>
        <w:tc>
          <w:tcPr>
            <w:tcW w:w="2409" w:type="dxa"/>
          </w:tcPr>
          <w:p w:rsidR="00033968" w:rsidRPr="00555B0C" w:rsidRDefault="00033968" w:rsidP="00033968">
            <w:pPr>
              <w:rPr>
                <w:sz w:val="26"/>
                <w:szCs w:val="26"/>
              </w:rPr>
            </w:pPr>
          </w:p>
        </w:tc>
        <w:tc>
          <w:tcPr>
            <w:tcW w:w="1821" w:type="dxa"/>
          </w:tcPr>
          <w:p w:rsidR="00033968" w:rsidRPr="00555B0C" w:rsidRDefault="00033968" w:rsidP="00033968">
            <w:pPr>
              <w:rPr>
                <w:sz w:val="26"/>
                <w:szCs w:val="26"/>
              </w:rPr>
            </w:pPr>
          </w:p>
        </w:tc>
      </w:tr>
    </w:tbl>
    <w:p w:rsidR="00033968" w:rsidRPr="00555B0C" w:rsidRDefault="00033968" w:rsidP="00033968">
      <w:pPr>
        <w:rPr>
          <w:sz w:val="22"/>
        </w:rPr>
      </w:pPr>
      <w:r w:rsidRPr="00555B0C">
        <w:rPr>
          <w:rFonts w:hint="eastAsia"/>
          <w:sz w:val="22"/>
        </w:rPr>
        <w:t>注　搬入土砂等の区分の欄には、建設業に属する事業を行う者の再生資源の利用に関する判断の基準となるべき事項を定める省令別表第１の</w:t>
      </w:r>
    </w:p>
    <w:p w:rsidR="00D612C8" w:rsidRPr="00555B0C" w:rsidRDefault="00033968" w:rsidP="00033968">
      <w:pPr>
        <w:rPr>
          <w:sz w:val="22"/>
        </w:rPr>
      </w:pPr>
      <w:r w:rsidRPr="00555B0C">
        <w:rPr>
          <w:rFonts w:hint="eastAsia"/>
          <w:sz w:val="22"/>
        </w:rPr>
        <w:t>区分を記載すること。</w:t>
      </w:r>
    </w:p>
    <w:sectPr w:rsidR="00D612C8" w:rsidRPr="00555B0C" w:rsidSect="00033968">
      <w:pgSz w:w="16838" w:h="11906" w:orient="landscape" w:code="9"/>
      <w:pgMar w:top="1134" w:right="964" w:bottom="113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68"/>
    <w:rsid w:val="00033968"/>
    <w:rsid w:val="004A2106"/>
    <w:rsid w:val="00555B0C"/>
    <w:rsid w:val="00D6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3</cp:revision>
  <dcterms:created xsi:type="dcterms:W3CDTF">2014-04-03T02:14:00Z</dcterms:created>
  <dcterms:modified xsi:type="dcterms:W3CDTF">2014-04-03T05:11:00Z</dcterms:modified>
</cp:coreProperties>
</file>