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3BBC" w:rsidRPr="005C60EB" w:rsidRDefault="006E3BBC" w:rsidP="006E3BBC">
      <w:pPr>
        <w:keepNext/>
        <w:pBdr>
          <w:left w:val="single" w:sz="48" w:space="4" w:color="948A54" w:themeColor="background2" w:themeShade="80"/>
        </w:pBdr>
        <w:shd w:val="clear" w:color="auto" w:fill="C4BC96" w:themeFill="background2" w:themeFillShade="BF"/>
        <w:spacing w:line="360" w:lineRule="auto"/>
        <w:outlineLvl w:val="0"/>
        <w:rPr>
          <w:rFonts w:asciiTheme="majorHAnsi" w:eastAsiaTheme="majorEastAsia" w:hAnsiTheme="majorHAnsi" w:cstheme="majorBidi"/>
          <w:b/>
          <w:sz w:val="24"/>
          <w:szCs w:val="24"/>
        </w:rPr>
      </w:pPr>
      <w:bookmarkStart w:id="0" w:name="_Toc438817306"/>
      <w:bookmarkStart w:id="1" w:name="_Toc438817806"/>
      <w:bookmarkStart w:id="2" w:name="_GoBack"/>
      <w:bookmarkEnd w:id="2"/>
      <w:r w:rsidRPr="005C60EB">
        <w:rPr>
          <w:rFonts w:asciiTheme="majorHAnsi" w:eastAsiaTheme="majorEastAsia" w:hAnsiTheme="majorHAnsi" w:cstheme="majorBidi" w:hint="eastAsia"/>
          <w:b/>
          <w:sz w:val="24"/>
          <w:szCs w:val="24"/>
        </w:rPr>
        <w:t>７　その他</w:t>
      </w:r>
      <w:bookmarkEnd w:id="0"/>
      <w:bookmarkEnd w:id="1"/>
    </w:p>
    <w:p w:rsidR="006E3BBC" w:rsidRPr="005C60EB" w:rsidRDefault="006E3BBC" w:rsidP="006E3BBC">
      <w:pPr>
        <w:keepNext/>
        <w:pBdr>
          <w:bottom w:val="single" w:sz="8" w:space="1" w:color="948A54" w:themeColor="background2" w:themeShade="80"/>
        </w:pBdr>
        <w:outlineLvl w:val="1"/>
        <w:rPr>
          <w:rFonts w:asciiTheme="majorHAnsi" w:eastAsiaTheme="majorEastAsia" w:hAnsiTheme="majorHAnsi" w:cstheme="majorBidi"/>
          <w:b/>
          <w:color w:val="4A442A" w:themeColor="background2" w:themeShade="40"/>
        </w:rPr>
      </w:pPr>
      <w:bookmarkStart w:id="3" w:name="_Toc438817307"/>
      <w:bookmarkStart w:id="4" w:name="_Toc438817807"/>
      <w:r>
        <w:rPr>
          <w:rFonts w:asciiTheme="majorHAnsi" w:eastAsiaTheme="majorEastAsia" w:hAnsiTheme="majorHAnsi" w:cstheme="majorBidi" w:hint="eastAsia"/>
          <w:b/>
          <w:color w:val="4A442A" w:themeColor="background2" w:themeShade="40"/>
        </w:rPr>
        <w:t>（１）指さしシートの活用</w:t>
      </w:r>
      <w:bookmarkEnd w:id="3"/>
      <w:bookmarkEnd w:id="4"/>
    </w:p>
    <w:p w:rsidR="0065219D" w:rsidRDefault="0065219D" w:rsidP="0066651C">
      <w:pPr>
        <w:ind w:firstLineChars="100" w:firstLine="210"/>
      </w:pPr>
      <w:r>
        <w:rPr>
          <w:rFonts w:hint="eastAsia"/>
        </w:rPr>
        <w:t>民間事業者等へのヒアリング調査の中で、外国人利用者</w:t>
      </w:r>
      <w:r w:rsidR="00C07FC1">
        <w:rPr>
          <w:rFonts w:hint="eastAsia"/>
        </w:rPr>
        <w:t>への対応で困ることの一つとして、「外国語に対応できる職員がいない」</w:t>
      </w:r>
      <w:r w:rsidR="0066651C">
        <w:rPr>
          <w:rFonts w:hint="eastAsia"/>
        </w:rPr>
        <w:t>との回答が多くありました。</w:t>
      </w:r>
      <w:r w:rsidR="00C07FC1">
        <w:rPr>
          <w:rFonts w:hint="eastAsia"/>
        </w:rPr>
        <w:t>外国語</w:t>
      </w:r>
      <w:r w:rsidR="0066651C">
        <w:rPr>
          <w:rFonts w:hint="eastAsia"/>
        </w:rPr>
        <w:t>に対応</w:t>
      </w:r>
      <w:r w:rsidR="00C07FC1">
        <w:rPr>
          <w:rFonts w:hint="eastAsia"/>
        </w:rPr>
        <w:t>できる職</w:t>
      </w:r>
      <w:r w:rsidR="00E56DB0">
        <w:rPr>
          <w:rFonts w:hint="eastAsia"/>
        </w:rPr>
        <w:t>員を配置できれば</w:t>
      </w:r>
      <w:r w:rsidR="0066651C">
        <w:rPr>
          <w:rFonts w:hint="eastAsia"/>
        </w:rPr>
        <w:t>理想的ですが、</w:t>
      </w:r>
      <w:r>
        <w:rPr>
          <w:rFonts w:hint="eastAsia"/>
        </w:rPr>
        <w:t>通訳担当職員を</w:t>
      </w:r>
      <w:r w:rsidR="0066651C">
        <w:rPr>
          <w:rFonts w:hint="eastAsia"/>
        </w:rPr>
        <w:t>常時</w:t>
      </w:r>
      <w:r w:rsidR="00730D6C">
        <w:rPr>
          <w:rFonts w:hint="eastAsia"/>
        </w:rPr>
        <w:t>配置</w:t>
      </w:r>
      <w:r>
        <w:rPr>
          <w:rFonts w:hint="eastAsia"/>
        </w:rPr>
        <w:t>すること</w:t>
      </w:r>
      <w:r w:rsidR="00730D6C">
        <w:rPr>
          <w:rFonts w:hint="eastAsia"/>
        </w:rPr>
        <w:t>は</w:t>
      </w:r>
      <w:r w:rsidR="0066651C">
        <w:rPr>
          <w:rFonts w:hint="eastAsia"/>
        </w:rPr>
        <w:t>現実的に</w:t>
      </w:r>
      <w:r w:rsidR="00FD344D">
        <w:rPr>
          <w:rFonts w:hint="eastAsia"/>
        </w:rPr>
        <w:t>難しい場合が多いと思われます</w:t>
      </w:r>
      <w:r w:rsidR="00730D6C">
        <w:rPr>
          <w:rFonts w:hint="eastAsia"/>
        </w:rPr>
        <w:t>。</w:t>
      </w:r>
    </w:p>
    <w:p w:rsidR="00C07FC1" w:rsidRDefault="0065219D" w:rsidP="00C07FC1">
      <w:pPr>
        <w:ind w:firstLineChars="100" w:firstLine="210"/>
      </w:pPr>
      <w:r>
        <w:rPr>
          <w:rFonts w:hint="eastAsia"/>
        </w:rPr>
        <w:t>そのため、外国人利用者とのコミュニケーションに</w:t>
      </w:r>
      <w:r w:rsidR="0066651C">
        <w:rPr>
          <w:rFonts w:hint="eastAsia"/>
        </w:rPr>
        <w:t>は</w:t>
      </w:r>
      <w:r>
        <w:rPr>
          <w:rFonts w:hint="eastAsia"/>
        </w:rPr>
        <w:t>指さしシートの活用が</w:t>
      </w:r>
      <w:r w:rsidR="00C07FC1">
        <w:rPr>
          <w:rFonts w:hint="eastAsia"/>
        </w:rPr>
        <w:t>有効です。</w:t>
      </w:r>
      <w:r w:rsidR="0066651C">
        <w:rPr>
          <w:rFonts w:hint="eastAsia"/>
        </w:rPr>
        <w:t>現在、様々な場面で多言語の指さしシートが活用されています。聞きたいことや想定される回答をあらかじめ多言語で表示し、そのシートを利用して指で示しながら</w:t>
      </w:r>
      <w:r>
        <w:rPr>
          <w:rFonts w:hint="eastAsia"/>
        </w:rPr>
        <w:t>会話すること</w:t>
      </w:r>
      <w:r w:rsidR="0066651C">
        <w:rPr>
          <w:rFonts w:hint="eastAsia"/>
        </w:rPr>
        <w:t>により、円滑なコミュニケーションが可能</w:t>
      </w:r>
      <w:r>
        <w:rPr>
          <w:rFonts w:hint="eastAsia"/>
        </w:rPr>
        <w:t>となります。</w:t>
      </w:r>
      <w:r w:rsidR="005A66BD">
        <w:rPr>
          <w:rFonts w:hint="eastAsia"/>
        </w:rPr>
        <w:t>次頁</w:t>
      </w:r>
      <w:r w:rsidR="002400A1">
        <w:rPr>
          <w:rFonts w:hint="eastAsia"/>
        </w:rPr>
        <w:t>以降に</w:t>
      </w:r>
      <w:r w:rsidR="005A66BD">
        <w:rPr>
          <w:rFonts w:hint="eastAsia"/>
        </w:rPr>
        <w:t>飲食店用、買い物用、非常時用の「指さしコミュニケーションシート</w:t>
      </w:r>
      <w:r w:rsidR="00717A62">
        <w:rPr>
          <w:rFonts w:hint="eastAsia"/>
        </w:rPr>
        <w:t>」を掲載していますので、外国人</w:t>
      </w:r>
      <w:r w:rsidR="008D74AF">
        <w:rPr>
          <w:rFonts w:hint="eastAsia"/>
        </w:rPr>
        <w:t>利用者</w:t>
      </w:r>
      <w:r w:rsidR="00E56DB0">
        <w:rPr>
          <w:rFonts w:hint="eastAsia"/>
        </w:rPr>
        <w:t>へ</w:t>
      </w:r>
      <w:r w:rsidR="00717A62">
        <w:rPr>
          <w:rFonts w:hint="eastAsia"/>
        </w:rPr>
        <w:t>の対応に</w:t>
      </w:r>
      <w:r w:rsidR="005A66BD">
        <w:rPr>
          <w:rFonts w:hint="eastAsia"/>
        </w:rPr>
        <w:t>ご活用ください。</w:t>
      </w:r>
    </w:p>
    <w:p w:rsidR="00305117" w:rsidRDefault="00305117" w:rsidP="00305117">
      <w:pPr>
        <w:ind w:firstLineChars="100" w:firstLine="210"/>
      </w:pPr>
      <w:r>
        <w:rPr>
          <w:rFonts w:hint="eastAsia"/>
        </w:rPr>
        <w:t>※次頁以降の「指さしコミュニケーションシート」は、岐阜市市民参画部国際課の</w:t>
      </w:r>
    </w:p>
    <w:p w:rsidR="00864579" w:rsidRDefault="00305117" w:rsidP="005A0D1B">
      <w:pPr>
        <w:ind w:firstLineChars="100" w:firstLine="210"/>
      </w:pPr>
      <w:r>
        <w:rPr>
          <w:rFonts w:hint="eastAsia"/>
        </w:rPr>
        <w:t>ホームページからデータをダウンロードできます。</w:t>
      </w:r>
      <w:r w:rsidR="00864579">
        <w:rPr>
          <w:rFonts w:hint="eastAsia"/>
        </w:rPr>
        <w:t>データを</w:t>
      </w:r>
      <w:r>
        <w:rPr>
          <w:rFonts w:hint="eastAsia"/>
        </w:rPr>
        <w:t>加工して</w:t>
      </w:r>
      <w:r w:rsidR="00864579">
        <w:rPr>
          <w:rFonts w:hint="eastAsia"/>
        </w:rPr>
        <w:t>、オリジナルの</w:t>
      </w:r>
    </w:p>
    <w:p w:rsidR="005A0D1B" w:rsidRPr="00864579" w:rsidRDefault="00864579" w:rsidP="0075454D">
      <w:pPr>
        <w:ind w:firstLineChars="100" w:firstLine="210"/>
      </w:pPr>
      <w:r>
        <w:rPr>
          <w:rFonts w:hint="eastAsia"/>
        </w:rPr>
        <w:t>指さしシートを作成してみてください。</w:t>
      </w:r>
    </w:p>
    <w:p w:rsidR="006E3BBC" w:rsidRDefault="00EA5CA4" w:rsidP="006E3BBC">
      <w:pPr>
        <w:rPr>
          <w:rFonts w:ascii="Meiryo UI" w:eastAsia="Meiryo UI" w:hAnsi="Meiryo UI" w:cs="Meiryo UI"/>
        </w:rPr>
      </w:pPr>
      <w:r w:rsidRPr="00864579">
        <w:rPr>
          <w:rFonts w:ascii="Trebuchet MS" w:eastAsia="HG丸ｺﾞｼｯｸM-PRO" w:hAnsi="Trebuchet MS" w:cs="Times New Roman"/>
          <w:noProof/>
          <w:kern w:val="0"/>
        </w:rPr>
        <mc:AlternateContent>
          <mc:Choice Requires="wps">
            <w:drawing>
              <wp:anchor distT="0" distB="0" distL="114300" distR="114300" simplePos="0" relativeHeight="254152704" behindDoc="0" locked="0" layoutInCell="1" allowOverlap="1" wp14:anchorId="48AE5C95" wp14:editId="6422A2BC">
                <wp:simplePos x="0" y="0"/>
                <wp:positionH relativeFrom="column">
                  <wp:posOffset>3082290</wp:posOffset>
                </wp:positionH>
                <wp:positionV relativeFrom="paragraph">
                  <wp:posOffset>2276104</wp:posOffset>
                </wp:positionV>
                <wp:extent cx="2228850" cy="574675"/>
                <wp:effectExtent l="0" t="0" r="0" b="0"/>
                <wp:wrapNone/>
                <wp:docPr id="344" name="テキスト ボックス 58"/>
                <wp:cNvGraphicFramePr/>
                <a:graphic xmlns:a="http://schemas.openxmlformats.org/drawingml/2006/main">
                  <a:graphicData uri="http://schemas.microsoft.com/office/word/2010/wordprocessingShape">
                    <wps:wsp>
                      <wps:cNvSpPr txBox="1"/>
                      <wps:spPr>
                        <a:xfrm>
                          <a:off x="0" y="0"/>
                          <a:ext cx="2228850" cy="574675"/>
                        </a:xfrm>
                        <a:prstGeom prst="rect">
                          <a:avLst/>
                        </a:prstGeom>
                        <a:noFill/>
                        <a:ln w="6350">
                          <a:noFill/>
                        </a:ln>
                        <a:effectLst/>
                      </wps:spPr>
                      <wps:txbx>
                        <w:txbxContent>
                          <w:p w:rsidR="00AE7312" w:rsidRDefault="00AE7312" w:rsidP="00864579">
                            <w:pPr>
                              <w:spacing w:line="240" w:lineRule="exact"/>
                              <w:jc w:val="center"/>
                              <w:rPr>
                                <w:rFonts w:ascii="Meiryo UI" w:eastAsia="Meiryo UI" w:hAnsi="Meiryo UI" w:cs="Meiryo UI"/>
                                <w:sz w:val="18"/>
                              </w:rPr>
                            </w:pPr>
                            <w:r>
                              <w:rPr>
                                <w:rFonts w:ascii="Meiryo UI" w:eastAsia="Meiryo UI" w:hAnsi="Meiryo UI" w:cs="Meiryo UI" w:hint="eastAsia"/>
                                <w:sz w:val="18"/>
                              </w:rPr>
                              <w:t>東京マラソン指さし会話帳</w:t>
                            </w:r>
                          </w:p>
                          <w:p w:rsidR="00AE7312" w:rsidRDefault="00AE7312" w:rsidP="00864579">
                            <w:pPr>
                              <w:spacing w:line="240" w:lineRule="exact"/>
                              <w:jc w:val="center"/>
                              <w:rPr>
                                <w:rFonts w:ascii="Meiryo UI" w:eastAsia="Meiryo UI" w:hAnsi="Meiryo UI" w:cs="Meiryo UI"/>
                                <w:sz w:val="18"/>
                              </w:rPr>
                            </w:pPr>
                            <w:r>
                              <w:rPr>
                                <w:rFonts w:ascii="Meiryo UI" w:eastAsia="Meiryo UI" w:hAnsi="Meiryo UI" w:cs="Meiryo UI" w:hint="eastAsia"/>
                                <w:sz w:val="18"/>
                              </w:rPr>
                              <w:t>一般財団法人東京マラソン財団</w:t>
                            </w:r>
                          </w:p>
                          <w:p w:rsidR="00AE7312" w:rsidRDefault="00AE7312" w:rsidP="00864579">
                            <w:pPr>
                              <w:spacing w:line="240" w:lineRule="exact"/>
                              <w:jc w:val="center"/>
                              <w:rPr>
                                <w:rFonts w:ascii="Meiryo UI" w:eastAsia="Meiryo UI" w:hAnsi="Meiryo UI" w:cs="Meiryo UI"/>
                                <w:sz w:val="18"/>
                              </w:rPr>
                            </w:pPr>
                            <w:r>
                              <w:rPr>
                                <w:rFonts w:ascii="Meiryo UI" w:eastAsia="Meiryo UI" w:hAnsi="Meiryo UI" w:cs="Meiryo UI" w:hint="eastAsia"/>
                                <w:sz w:val="18"/>
                              </w:rPr>
                              <w:t>（英語・中国語・韓国朝鮮語）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08" type="#_x0000_t202" style="position:absolute;left:0;text-align:left;margin-left:242.7pt;margin-top:179.2pt;width:175.5pt;height:45.25pt;z-index:25415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" filled="f" stroked="f" strokeweight=".5pt">
                <v:textbox>
                  <w:txbxContent>
                    <w:p w:rsidR="00AE7312" w:rsidRDefault="00AE7312" w:rsidP="00864579">
                      <w:pPr>
                        <w:spacing w:line="240" w:lineRule="exact"/>
                        <w:jc w:val="center"/>
                        <w:rPr>
                          <w:rFonts w:ascii="Meiryo UI" w:eastAsia="Meiryo UI" w:hAnsi="Meiryo UI" w:cs="Meiryo UI"/>
                          <w:sz w:val="18"/>
                        </w:rPr>
                      </w:pPr>
                      <w:r>
                        <w:rPr>
                          <w:rFonts w:ascii="Meiryo UI" w:eastAsia="Meiryo UI" w:hAnsi="Meiryo UI" w:cs="Meiryo UI" w:hint="eastAsia"/>
                          <w:sz w:val="18"/>
                        </w:rPr>
                        <w:t>東京マラソン指さし会話帳</w:t>
                      </w:r>
                    </w:p>
                    <w:p w:rsidR="00AE7312" w:rsidRDefault="00AE7312" w:rsidP="00864579">
                      <w:pPr>
                        <w:spacing w:line="240" w:lineRule="exact"/>
                        <w:jc w:val="center"/>
                        <w:rPr>
                          <w:rFonts w:ascii="Meiryo UI" w:eastAsia="Meiryo UI" w:hAnsi="Meiryo UI" w:cs="Meiryo UI"/>
                          <w:sz w:val="18"/>
                        </w:rPr>
                      </w:pPr>
                      <w:r>
                        <w:rPr>
                          <w:rFonts w:ascii="Meiryo UI" w:eastAsia="Meiryo UI" w:hAnsi="Meiryo UI" w:cs="Meiryo UI" w:hint="eastAsia"/>
                          <w:sz w:val="18"/>
                        </w:rPr>
                        <w:t>一般財団法人東京マラソン財団</w:t>
                      </w:r>
                    </w:p>
                    <w:p w:rsidR="00AE7312" w:rsidRDefault="00AE7312" w:rsidP="00864579">
                      <w:pPr>
                        <w:spacing w:line="240" w:lineRule="exact"/>
                        <w:jc w:val="center"/>
                        <w:rPr>
                          <w:rFonts w:ascii="Meiryo UI" w:eastAsia="Meiryo UI" w:hAnsi="Meiryo UI" w:cs="Meiryo UI"/>
                          <w:sz w:val="18"/>
                        </w:rPr>
                      </w:pPr>
                      <w:r>
                        <w:rPr>
                          <w:rFonts w:ascii="Meiryo UI" w:eastAsia="Meiryo UI" w:hAnsi="Meiryo UI" w:cs="Meiryo UI" w:hint="eastAsia"/>
                          <w:sz w:val="18"/>
                        </w:rPr>
                        <w:t>（英語・中国語・韓国朝鮮語）</w:t>
                      </w:r>
                    </w:p>
                  </w:txbxContent>
                </v:textbox>
              </v:shape>
            </w:pict>
          </mc:Fallback>
        </mc:AlternateContent>
      </w:r>
      <w:r w:rsidRPr="005C60EB">
        <w:rPr>
          <w:noProof/>
        </w:rPr>
        <w:drawing>
          <wp:anchor distT="0" distB="0" distL="114300" distR="114300" simplePos="0" relativeHeight="254290944" behindDoc="0" locked="0" layoutInCell="1" allowOverlap="1" wp14:anchorId="1FC9E1A3" wp14:editId="1EE1EDCD">
            <wp:simplePos x="0" y="0"/>
            <wp:positionH relativeFrom="column">
              <wp:posOffset>1267460</wp:posOffset>
            </wp:positionH>
            <wp:positionV relativeFrom="paragraph">
              <wp:posOffset>3098165</wp:posOffset>
            </wp:positionV>
            <wp:extent cx="2159000" cy="1514475"/>
            <wp:effectExtent l="0" t="0" r="0" b="9525"/>
            <wp:wrapNone/>
            <wp:docPr id="523" name="図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26455" t="26037" r="26455" b="15199"/>
                    <a:stretch/>
                  </pic:blipFill>
                  <pic:spPr bwMode="auto">
                    <a:xfrm>
                      <a:off x="0" y="0"/>
                      <a:ext cx="2159000" cy="1514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344D" w:rsidRPr="00864579">
        <w:rPr>
          <w:rFonts w:ascii="Trebuchet MS" w:eastAsia="HG丸ｺﾞｼｯｸM-PRO" w:hAnsi="Trebuchet MS" w:cs="Times New Roman"/>
          <w:noProof/>
          <w:kern w:val="0"/>
        </w:rPr>
        <mc:AlternateContent>
          <mc:Choice Requires="wps">
            <w:drawing>
              <wp:anchor distT="0" distB="0" distL="114300" distR="114300" simplePos="0" relativeHeight="254155776" behindDoc="1" locked="0" layoutInCell="1" allowOverlap="1" wp14:anchorId="5C6CA52B" wp14:editId="4F093857">
                <wp:simplePos x="0" y="0"/>
                <wp:positionH relativeFrom="column">
                  <wp:posOffset>81915</wp:posOffset>
                </wp:positionH>
                <wp:positionV relativeFrom="paragraph">
                  <wp:posOffset>352425</wp:posOffset>
                </wp:positionV>
                <wp:extent cx="5375910" cy="4305300"/>
                <wp:effectExtent l="0" t="0" r="15240" b="19050"/>
                <wp:wrapNone/>
                <wp:docPr id="352" name="正方形/長方形 68"/>
                <wp:cNvGraphicFramePr/>
                <a:graphic xmlns:a="http://schemas.openxmlformats.org/drawingml/2006/main">
                  <a:graphicData uri="http://schemas.microsoft.com/office/word/2010/wordprocessingShape">
                    <wps:wsp>
                      <wps:cNvSpPr/>
                      <wps:spPr>
                        <a:xfrm>
                          <a:off x="0" y="0"/>
                          <a:ext cx="5375910" cy="4305300"/>
                        </a:xfrm>
                        <a:prstGeom prst="rect">
                          <a:avLst/>
                        </a:prstGeom>
                        <a:solidFill>
                          <a:sysClr val="window" lastClr="FFFFFF"/>
                        </a:solidFill>
                        <a:ln w="12700" cap="flat" cmpd="sng" algn="ctr">
                          <a:solidFill>
                            <a:sysClr val="windowText" lastClr="000000">
                              <a:lumMod val="65000"/>
                              <a:lumOff val="3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正方形/長方形 68" o:spid="_x0000_s1026" style="position:absolute;left:0;text-align:left;margin-left:6.45pt;margin-top:27.75pt;width:423.3pt;height:339pt;z-index:-2491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" fillcolor="window" strokecolor="#595959" strokeweight="1pt"/>
            </w:pict>
          </mc:Fallback>
        </mc:AlternateContent>
      </w:r>
      <w:r w:rsidR="00EA62C0" w:rsidRPr="00864579">
        <w:rPr>
          <w:rFonts w:ascii="Trebuchet MS" w:eastAsia="HG丸ｺﾞｼｯｸM-PRO" w:hAnsi="Trebuchet MS" w:cs="Times New Roman"/>
          <w:noProof/>
          <w:kern w:val="0"/>
        </w:rPr>
        <w:drawing>
          <wp:anchor distT="0" distB="0" distL="114300" distR="114300" simplePos="0" relativeHeight="254149632" behindDoc="0" locked="0" layoutInCell="1" allowOverlap="1" wp14:anchorId="2FC333A7" wp14:editId="6EA16389">
            <wp:simplePos x="0" y="0"/>
            <wp:positionH relativeFrom="column">
              <wp:posOffset>624205</wp:posOffset>
            </wp:positionH>
            <wp:positionV relativeFrom="paragraph">
              <wp:posOffset>697230</wp:posOffset>
            </wp:positionV>
            <wp:extent cx="2228850" cy="1603375"/>
            <wp:effectExtent l="0" t="0" r="0" b="0"/>
            <wp:wrapNone/>
            <wp:docPr id="525"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
                    <pic:cNvPicPr>
                      <a:picLocks noChangeAspect="1" noChangeArrowheads="1"/>
                    </pic:cNvPicPr>
                  </pic:nvPicPr>
                  <pic:blipFill>
                    <a:blip r:embed="rId10" cstate="print">
                      <a:extLst>
                        <a:ext uri="{28A0092B-C50C-407E-A947-70E740481C1C}">
                          <a14:useLocalDpi xmlns:a14="http://schemas.microsoft.com/office/drawing/2010/main" val="0"/>
                        </a:ext>
                      </a:extLst>
                    </a:blip>
                    <a:srcRect l="21164" t="18822" r="22221" b="8714"/>
                    <a:stretch>
                      <a:fillRect/>
                    </a:stretch>
                  </pic:blipFill>
                  <pic:spPr bwMode="auto">
                    <a:xfrm>
                      <a:off x="0" y="0"/>
                      <a:ext cx="2228850" cy="1603375"/>
                    </a:xfrm>
                    <a:prstGeom prst="rect">
                      <a:avLst/>
                    </a:prstGeom>
                    <a:noFill/>
                  </pic:spPr>
                </pic:pic>
              </a:graphicData>
            </a:graphic>
            <wp14:sizeRelH relativeFrom="page">
              <wp14:pctWidth>0</wp14:pctWidth>
            </wp14:sizeRelH>
            <wp14:sizeRelV relativeFrom="page">
              <wp14:pctHeight>0</wp14:pctHeight>
            </wp14:sizeRelV>
          </wp:anchor>
        </w:drawing>
      </w:r>
      <w:r w:rsidR="00EA62C0" w:rsidRPr="00864579">
        <w:rPr>
          <w:rFonts w:ascii="Trebuchet MS" w:eastAsia="HG丸ｺﾞｼｯｸM-PRO" w:hAnsi="Trebuchet MS" w:cs="Times New Roman"/>
          <w:noProof/>
          <w:kern w:val="0"/>
        </w:rPr>
        <mc:AlternateContent>
          <mc:Choice Requires="wps">
            <w:drawing>
              <wp:anchor distT="0" distB="0" distL="114300" distR="114300" simplePos="0" relativeHeight="254150656" behindDoc="0" locked="0" layoutInCell="1" allowOverlap="1" wp14:anchorId="40745EC1" wp14:editId="4B63DFD0">
                <wp:simplePos x="0" y="0"/>
                <wp:positionH relativeFrom="column">
                  <wp:posOffset>356870</wp:posOffset>
                </wp:positionH>
                <wp:positionV relativeFrom="paragraph">
                  <wp:posOffset>2257425</wp:posOffset>
                </wp:positionV>
                <wp:extent cx="2760345" cy="914400"/>
                <wp:effectExtent l="0" t="0" r="0" b="0"/>
                <wp:wrapNone/>
                <wp:docPr id="343" name="テキスト ボックス 18"/>
                <wp:cNvGraphicFramePr/>
                <a:graphic xmlns:a="http://schemas.openxmlformats.org/drawingml/2006/main">
                  <a:graphicData uri="http://schemas.microsoft.com/office/word/2010/wordprocessingShape">
                    <wps:wsp>
                      <wps:cNvSpPr txBox="1"/>
                      <wps:spPr>
                        <a:xfrm>
                          <a:off x="0" y="0"/>
                          <a:ext cx="2760345" cy="914400"/>
                        </a:xfrm>
                        <a:prstGeom prst="rect">
                          <a:avLst/>
                        </a:prstGeom>
                        <a:noFill/>
                        <a:ln w="6350">
                          <a:noFill/>
                        </a:ln>
                        <a:effectLst/>
                      </wps:spPr>
                      <wps:txbx>
                        <w:txbxContent>
                          <w:p w:rsidR="00AE7312" w:rsidRDefault="00AE7312" w:rsidP="00864579">
                            <w:pPr>
                              <w:spacing w:line="240" w:lineRule="exact"/>
                              <w:jc w:val="center"/>
                              <w:rPr>
                                <w:rFonts w:ascii="Meiryo UI" w:eastAsia="Meiryo UI" w:hAnsi="Meiryo UI" w:cs="Meiryo UI"/>
                                <w:sz w:val="18"/>
                              </w:rPr>
                            </w:pPr>
                            <w:r>
                              <w:rPr>
                                <w:rFonts w:ascii="Meiryo UI" w:eastAsia="Meiryo UI" w:hAnsi="Meiryo UI" w:cs="Meiryo UI" w:hint="eastAsia"/>
                                <w:sz w:val="18"/>
                              </w:rPr>
                              <w:t>外国人向けカード決済場面指さしシート</w:t>
                            </w:r>
                          </w:p>
                          <w:p w:rsidR="00AE7312" w:rsidRDefault="00AE7312" w:rsidP="00864579">
                            <w:pPr>
                              <w:spacing w:line="240" w:lineRule="exact"/>
                              <w:jc w:val="center"/>
                              <w:rPr>
                                <w:rFonts w:ascii="Meiryo UI" w:eastAsia="Meiryo UI" w:hAnsi="Meiryo UI" w:cs="Meiryo UI"/>
                                <w:sz w:val="18"/>
                              </w:rPr>
                            </w:pPr>
                            <w:r>
                              <w:rPr>
                                <w:rFonts w:ascii="Meiryo UI" w:eastAsia="Meiryo UI" w:hAnsi="Meiryo UI" w:cs="Meiryo UI" w:hint="eastAsia"/>
                                <w:sz w:val="18"/>
                              </w:rPr>
                              <w:t>日本クレジットカード協会</w:t>
                            </w:r>
                          </w:p>
                          <w:p w:rsidR="00AE7312" w:rsidRDefault="00AE7312" w:rsidP="00EE1462">
                            <w:pPr>
                              <w:spacing w:line="240" w:lineRule="exact"/>
                              <w:jc w:val="center"/>
                              <w:rPr>
                                <w:rFonts w:ascii="Meiryo UI" w:eastAsia="Meiryo UI" w:hAnsi="Meiryo UI" w:cs="Meiryo UI"/>
                                <w:sz w:val="18"/>
                              </w:rPr>
                            </w:pPr>
                            <w:r>
                              <w:rPr>
                                <w:rFonts w:ascii="Meiryo UI" w:eastAsia="Meiryo UI" w:hAnsi="Meiryo UI" w:cs="Meiryo UI" w:hint="eastAsia"/>
                                <w:sz w:val="18"/>
                              </w:rPr>
                              <w:t>（英語・中国語（簡体字・繁体字）・韓国朝鮮語・</w:t>
                            </w:r>
                          </w:p>
                          <w:p w:rsidR="00AE7312" w:rsidRDefault="00AE7312" w:rsidP="00EE1462">
                            <w:pPr>
                              <w:spacing w:line="240" w:lineRule="exact"/>
                              <w:jc w:val="center"/>
                              <w:rPr>
                                <w:rFonts w:ascii="Meiryo UI" w:eastAsia="Meiryo UI" w:hAnsi="Meiryo UI" w:cs="Meiryo UI"/>
                                <w:sz w:val="18"/>
                              </w:rPr>
                            </w:pPr>
                            <w:r>
                              <w:rPr>
                                <w:rFonts w:ascii="Meiryo UI" w:eastAsia="Meiryo UI" w:hAnsi="Meiryo UI" w:cs="Meiryo UI" w:hint="eastAsia"/>
                                <w:sz w:val="18"/>
                              </w:rPr>
                              <w:t>フランス語・イタリア語・ドイツ語・スペイン語・</w:t>
                            </w:r>
                          </w:p>
                          <w:p w:rsidR="00AE7312" w:rsidRDefault="00AE7312" w:rsidP="00EA62C0">
                            <w:pPr>
                              <w:spacing w:line="240" w:lineRule="exact"/>
                              <w:jc w:val="center"/>
                              <w:rPr>
                                <w:rFonts w:ascii="Meiryo UI" w:eastAsia="Meiryo UI" w:hAnsi="Meiryo UI" w:cs="Meiryo UI"/>
                                <w:sz w:val="18"/>
                              </w:rPr>
                            </w:pPr>
                            <w:r>
                              <w:rPr>
                                <w:rFonts w:ascii="Meiryo UI" w:eastAsia="Meiryo UI" w:hAnsi="Meiryo UI" w:cs="Meiryo UI" w:hint="eastAsia"/>
                                <w:sz w:val="18"/>
                              </w:rPr>
                              <w:t>タイ語・インドネシア語・ベトナム語・ロシア語）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10" type="#_x0000_t202" style="position:absolute;left:0;text-align:left;margin-left:28.1pt;margin-top:177.75pt;width:217.35pt;height:1in;z-index:25415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" filled="f" stroked="f" strokeweight=".5pt">
                <v:textbox>
                  <w:txbxContent>
                    <w:p w:rsidR="00AE7312" w:rsidRDefault="00AE7312" w:rsidP="00864579">
                      <w:pPr>
                        <w:spacing w:line="240" w:lineRule="exact"/>
                        <w:jc w:val="center"/>
                        <w:rPr>
                          <w:rFonts w:ascii="Meiryo UI" w:eastAsia="Meiryo UI" w:hAnsi="Meiryo UI" w:cs="Meiryo UI"/>
                          <w:sz w:val="18"/>
                        </w:rPr>
                      </w:pPr>
                      <w:r>
                        <w:rPr>
                          <w:rFonts w:ascii="Meiryo UI" w:eastAsia="Meiryo UI" w:hAnsi="Meiryo UI" w:cs="Meiryo UI" w:hint="eastAsia"/>
                          <w:sz w:val="18"/>
                        </w:rPr>
                        <w:t>外国人向けカード決済場面指さしシート</w:t>
                      </w:r>
                    </w:p>
                    <w:p w:rsidR="00AE7312" w:rsidRDefault="00AE7312" w:rsidP="00864579">
                      <w:pPr>
                        <w:spacing w:line="240" w:lineRule="exact"/>
                        <w:jc w:val="center"/>
                        <w:rPr>
                          <w:rFonts w:ascii="Meiryo UI" w:eastAsia="Meiryo UI" w:hAnsi="Meiryo UI" w:cs="Meiryo UI"/>
                          <w:sz w:val="18"/>
                        </w:rPr>
                      </w:pPr>
                      <w:r>
                        <w:rPr>
                          <w:rFonts w:ascii="Meiryo UI" w:eastAsia="Meiryo UI" w:hAnsi="Meiryo UI" w:cs="Meiryo UI" w:hint="eastAsia"/>
                          <w:sz w:val="18"/>
                        </w:rPr>
                        <w:t>日本クレジットカード協会</w:t>
                      </w:r>
                    </w:p>
                    <w:p w:rsidR="00AE7312" w:rsidRDefault="00AE7312" w:rsidP="00EE1462">
                      <w:pPr>
                        <w:spacing w:line="240" w:lineRule="exact"/>
                        <w:jc w:val="center"/>
                        <w:rPr>
                          <w:rFonts w:ascii="Meiryo UI" w:eastAsia="Meiryo UI" w:hAnsi="Meiryo UI" w:cs="Meiryo UI"/>
                          <w:sz w:val="18"/>
                        </w:rPr>
                      </w:pPr>
                      <w:r>
                        <w:rPr>
                          <w:rFonts w:ascii="Meiryo UI" w:eastAsia="Meiryo UI" w:hAnsi="Meiryo UI" w:cs="Meiryo UI" w:hint="eastAsia"/>
                          <w:sz w:val="18"/>
                        </w:rPr>
                        <w:t>（英語・中国語（簡体字・繁体字）・韓国朝鮮語・</w:t>
                      </w:r>
                    </w:p>
                    <w:p w:rsidR="00AE7312" w:rsidRDefault="00AE7312" w:rsidP="00EE1462">
                      <w:pPr>
                        <w:spacing w:line="240" w:lineRule="exact"/>
                        <w:jc w:val="center"/>
                        <w:rPr>
                          <w:rFonts w:ascii="Meiryo UI" w:eastAsia="Meiryo UI" w:hAnsi="Meiryo UI" w:cs="Meiryo UI"/>
                          <w:sz w:val="18"/>
                        </w:rPr>
                      </w:pPr>
                      <w:r>
                        <w:rPr>
                          <w:rFonts w:ascii="Meiryo UI" w:eastAsia="Meiryo UI" w:hAnsi="Meiryo UI" w:cs="Meiryo UI" w:hint="eastAsia"/>
                          <w:sz w:val="18"/>
                        </w:rPr>
                        <w:t>フランス語・イタリア語・ドイツ語・スペイン語・</w:t>
                      </w:r>
                    </w:p>
                    <w:p w:rsidR="00AE7312" w:rsidRDefault="00AE7312" w:rsidP="00EA62C0">
                      <w:pPr>
                        <w:spacing w:line="240" w:lineRule="exact"/>
                        <w:jc w:val="center"/>
                        <w:rPr>
                          <w:rFonts w:ascii="Meiryo UI" w:eastAsia="Meiryo UI" w:hAnsi="Meiryo UI" w:cs="Meiryo UI"/>
                          <w:sz w:val="18"/>
                        </w:rPr>
                      </w:pPr>
                      <w:r>
                        <w:rPr>
                          <w:rFonts w:ascii="Meiryo UI" w:eastAsia="Meiryo UI" w:hAnsi="Meiryo UI" w:cs="Meiryo UI" w:hint="eastAsia"/>
                          <w:sz w:val="18"/>
                        </w:rPr>
                        <w:t>タイ語・インドネシア語・ベトナム語・ロシア語）</w:t>
                      </w:r>
                    </w:p>
                  </w:txbxContent>
                </v:textbox>
              </v:shape>
            </w:pict>
          </mc:Fallback>
        </mc:AlternateContent>
      </w:r>
      <w:r w:rsidR="00EA62C0" w:rsidRPr="00864579">
        <w:rPr>
          <w:rFonts w:ascii="Trebuchet MS" w:eastAsia="HG丸ｺﾞｼｯｸM-PRO" w:hAnsi="Trebuchet MS" w:cs="Times New Roman"/>
          <w:noProof/>
          <w:kern w:val="0"/>
        </w:rPr>
        <w:drawing>
          <wp:anchor distT="0" distB="0" distL="114300" distR="114300" simplePos="0" relativeHeight="254151680" behindDoc="0" locked="0" layoutInCell="1" allowOverlap="1" wp14:anchorId="518E1643" wp14:editId="52F8F12A">
            <wp:simplePos x="0" y="0"/>
            <wp:positionH relativeFrom="column">
              <wp:posOffset>3025775</wp:posOffset>
            </wp:positionH>
            <wp:positionV relativeFrom="paragraph">
              <wp:posOffset>710301</wp:posOffset>
            </wp:positionV>
            <wp:extent cx="2262505" cy="1595755"/>
            <wp:effectExtent l="0" t="0" r="4445" b="4445"/>
            <wp:wrapNone/>
            <wp:docPr id="526"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7"/>
                    <pic:cNvPicPr>
                      <a:picLocks noChangeAspect="1" noChangeArrowheads="1"/>
                    </pic:cNvPicPr>
                  </pic:nvPicPr>
                  <pic:blipFill>
                    <a:blip r:embed="rId11">
                      <a:extLst>
                        <a:ext uri="{28A0092B-C50C-407E-A947-70E740481C1C}">
                          <a14:useLocalDpi xmlns:a14="http://schemas.microsoft.com/office/drawing/2010/main" val="0"/>
                        </a:ext>
                      </a:extLst>
                    </a:blip>
                    <a:srcRect l="11816" t="21330" r="37920" b="15617"/>
                    <a:stretch>
                      <a:fillRect/>
                    </a:stretch>
                  </pic:blipFill>
                  <pic:spPr bwMode="auto">
                    <a:xfrm>
                      <a:off x="0" y="0"/>
                      <a:ext cx="2262505" cy="1595755"/>
                    </a:xfrm>
                    <a:prstGeom prst="rect">
                      <a:avLst/>
                    </a:prstGeom>
                    <a:noFill/>
                  </pic:spPr>
                </pic:pic>
              </a:graphicData>
            </a:graphic>
            <wp14:sizeRelH relativeFrom="page">
              <wp14:pctWidth>0</wp14:pctWidth>
            </wp14:sizeRelH>
            <wp14:sizeRelV relativeFrom="page">
              <wp14:pctHeight>0</wp14:pctHeight>
            </wp14:sizeRelV>
          </wp:anchor>
        </w:drawing>
      </w:r>
      <w:r w:rsidR="00864579" w:rsidRPr="005C60EB">
        <w:rPr>
          <w:rFonts w:hint="eastAsia"/>
          <w:noProof/>
        </w:rPr>
        <mc:AlternateContent>
          <mc:Choice Requires="wps">
            <w:drawing>
              <wp:anchor distT="0" distB="0" distL="114300" distR="114300" simplePos="0" relativeHeight="253262848" behindDoc="0" locked="0" layoutInCell="1" allowOverlap="1" wp14:anchorId="3348B685" wp14:editId="078ED321">
                <wp:simplePos x="0" y="0"/>
                <wp:positionH relativeFrom="column">
                  <wp:posOffset>158115</wp:posOffset>
                </wp:positionH>
                <wp:positionV relativeFrom="paragraph">
                  <wp:posOffset>381000</wp:posOffset>
                </wp:positionV>
                <wp:extent cx="1390650" cy="257175"/>
                <wp:effectExtent l="0" t="0" r="0" b="0"/>
                <wp:wrapNone/>
                <wp:docPr id="524" name="テキスト ボックス 524"/>
                <wp:cNvGraphicFramePr/>
                <a:graphic xmlns:a="http://schemas.openxmlformats.org/drawingml/2006/main">
                  <a:graphicData uri="http://schemas.microsoft.com/office/word/2010/wordprocessingShape">
                    <wps:wsp>
                      <wps:cNvSpPr txBox="1"/>
                      <wps:spPr>
                        <a:xfrm>
                          <a:off x="0" y="0"/>
                          <a:ext cx="1390650" cy="257175"/>
                        </a:xfrm>
                        <a:prstGeom prst="rect">
                          <a:avLst/>
                        </a:prstGeom>
                        <a:noFill/>
                        <a:ln w="6350">
                          <a:noFill/>
                        </a:ln>
                        <a:effectLst/>
                      </wps:spPr>
                      <wps:txbx>
                        <w:txbxContent>
                          <w:p w:rsidR="00AE7312" w:rsidRPr="00F34616" w:rsidRDefault="00AE7312" w:rsidP="00864579">
                            <w:pPr>
                              <w:spacing w:line="240" w:lineRule="exact"/>
                              <w:rPr>
                                <w:rFonts w:ascii="Meiryo UI" w:eastAsia="Meiryo UI" w:hAnsi="Meiryo UI" w:cs="Meiryo UI"/>
                                <w:sz w:val="18"/>
                              </w:rPr>
                            </w:pPr>
                            <w:r>
                              <w:rPr>
                                <w:rFonts w:ascii="Meiryo UI" w:eastAsia="Meiryo UI" w:hAnsi="Meiryo UI" w:cs="Meiryo UI" w:hint="eastAsia"/>
                                <w:sz w:val="18"/>
                              </w:rPr>
                              <w:t>○指さしシートの活用例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24" o:spid="_x0000_s1411" type="#_x0000_t202" style="position:absolute;left:0;text-align:left;margin-left:12.45pt;margin-top:30pt;width:109.5pt;height:20.25pt;z-index:2532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" filled="f" stroked="f" strokeweight=".5pt">
                <v:textbox>
                  <w:txbxContent>
                    <w:p w:rsidR="00AE7312" w:rsidRPr="00F34616" w:rsidRDefault="00AE7312" w:rsidP="00864579">
                      <w:pPr>
                        <w:spacing w:line="240" w:lineRule="exact"/>
                        <w:rPr>
                          <w:rFonts w:ascii="Meiryo UI" w:eastAsia="Meiryo UI" w:hAnsi="Meiryo UI" w:cs="Meiryo UI"/>
                          <w:sz w:val="18"/>
                        </w:rPr>
                      </w:pPr>
                      <w:r>
                        <w:rPr>
                          <w:rFonts w:ascii="Meiryo UI" w:eastAsia="Meiryo UI" w:hAnsi="Meiryo UI" w:cs="Meiryo UI" w:hint="eastAsia"/>
                          <w:sz w:val="18"/>
                        </w:rPr>
                        <w:t>○指さしシートの活用例</w:t>
                      </w:r>
                    </w:p>
                  </w:txbxContent>
                </v:textbox>
              </v:shape>
            </w:pict>
          </mc:Fallback>
        </mc:AlternateContent>
      </w:r>
      <w:r w:rsidR="00864579" w:rsidRPr="00864579">
        <w:rPr>
          <w:rFonts w:ascii="Trebuchet MS" w:eastAsia="HG丸ｺﾞｼｯｸM-PRO" w:hAnsi="Trebuchet MS" w:cs="Times New Roman"/>
          <w:noProof/>
          <w:kern w:val="0"/>
        </w:rPr>
        <mc:AlternateContent>
          <mc:Choice Requires="wpg">
            <w:drawing>
              <wp:anchor distT="0" distB="0" distL="114300" distR="114300" simplePos="0" relativeHeight="254156800" behindDoc="1" locked="0" layoutInCell="1" allowOverlap="1" wp14:anchorId="0D463F0E" wp14:editId="5AEDBA0D">
                <wp:simplePos x="0" y="0"/>
                <wp:positionH relativeFrom="column">
                  <wp:posOffset>81915</wp:posOffset>
                </wp:positionH>
                <wp:positionV relativeFrom="paragraph">
                  <wp:posOffset>93980</wp:posOffset>
                </wp:positionV>
                <wp:extent cx="918210" cy="379730"/>
                <wp:effectExtent l="0" t="0" r="15240" b="1270"/>
                <wp:wrapNone/>
                <wp:docPr id="360" name="グループ化 69"/>
                <wp:cNvGraphicFramePr/>
                <a:graphic xmlns:a="http://schemas.openxmlformats.org/drawingml/2006/main">
                  <a:graphicData uri="http://schemas.microsoft.com/office/word/2010/wordprocessingGroup">
                    <wpg:wgp>
                      <wpg:cNvGrpSpPr/>
                      <wpg:grpSpPr>
                        <a:xfrm>
                          <a:off x="0" y="0"/>
                          <a:ext cx="918210" cy="379730"/>
                          <a:chOff x="0" y="0"/>
                          <a:chExt cx="918210" cy="379730"/>
                        </a:xfrm>
                      </wpg:grpSpPr>
                      <wps:wsp>
                        <wps:cNvPr id="510" name="1 つの角を切り取った四角形 510"/>
                        <wps:cNvSpPr/>
                        <wps:spPr>
                          <a:xfrm>
                            <a:off x="0" y="0"/>
                            <a:ext cx="918210" cy="251460"/>
                          </a:xfrm>
                          <a:prstGeom prst="snip1Rect">
                            <a:avLst>
                              <a:gd name="adj" fmla="val 13514"/>
                            </a:avLst>
                          </a:prstGeom>
                          <a:solidFill>
                            <a:sysClr val="window" lastClr="FFFFFF"/>
                          </a:solidFill>
                          <a:ln w="12700" cap="flat" cmpd="sng" algn="ctr">
                            <a:solidFill>
                              <a:sysClr val="windowText" lastClr="000000">
                                <a:lumMod val="65000"/>
                                <a:lumOff val="35000"/>
                              </a:sysClr>
                            </a:solidFill>
                            <a:prstDash val="solid"/>
                          </a:ln>
                          <a:effectLst/>
                        </wps:spPr>
                        <wps:txbx>
                          <w:txbxContent>
                            <w:p w:rsidR="00AE7312" w:rsidRDefault="00AE7312" w:rsidP="00864579">
                              <w:pPr>
                                <w:spacing w:line="220" w:lineRule="exact"/>
                                <w:jc w:val="center"/>
                                <w:rPr>
                                  <w:rFonts w:ascii="Meiryo UI" w:eastAsia="Meiryo UI" w:hAnsi="Meiryo UI" w:cs="Meiryo UI"/>
                                  <w:b/>
                                  <w:color w:val="000000" w:themeColor="text1"/>
                                  <w:sz w:val="20"/>
                                </w:rPr>
                              </w:pPr>
                              <w:r>
                                <w:rPr>
                                  <w:rFonts w:ascii="Meiryo UI" w:eastAsia="Meiryo UI" w:hAnsi="Meiryo UI" w:cs="Meiryo UI" w:hint="eastAsia"/>
                                  <w:b/>
                                  <w:color w:val="000000" w:themeColor="text1"/>
                                  <w:sz w:val="20"/>
                                </w:rPr>
                                <w:t>Case</w:t>
                              </w:r>
                            </w:p>
                          </w:txbxContent>
                        </wps:txbx>
                        <wps:bodyPr rot="0" spcFirstLastPara="0" vert="horz" wrap="square" lIns="91440" tIns="18000" rIns="91440" bIns="18000" numCol="1" spcCol="0" rtlCol="0" fromWordArt="0" anchor="ctr" anchorCtr="0" forceAA="0" compatLnSpc="1">
                          <a:prstTxWarp prst="textNoShape">
                            <a:avLst/>
                          </a:prstTxWarp>
                          <a:noAutofit/>
                        </wps:bodyPr>
                      </wps:wsp>
                      <wps:wsp>
                        <wps:cNvPr id="519" name="正方形/長方形 519"/>
                        <wps:cNvSpPr/>
                        <wps:spPr>
                          <a:xfrm>
                            <a:off x="9525" y="200025"/>
                            <a:ext cx="903600" cy="179705"/>
                          </a:xfrm>
                          <a:prstGeom prst="rect">
                            <a:avLst/>
                          </a:prstGeom>
                          <a:solidFill>
                            <a:sysClr val="window" lastClr="FFFFFF"/>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id="グループ化 69" o:spid="_x0000_s1412" style="position:absolute;left:0;text-align:left;margin-left:6.45pt;margin-top:7.4pt;width:72.3pt;height:29.9pt;z-index:-249159680;mso-height-relative:margin" coordsize="9182,3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">
                <v:shape id="1 つの角を切り取った四角形 510" o:spid="_x0000_s1413" style="position:absolute;width:9182;height:2514;visibility:visible;mso-wrap-style:square;v-text-anchor:middle" coordsize="918210,2514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tscMA&#10;AADcAAAADwAAAGRycy9kb3ducmV2LnhtbERPu27CMBTdK/EP1kViKw6IVihgotKCysLQgKqOl/g2&#10;D+LrKDbg9uvxUKnj0Xkvs2BacaXe1ZYVTMYJCOLC6ppLBcfD9nEOwnlkja1lUvBDDrLV4GGJqbY3&#10;/qBr7ksRQ9ilqKDyvkuldEVFBt3YdsSR+7a9QR9hX0rd4y2Gm1ZOk+RZGqw5NlTY0WtFxTm/GAXN&#10;9Nes97P87f30GWxz2Mx2HL6UGg3DywKEp+D/xX/unVbwNInz45l4BO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tscMAAADcAAAADwAAAAAAAAAAAAAAAACYAgAAZHJzL2Rv&#10;d25yZXYueG1sUEsFBgAAAAAEAAQA9QAAAIgDAAAAAA==&#10;" adj="-11796480,,5400" path="m,l884228,r33982,33982l918210,251460,,251460,,xe" fillcolor="window" strokecolor="#595959" strokeweight="1pt">
                  <v:stroke joinstyle="miter"/>
                  <v:formulas/>
                  <v:path arrowok="t" o:connecttype="custom" o:connectlocs="0,0;884228,0;918210,33982;918210,251460;0,251460;0,0" o:connectangles="0,0,0,0,0,0" textboxrect="0,0,918210,251460"/>
                  <v:textbox inset=",.5mm,,.5mm">
                    <w:txbxContent>
                      <w:p w:rsidR="00AE7312" w:rsidRDefault="00AE7312" w:rsidP="00864579">
                        <w:pPr>
                          <w:spacing w:line="220" w:lineRule="exact"/>
                          <w:jc w:val="center"/>
                          <w:rPr>
                            <w:rFonts w:ascii="Meiryo UI" w:eastAsia="Meiryo UI" w:hAnsi="Meiryo UI" w:cs="Meiryo UI"/>
                            <w:b/>
                            <w:color w:val="000000" w:themeColor="text1"/>
                            <w:sz w:val="20"/>
                          </w:rPr>
                        </w:pPr>
                        <w:r>
                          <w:rPr>
                            <w:rFonts w:ascii="Meiryo UI" w:eastAsia="Meiryo UI" w:hAnsi="Meiryo UI" w:cs="Meiryo UI" w:hint="eastAsia"/>
                            <w:b/>
                            <w:color w:val="000000" w:themeColor="text1"/>
                            <w:sz w:val="20"/>
                          </w:rPr>
                          <w:t>Case</w:t>
                        </w:r>
                      </w:p>
                    </w:txbxContent>
                  </v:textbox>
                </v:shape>
                <v:rect id="正方形/長方形 519" o:spid="_x0000_s1414" style="position:absolute;left:95;top:2000;width:9036;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QbbcMA&#10;AADcAAAADwAAAGRycy9kb3ducmV2LnhtbESPQWvCQBSE7wX/w/KE3uomlRaNriIFpYce2iien9nn&#10;Jph9G3bXJP333UKhx2FmvmHW29G2oicfGscK8lkGgrhyumGj4HTcPy1AhIissXVMCr4pwHYzeVhj&#10;od3AX9SX0YgE4VCggjrGrpAyVDVZDDPXESfv6rzFmKQ3UnscEty28jnLXqXFhtNCjR291VTdyrtV&#10;0H/knxc9P99MeYjGD3hpDXqlHqfjbgUi0hj/w3/td63gJV/C75l0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QbbcMAAADcAAAADwAAAAAAAAAAAAAAAACYAgAAZHJzL2Rv&#10;d25yZXYueG1sUEsFBgAAAAAEAAQA9QAAAIgDAAAAAA==&#10;" fillcolor="window" stroked="f" strokeweight="2pt"/>
              </v:group>
            </w:pict>
          </mc:Fallback>
        </mc:AlternateContent>
      </w:r>
    </w:p>
    <w:p w:rsidR="00D55001" w:rsidRDefault="00D55001">
      <w:pPr>
        <w:widowControl/>
        <w:jc w:val="left"/>
        <w:rPr>
          <w:rFonts w:ascii="Meiryo UI" w:eastAsia="Meiryo UI" w:hAnsi="Meiryo UI" w:cs="Meiryo UI"/>
          <w:noProof/>
        </w:rPr>
      </w:pPr>
    </w:p>
    <w:p w:rsidR="00D86090" w:rsidRDefault="00D86090">
      <w:pPr>
        <w:widowControl/>
        <w:jc w:val="left"/>
        <w:rPr>
          <w:rFonts w:ascii="Meiryo UI" w:eastAsia="Meiryo UI" w:hAnsi="Meiryo UI" w:cs="Meiryo UI"/>
          <w:noProof/>
        </w:rPr>
      </w:pPr>
    </w:p>
    <w:p w:rsidR="00D86090" w:rsidRDefault="00D86090">
      <w:pPr>
        <w:widowControl/>
        <w:jc w:val="left"/>
        <w:rPr>
          <w:rFonts w:ascii="Meiryo UI" w:eastAsia="Meiryo UI" w:hAnsi="Meiryo UI" w:cs="Meiryo UI"/>
          <w:noProof/>
        </w:rPr>
      </w:pPr>
    </w:p>
    <w:p w:rsidR="00D86090" w:rsidRDefault="00D86090">
      <w:pPr>
        <w:widowControl/>
        <w:jc w:val="left"/>
        <w:rPr>
          <w:rFonts w:ascii="Meiryo UI" w:eastAsia="Meiryo UI" w:hAnsi="Meiryo UI" w:cs="Meiryo UI"/>
          <w:noProof/>
        </w:rPr>
      </w:pPr>
    </w:p>
    <w:p w:rsidR="00D86090" w:rsidRDefault="00D86090">
      <w:pPr>
        <w:widowControl/>
        <w:jc w:val="left"/>
        <w:rPr>
          <w:rFonts w:ascii="Meiryo UI" w:eastAsia="Meiryo UI" w:hAnsi="Meiryo UI" w:cs="Meiryo UI"/>
          <w:noProof/>
        </w:rPr>
      </w:pPr>
    </w:p>
    <w:p w:rsidR="00D86090" w:rsidRDefault="00D86090">
      <w:pPr>
        <w:widowControl/>
        <w:jc w:val="left"/>
        <w:rPr>
          <w:rFonts w:ascii="Meiryo UI" w:eastAsia="Meiryo UI" w:hAnsi="Meiryo UI" w:cs="Meiryo UI"/>
          <w:noProof/>
        </w:rPr>
      </w:pPr>
    </w:p>
    <w:p w:rsidR="00D86090" w:rsidRDefault="00D86090">
      <w:pPr>
        <w:widowControl/>
        <w:jc w:val="left"/>
        <w:rPr>
          <w:rFonts w:ascii="Meiryo UI" w:eastAsia="Meiryo UI" w:hAnsi="Meiryo UI" w:cs="Meiryo UI"/>
          <w:noProof/>
        </w:rPr>
      </w:pPr>
    </w:p>
    <w:p w:rsidR="00D86090" w:rsidRDefault="00D86090">
      <w:pPr>
        <w:widowControl/>
        <w:jc w:val="left"/>
        <w:rPr>
          <w:rFonts w:ascii="Meiryo UI" w:eastAsia="Meiryo UI" w:hAnsi="Meiryo UI" w:cs="Meiryo UI"/>
          <w:noProof/>
        </w:rPr>
      </w:pPr>
    </w:p>
    <w:p w:rsidR="00D86090" w:rsidRDefault="00D86090">
      <w:pPr>
        <w:widowControl/>
        <w:jc w:val="left"/>
        <w:rPr>
          <w:rFonts w:ascii="Meiryo UI" w:eastAsia="Meiryo UI" w:hAnsi="Meiryo UI" w:cs="Meiryo UI"/>
          <w:noProof/>
        </w:rPr>
      </w:pPr>
    </w:p>
    <w:p w:rsidR="00D86090" w:rsidRDefault="00D86090">
      <w:pPr>
        <w:widowControl/>
        <w:jc w:val="left"/>
        <w:rPr>
          <w:rFonts w:ascii="Meiryo UI" w:eastAsia="Meiryo UI" w:hAnsi="Meiryo UI" w:cs="Meiryo UI"/>
          <w:noProof/>
        </w:rPr>
      </w:pPr>
    </w:p>
    <w:p w:rsidR="00D86090" w:rsidRDefault="00D86090">
      <w:pPr>
        <w:widowControl/>
        <w:jc w:val="left"/>
        <w:rPr>
          <w:rFonts w:ascii="Meiryo UI" w:eastAsia="Meiryo UI" w:hAnsi="Meiryo UI" w:cs="Meiryo UI"/>
          <w:noProof/>
        </w:rPr>
      </w:pPr>
    </w:p>
    <w:p w:rsidR="00D86090" w:rsidRDefault="00D86090">
      <w:pPr>
        <w:widowControl/>
        <w:jc w:val="left"/>
        <w:rPr>
          <w:rFonts w:ascii="Meiryo UI" w:eastAsia="Meiryo UI" w:hAnsi="Meiryo UI" w:cs="Meiryo UI"/>
          <w:noProof/>
        </w:rPr>
      </w:pPr>
    </w:p>
    <w:p w:rsidR="00D86090" w:rsidRDefault="00D86090">
      <w:pPr>
        <w:widowControl/>
        <w:jc w:val="left"/>
        <w:rPr>
          <w:rFonts w:ascii="Meiryo UI" w:eastAsia="Meiryo UI" w:hAnsi="Meiryo UI" w:cs="Meiryo UI"/>
          <w:noProof/>
        </w:rPr>
      </w:pPr>
    </w:p>
    <w:p w:rsidR="00D86090" w:rsidRDefault="00D86090">
      <w:pPr>
        <w:widowControl/>
        <w:jc w:val="left"/>
        <w:rPr>
          <w:rFonts w:ascii="Meiryo UI" w:eastAsia="Meiryo UI" w:hAnsi="Meiryo UI" w:cs="Meiryo UI"/>
          <w:noProof/>
        </w:rPr>
      </w:pPr>
    </w:p>
    <w:p w:rsidR="00D86090" w:rsidRDefault="00D86090">
      <w:pPr>
        <w:widowControl/>
        <w:jc w:val="left"/>
        <w:rPr>
          <w:rFonts w:ascii="Meiryo UI" w:eastAsia="Meiryo UI" w:hAnsi="Meiryo UI" w:cs="Meiryo UI"/>
          <w:noProof/>
        </w:rPr>
      </w:pPr>
    </w:p>
    <w:p w:rsidR="00D86090" w:rsidRDefault="00EA60E9">
      <w:pPr>
        <w:widowControl/>
        <w:jc w:val="left"/>
        <w:rPr>
          <w:rFonts w:ascii="Meiryo UI" w:eastAsia="Meiryo UI" w:hAnsi="Meiryo UI" w:cs="Meiryo UI"/>
          <w:noProof/>
        </w:rPr>
      </w:pPr>
      <w:r w:rsidRPr="00864579">
        <w:rPr>
          <w:rFonts w:ascii="Trebuchet MS" w:eastAsia="HG丸ｺﾞｼｯｸM-PRO" w:hAnsi="Trebuchet MS" w:cs="Times New Roman"/>
          <w:noProof/>
          <w:kern w:val="0"/>
        </w:rPr>
        <mc:AlternateContent>
          <mc:Choice Requires="wps">
            <w:drawing>
              <wp:anchor distT="0" distB="0" distL="114300" distR="114300" simplePos="0" relativeHeight="254292992" behindDoc="0" locked="0" layoutInCell="1" allowOverlap="1" wp14:anchorId="6D0766E0" wp14:editId="50029DA1">
                <wp:simplePos x="0" y="0"/>
                <wp:positionH relativeFrom="column">
                  <wp:posOffset>3348990</wp:posOffset>
                </wp:positionH>
                <wp:positionV relativeFrom="paragraph">
                  <wp:posOffset>85725</wp:posOffset>
                </wp:positionV>
                <wp:extent cx="2228850" cy="866775"/>
                <wp:effectExtent l="0" t="0" r="0" b="0"/>
                <wp:wrapNone/>
                <wp:docPr id="527" name="テキスト ボックス 58"/>
                <wp:cNvGraphicFramePr/>
                <a:graphic xmlns:a="http://schemas.openxmlformats.org/drawingml/2006/main">
                  <a:graphicData uri="http://schemas.microsoft.com/office/word/2010/wordprocessingShape">
                    <wps:wsp>
                      <wps:cNvSpPr txBox="1"/>
                      <wps:spPr>
                        <a:xfrm>
                          <a:off x="0" y="0"/>
                          <a:ext cx="2228850" cy="866775"/>
                        </a:xfrm>
                        <a:prstGeom prst="rect">
                          <a:avLst/>
                        </a:prstGeom>
                        <a:noFill/>
                        <a:ln w="6350">
                          <a:noFill/>
                        </a:ln>
                        <a:effectLst/>
                      </wps:spPr>
                      <wps:txbx>
                        <w:txbxContent>
                          <w:p w:rsidR="00AE7312" w:rsidRDefault="00AE7312" w:rsidP="003B2D83">
                            <w:pPr>
                              <w:spacing w:line="240" w:lineRule="exact"/>
                              <w:rPr>
                                <w:rFonts w:ascii="Meiryo UI" w:eastAsia="Meiryo UI" w:hAnsi="Meiryo UI" w:cs="Meiryo UI"/>
                                <w:sz w:val="18"/>
                              </w:rPr>
                            </w:pPr>
                            <w:r>
                              <w:rPr>
                                <w:rFonts w:ascii="Meiryo UI" w:eastAsia="Meiryo UI" w:hAnsi="Meiryo UI" w:cs="Meiryo UI" w:hint="eastAsia"/>
                                <w:sz w:val="18"/>
                              </w:rPr>
                              <w:t>おもてなし会話帳　食事編・買物編</w:t>
                            </w:r>
                          </w:p>
                          <w:p w:rsidR="00AE7312" w:rsidRDefault="00AE7312" w:rsidP="00EA5CA4">
                            <w:pPr>
                              <w:spacing w:line="240" w:lineRule="exact"/>
                              <w:rPr>
                                <w:rFonts w:ascii="Meiryo UI" w:eastAsia="Meiryo UI" w:hAnsi="Meiryo UI" w:cs="Meiryo UI"/>
                                <w:sz w:val="18"/>
                              </w:rPr>
                            </w:pPr>
                            <w:r>
                              <w:rPr>
                                <w:rFonts w:ascii="Meiryo UI" w:eastAsia="Meiryo UI" w:hAnsi="Meiryo UI" w:cs="Meiryo UI" w:hint="eastAsia"/>
                                <w:sz w:val="18"/>
                              </w:rPr>
                              <w:t>一般社団法人グローバル人財サポート浜松</w:t>
                            </w:r>
                          </w:p>
                          <w:p w:rsidR="00AE7312" w:rsidRDefault="00AE7312" w:rsidP="00EA5CA4">
                            <w:pPr>
                              <w:spacing w:line="240" w:lineRule="exact"/>
                              <w:rPr>
                                <w:rFonts w:ascii="Meiryo UI" w:eastAsia="Meiryo UI" w:hAnsi="Meiryo UI" w:cs="Meiryo UI"/>
                                <w:sz w:val="18"/>
                              </w:rPr>
                            </w:pPr>
                            <w:r>
                              <w:rPr>
                                <w:rFonts w:ascii="Meiryo UI" w:eastAsia="Meiryo UI" w:hAnsi="Meiryo UI" w:cs="Meiryo UI" w:hint="eastAsia"/>
                                <w:sz w:val="18"/>
                              </w:rPr>
                              <w:t>（英語・中国語（簡体字・繁体字）・</w:t>
                            </w:r>
                          </w:p>
                          <w:p w:rsidR="00AE7312" w:rsidRDefault="00AE7312" w:rsidP="00EA5CA4">
                            <w:pPr>
                              <w:spacing w:line="240" w:lineRule="exact"/>
                              <w:ind w:firstLineChars="100" w:firstLine="180"/>
                              <w:rPr>
                                <w:rFonts w:ascii="Meiryo UI" w:eastAsia="Meiryo UI" w:hAnsi="Meiryo UI" w:cs="Meiryo UI"/>
                                <w:sz w:val="18"/>
                              </w:rPr>
                            </w:pPr>
                            <w:r>
                              <w:rPr>
                                <w:rFonts w:ascii="Meiryo UI" w:eastAsia="Meiryo UI" w:hAnsi="Meiryo UI" w:cs="Meiryo UI" w:hint="eastAsia"/>
                                <w:sz w:val="18"/>
                              </w:rPr>
                              <w:t>韓国朝鮮語・ポルトガル語・タイ語・</w:t>
                            </w:r>
                          </w:p>
                          <w:p w:rsidR="00AE7312" w:rsidRDefault="00AE7312" w:rsidP="00EA5CA4">
                            <w:pPr>
                              <w:spacing w:line="240" w:lineRule="exact"/>
                              <w:ind w:firstLineChars="100" w:firstLine="180"/>
                              <w:rPr>
                                <w:rFonts w:ascii="Meiryo UI" w:eastAsia="Meiryo UI" w:hAnsi="Meiryo UI" w:cs="Meiryo UI"/>
                                <w:sz w:val="18"/>
                              </w:rPr>
                            </w:pPr>
                            <w:r>
                              <w:rPr>
                                <w:rFonts w:ascii="Meiryo UI" w:eastAsia="Meiryo UI" w:hAnsi="Meiryo UI" w:cs="Meiryo UI" w:hint="eastAsia"/>
                                <w:sz w:val="18"/>
                              </w:rPr>
                              <w:t>インドネシア語・ベトナム語）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14" type="#_x0000_t202" style="position:absolute;margin-left:263.7pt;margin-top:6.75pt;width:175.5pt;height:68.25pt;z-index:25429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" filled="f" stroked="f" strokeweight=".5pt">
                <v:textbox>
                  <w:txbxContent>
                    <w:p w:rsidR="00AE7312" w:rsidRDefault="00AE7312" w:rsidP="003B2D83">
                      <w:pPr>
                        <w:spacing w:line="240" w:lineRule="exact"/>
                        <w:rPr>
                          <w:rFonts w:ascii="Meiryo UI" w:eastAsia="Meiryo UI" w:hAnsi="Meiryo UI" w:cs="Meiryo UI"/>
                          <w:sz w:val="18"/>
                        </w:rPr>
                      </w:pPr>
                      <w:r>
                        <w:rPr>
                          <w:rFonts w:ascii="Meiryo UI" w:eastAsia="Meiryo UI" w:hAnsi="Meiryo UI" w:cs="Meiryo UI" w:hint="eastAsia"/>
                          <w:sz w:val="18"/>
                        </w:rPr>
                        <w:t>おもてなし会話帳　食事編・買物編</w:t>
                      </w:r>
                    </w:p>
                    <w:p w:rsidR="00AE7312" w:rsidRDefault="00AE7312" w:rsidP="00EA5CA4">
                      <w:pPr>
                        <w:spacing w:line="240" w:lineRule="exact"/>
                        <w:rPr>
                          <w:rFonts w:ascii="Meiryo UI" w:eastAsia="Meiryo UI" w:hAnsi="Meiryo UI" w:cs="Meiryo UI"/>
                          <w:sz w:val="18"/>
                        </w:rPr>
                      </w:pPr>
                      <w:r>
                        <w:rPr>
                          <w:rFonts w:ascii="Meiryo UI" w:eastAsia="Meiryo UI" w:hAnsi="Meiryo UI" w:cs="Meiryo UI" w:hint="eastAsia"/>
                          <w:sz w:val="18"/>
                        </w:rPr>
                        <w:t>一般社団法人グローバル人財サポート浜松</w:t>
                      </w:r>
                    </w:p>
                    <w:p w:rsidR="00AE7312" w:rsidRDefault="00AE7312" w:rsidP="00EA5CA4">
                      <w:pPr>
                        <w:spacing w:line="240" w:lineRule="exact"/>
                        <w:rPr>
                          <w:rFonts w:ascii="Meiryo UI" w:eastAsia="Meiryo UI" w:hAnsi="Meiryo UI" w:cs="Meiryo UI"/>
                          <w:sz w:val="18"/>
                        </w:rPr>
                      </w:pPr>
                      <w:r>
                        <w:rPr>
                          <w:rFonts w:ascii="Meiryo UI" w:eastAsia="Meiryo UI" w:hAnsi="Meiryo UI" w:cs="Meiryo UI" w:hint="eastAsia"/>
                          <w:sz w:val="18"/>
                        </w:rPr>
                        <w:t>（英語・中国語（簡体字・繁体字）・</w:t>
                      </w:r>
                    </w:p>
                    <w:p w:rsidR="00AE7312" w:rsidRDefault="00AE7312" w:rsidP="00EA5CA4">
                      <w:pPr>
                        <w:spacing w:line="240" w:lineRule="exact"/>
                        <w:ind w:firstLineChars="100" w:firstLine="180"/>
                        <w:rPr>
                          <w:rFonts w:ascii="Meiryo UI" w:eastAsia="Meiryo UI" w:hAnsi="Meiryo UI" w:cs="Meiryo UI"/>
                          <w:sz w:val="18"/>
                        </w:rPr>
                      </w:pPr>
                      <w:r>
                        <w:rPr>
                          <w:rFonts w:ascii="Meiryo UI" w:eastAsia="Meiryo UI" w:hAnsi="Meiryo UI" w:cs="Meiryo UI" w:hint="eastAsia"/>
                          <w:sz w:val="18"/>
                        </w:rPr>
                        <w:t>韓国朝鮮語・ポルトガル語・タイ語・</w:t>
                      </w:r>
                    </w:p>
                    <w:p w:rsidR="00AE7312" w:rsidRDefault="00AE7312" w:rsidP="00EA5CA4">
                      <w:pPr>
                        <w:spacing w:line="240" w:lineRule="exact"/>
                        <w:ind w:firstLineChars="100" w:firstLine="180"/>
                        <w:rPr>
                          <w:rFonts w:ascii="Meiryo UI" w:eastAsia="Meiryo UI" w:hAnsi="Meiryo UI" w:cs="Meiryo UI"/>
                          <w:sz w:val="18"/>
                        </w:rPr>
                      </w:pPr>
                      <w:r>
                        <w:rPr>
                          <w:rFonts w:ascii="Meiryo UI" w:eastAsia="Meiryo UI" w:hAnsi="Meiryo UI" w:cs="Meiryo UI" w:hint="eastAsia"/>
                          <w:sz w:val="18"/>
                        </w:rPr>
                        <w:t>インドネシア語・ベトナム語）</w:t>
                      </w:r>
                    </w:p>
                  </w:txbxContent>
                </v:textbox>
              </v:shape>
            </w:pict>
          </mc:Fallback>
        </mc:AlternateContent>
      </w:r>
    </w:p>
    <w:p w:rsidR="00D86090" w:rsidRDefault="00D86090">
      <w:pPr>
        <w:widowControl/>
        <w:jc w:val="left"/>
        <w:rPr>
          <w:rFonts w:ascii="Meiryo UI" w:eastAsia="Meiryo UI" w:hAnsi="Meiryo UI" w:cs="Meiryo UI"/>
          <w:noProof/>
        </w:rPr>
      </w:pPr>
    </w:p>
    <w:p w:rsidR="00D86090" w:rsidRDefault="00D86090">
      <w:pPr>
        <w:widowControl/>
        <w:jc w:val="left"/>
        <w:rPr>
          <w:rFonts w:ascii="Meiryo UI" w:eastAsia="Meiryo UI" w:hAnsi="Meiryo UI" w:cs="Meiryo UI"/>
          <w:noProof/>
        </w:rPr>
      </w:pPr>
    </w:p>
    <w:p w:rsidR="00D86090" w:rsidRDefault="00D86090">
      <w:pPr>
        <w:widowControl/>
        <w:jc w:val="left"/>
        <w:rPr>
          <w:rFonts w:ascii="Meiryo UI" w:eastAsia="Meiryo UI" w:hAnsi="Meiryo UI" w:cs="Meiryo UI"/>
          <w:noProof/>
        </w:rPr>
      </w:pPr>
    </w:p>
    <w:p w:rsidR="00D86090" w:rsidRPr="001307AB" w:rsidRDefault="00D86090">
      <w:pPr>
        <w:widowControl/>
        <w:jc w:val="left"/>
        <w:rPr>
          <w:rFonts w:ascii="Meiryo UI" w:eastAsia="Meiryo UI" w:hAnsi="Meiryo UI" w:cs="Meiryo UI"/>
        </w:rPr>
      </w:pPr>
      <w:r>
        <w:rPr>
          <w:rFonts w:ascii="Meiryo UI" w:eastAsia="Meiryo UI" w:hAnsi="Meiryo UI" w:cs="Meiryo UI"/>
          <w:noProof/>
        </w:rPr>
        <w:lastRenderedPageBreak/>
        <w:drawing>
          <wp:anchor distT="0" distB="0" distL="114300" distR="114300" simplePos="0" relativeHeight="254365696" behindDoc="0" locked="0" layoutInCell="1" allowOverlap="1" wp14:anchorId="0F6605E1" wp14:editId="57FC3ACA">
            <wp:simplePos x="0" y="0"/>
            <wp:positionH relativeFrom="column">
              <wp:posOffset>-272415</wp:posOffset>
            </wp:positionH>
            <wp:positionV relativeFrom="paragraph">
              <wp:posOffset>-680085</wp:posOffset>
            </wp:positionV>
            <wp:extent cx="6289040" cy="9060180"/>
            <wp:effectExtent l="0" t="0" r="0" b="7620"/>
            <wp:wrapSquare wrapText="bothSides"/>
            <wp:docPr id="138" name="図 138" descr="F:\ガイドライン修正\指さしシート\飲食店用①英語.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ガイドライン修正\指さしシート\飲食店用①英語.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89040" cy="9060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5F08" w:rsidRDefault="00D86090">
      <w:pPr>
        <w:widowControl/>
        <w:jc w:val="left"/>
        <w:rPr>
          <w:rFonts w:ascii="Meiryo UI" w:eastAsia="Meiryo UI" w:hAnsi="Meiryo UI" w:cs="Meiryo UI"/>
        </w:rPr>
      </w:pPr>
      <w:r>
        <w:rPr>
          <w:rFonts w:ascii="Meiryo UI" w:eastAsia="Meiryo UI" w:hAnsi="Meiryo UI" w:cs="Meiryo UI"/>
          <w:noProof/>
        </w:rPr>
        <w:lastRenderedPageBreak/>
        <w:drawing>
          <wp:anchor distT="0" distB="0" distL="114300" distR="114300" simplePos="0" relativeHeight="254366720" behindDoc="0" locked="0" layoutInCell="1" allowOverlap="1" wp14:anchorId="02683E1D" wp14:editId="74239322">
            <wp:simplePos x="0" y="0"/>
            <wp:positionH relativeFrom="column">
              <wp:posOffset>-321945</wp:posOffset>
            </wp:positionH>
            <wp:positionV relativeFrom="paragraph">
              <wp:posOffset>-693420</wp:posOffset>
            </wp:positionV>
            <wp:extent cx="6314440" cy="9071610"/>
            <wp:effectExtent l="0" t="0" r="0" b="0"/>
            <wp:wrapSquare wrapText="bothSides"/>
            <wp:docPr id="141" name="図 141" descr="F:\ガイドライン修正\指さしシート\飲食店用②英語.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ガイドライン修正\指さしシート\飲食店用②英語.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14440" cy="9071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5F08" w:rsidRDefault="00D86090">
      <w:pPr>
        <w:widowControl/>
        <w:jc w:val="left"/>
        <w:rPr>
          <w:rFonts w:ascii="Meiryo UI" w:eastAsia="Meiryo UI" w:hAnsi="Meiryo UI" w:cs="Meiryo UI"/>
        </w:rPr>
      </w:pPr>
      <w:r w:rsidRPr="00CD73B0">
        <w:rPr>
          <w:rFonts w:ascii="Meiryo UI" w:eastAsia="Meiryo UI" w:hAnsi="Meiryo UI" w:cs="Meiryo UI"/>
          <w:noProof/>
          <w:highlight w:val="yellow"/>
        </w:rPr>
        <w:lastRenderedPageBreak/>
        <w:drawing>
          <wp:anchor distT="0" distB="0" distL="114300" distR="114300" simplePos="0" relativeHeight="254367744" behindDoc="0" locked="0" layoutInCell="1" allowOverlap="1" wp14:anchorId="13D06CD4" wp14:editId="3DEBB398">
            <wp:simplePos x="0" y="0"/>
            <wp:positionH relativeFrom="column">
              <wp:posOffset>-310515</wp:posOffset>
            </wp:positionH>
            <wp:positionV relativeFrom="paragraph">
              <wp:posOffset>-681990</wp:posOffset>
            </wp:positionV>
            <wp:extent cx="6317615" cy="9048115"/>
            <wp:effectExtent l="0" t="0" r="6985" b="635"/>
            <wp:wrapSquare wrapText="bothSides"/>
            <wp:docPr id="588" name="図 588" descr="F:\ガイドライン修正\指さしシート\飲食店用①中国語.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ガイドライン修正\指さしシート\飲食店用①中国語.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17615" cy="9048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2D0A" w:rsidRDefault="00D86090">
      <w:pPr>
        <w:widowControl/>
        <w:jc w:val="left"/>
        <w:rPr>
          <w:rFonts w:ascii="Meiryo UI" w:eastAsia="Meiryo UI" w:hAnsi="Meiryo UI" w:cs="Meiryo UI"/>
        </w:rPr>
      </w:pPr>
      <w:r>
        <w:rPr>
          <w:rFonts w:ascii="Meiryo UI" w:eastAsia="Meiryo UI" w:hAnsi="Meiryo UI" w:cs="Meiryo UI"/>
          <w:noProof/>
        </w:rPr>
        <w:lastRenderedPageBreak/>
        <w:drawing>
          <wp:anchor distT="0" distB="0" distL="114300" distR="114300" simplePos="0" relativeHeight="254368768" behindDoc="0" locked="0" layoutInCell="1" allowOverlap="1" wp14:anchorId="16559900" wp14:editId="6CDB531D">
            <wp:simplePos x="0" y="0"/>
            <wp:positionH relativeFrom="column">
              <wp:posOffset>-294640</wp:posOffset>
            </wp:positionH>
            <wp:positionV relativeFrom="paragraph">
              <wp:posOffset>-716280</wp:posOffset>
            </wp:positionV>
            <wp:extent cx="6315075" cy="9071610"/>
            <wp:effectExtent l="0" t="0" r="9525" b="0"/>
            <wp:wrapSquare wrapText="bothSides"/>
            <wp:docPr id="589" name="図 589" descr="F:\ガイドライン修正\指さしシート\飲食店用②中国語.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ガイドライン修正\指さしシート\飲食店用②中国語.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15075" cy="9071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5F08" w:rsidRDefault="00D86090">
      <w:pPr>
        <w:widowControl/>
        <w:jc w:val="left"/>
        <w:rPr>
          <w:rFonts w:ascii="Meiryo UI" w:eastAsia="Meiryo UI" w:hAnsi="Meiryo UI" w:cs="Meiryo UI"/>
        </w:rPr>
      </w:pPr>
      <w:r>
        <w:rPr>
          <w:rFonts w:ascii="Meiryo UI" w:eastAsia="Meiryo UI" w:hAnsi="Meiryo UI" w:cs="Meiryo UI"/>
          <w:noProof/>
        </w:rPr>
        <w:lastRenderedPageBreak/>
        <w:drawing>
          <wp:anchor distT="0" distB="0" distL="114300" distR="114300" simplePos="0" relativeHeight="254369792" behindDoc="0" locked="0" layoutInCell="1" allowOverlap="1" wp14:anchorId="35106FA1" wp14:editId="52974323">
            <wp:simplePos x="0" y="0"/>
            <wp:positionH relativeFrom="column">
              <wp:posOffset>-288925</wp:posOffset>
            </wp:positionH>
            <wp:positionV relativeFrom="paragraph">
              <wp:posOffset>-629920</wp:posOffset>
            </wp:positionV>
            <wp:extent cx="6274435" cy="9040495"/>
            <wp:effectExtent l="0" t="0" r="0" b="8255"/>
            <wp:wrapSquare wrapText="bothSides"/>
            <wp:docPr id="590" name="図 590" descr="F:\ガイドライン修正\指さしシート\買い物用①英語.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ガイドライン修正\指さしシート\買い物用①英語.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74435" cy="9040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5F08" w:rsidRDefault="00D86090">
      <w:pPr>
        <w:widowControl/>
        <w:jc w:val="left"/>
        <w:rPr>
          <w:rFonts w:ascii="Meiryo UI" w:eastAsia="Meiryo UI" w:hAnsi="Meiryo UI" w:cs="Meiryo UI"/>
        </w:rPr>
      </w:pPr>
      <w:r>
        <w:rPr>
          <w:rFonts w:ascii="Meiryo UI" w:eastAsia="Meiryo UI" w:hAnsi="Meiryo UI" w:cs="Meiryo UI"/>
          <w:noProof/>
        </w:rPr>
        <w:lastRenderedPageBreak/>
        <w:drawing>
          <wp:anchor distT="0" distB="0" distL="114300" distR="114300" simplePos="0" relativeHeight="254370816" behindDoc="0" locked="0" layoutInCell="1" allowOverlap="1" wp14:anchorId="0FF772C7" wp14:editId="22FB06B3">
            <wp:simplePos x="0" y="0"/>
            <wp:positionH relativeFrom="column">
              <wp:posOffset>-337185</wp:posOffset>
            </wp:positionH>
            <wp:positionV relativeFrom="paragraph">
              <wp:posOffset>-708025</wp:posOffset>
            </wp:positionV>
            <wp:extent cx="6261735" cy="9071610"/>
            <wp:effectExtent l="0" t="0" r="5715" b="0"/>
            <wp:wrapSquare wrapText="bothSides"/>
            <wp:docPr id="591" name="図 591" descr="F:\ガイドライン修正\指さしシート\買い物用②英語.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ガイドライン修正\指さしシート\買い物用②英語.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61735" cy="9071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5F08" w:rsidRDefault="002714FC">
      <w:pPr>
        <w:widowControl/>
        <w:jc w:val="left"/>
        <w:rPr>
          <w:rFonts w:ascii="Meiryo UI" w:eastAsia="Meiryo UI" w:hAnsi="Meiryo UI" w:cs="Meiryo UI"/>
        </w:rPr>
      </w:pPr>
      <w:r>
        <w:rPr>
          <w:rFonts w:ascii="Meiryo UI" w:eastAsia="Meiryo UI" w:hAnsi="Meiryo UI" w:cs="Meiryo UI"/>
          <w:noProof/>
        </w:rPr>
        <w:lastRenderedPageBreak/>
        <w:drawing>
          <wp:anchor distT="0" distB="0" distL="114300" distR="114300" simplePos="0" relativeHeight="254371840" behindDoc="0" locked="0" layoutInCell="1" allowOverlap="1" wp14:anchorId="133CC2AB" wp14:editId="1D04D218">
            <wp:simplePos x="0" y="0"/>
            <wp:positionH relativeFrom="column">
              <wp:posOffset>-351155</wp:posOffset>
            </wp:positionH>
            <wp:positionV relativeFrom="paragraph">
              <wp:posOffset>-675005</wp:posOffset>
            </wp:positionV>
            <wp:extent cx="6274435" cy="9043035"/>
            <wp:effectExtent l="0" t="0" r="0" b="5715"/>
            <wp:wrapSquare wrapText="bothSides"/>
            <wp:docPr id="592" name="図 592" descr="F:\ガイドライン修正\指さしシート\買い物用①中国語.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ガイドライン修正\指さしシート\買い物用①中国語.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74435" cy="9043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5F08" w:rsidRDefault="002714FC">
      <w:pPr>
        <w:widowControl/>
        <w:jc w:val="left"/>
        <w:rPr>
          <w:rFonts w:ascii="Meiryo UI" w:eastAsia="Meiryo UI" w:hAnsi="Meiryo UI" w:cs="Meiryo UI"/>
        </w:rPr>
      </w:pPr>
      <w:r>
        <w:rPr>
          <w:rFonts w:ascii="Meiryo UI" w:eastAsia="Meiryo UI" w:hAnsi="Meiryo UI" w:cs="Meiryo UI"/>
          <w:noProof/>
        </w:rPr>
        <w:lastRenderedPageBreak/>
        <w:drawing>
          <wp:anchor distT="0" distB="0" distL="114300" distR="114300" simplePos="0" relativeHeight="254372864" behindDoc="0" locked="0" layoutInCell="1" allowOverlap="1" wp14:anchorId="5CFCB07E" wp14:editId="650BC071">
            <wp:simplePos x="0" y="0"/>
            <wp:positionH relativeFrom="column">
              <wp:posOffset>-274955</wp:posOffset>
            </wp:positionH>
            <wp:positionV relativeFrom="paragraph">
              <wp:posOffset>-656590</wp:posOffset>
            </wp:positionV>
            <wp:extent cx="6312535" cy="9062085"/>
            <wp:effectExtent l="0" t="0" r="0" b="5715"/>
            <wp:wrapSquare wrapText="bothSides"/>
            <wp:docPr id="593" name="図 593" descr="F:\ガイドライン修正\指さしシート\買い物用②中国語.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ガイドライン修正\指さしシート\買い物用②中国語.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12535" cy="9062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5F08" w:rsidRDefault="002714FC">
      <w:pPr>
        <w:widowControl/>
        <w:jc w:val="left"/>
        <w:rPr>
          <w:rFonts w:ascii="Meiryo UI" w:eastAsia="Meiryo UI" w:hAnsi="Meiryo UI" w:cs="Meiryo UI"/>
        </w:rPr>
      </w:pPr>
      <w:r>
        <w:rPr>
          <w:rFonts w:ascii="Meiryo UI" w:eastAsia="Meiryo UI" w:hAnsi="Meiryo UI" w:cs="Meiryo UI"/>
          <w:noProof/>
        </w:rPr>
        <w:lastRenderedPageBreak/>
        <w:drawing>
          <wp:anchor distT="0" distB="0" distL="114300" distR="114300" simplePos="0" relativeHeight="254373888" behindDoc="0" locked="0" layoutInCell="1" allowOverlap="1" wp14:anchorId="0EE293C2" wp14:editId="254B31C0">
            <wp:simplePos x="0" y="0"/>
            <wp:positionH relativeFrom="column">
              <wp:posOffset>-356235</wp:posOffset>
            </wp:positionH>
            <wp:positionV relativeFrom="paragraph">
              <wp:posOffset>-689610</wp:posOffset>
            </wp:positionV>
            <wp:extent cx="6294755" cy="9071610"/>
            <wp:effectExtent l="0" t="0" r="0" b="0"/>
            <wp:wrapSquare wrapText="bothSides"/>
            <wp:docPr id="594" name="図 594" descr="F:\ガイドライン修正\指さしシート\非常時用①英語.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ガイドライン修正\指さしシート\非常時用①英語.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94755" cy="9071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3BBC" w:rsidRDefault="002714FC" w:rsidP="006E3BBC">
      <w:pPr>
        <w:widowControl/>
        <w:jc w:val="left"/>
        <w:rPr>
          <w:rFonts w:ascii="Meiryo UI" w:eastAsia="Meiryo UI" w:hAnsi="Meiryo UI" w:cs="Meiryo UI"/>
        </w:rPr>
      </w:pPr>
      <w:r>
        <w:rPr>
          <w:rFonts w:ascii="Meiryo UI" w:eastAsia="Meiryo UI" w:hAnsi="Meiryo UI" w:cs="Meiryo UI"/>
          <w:noProof/>
        </w:rPr>
        <w:lastRenderedPageBreak/>
        <w:drawing>
          <wp:anchor distT="0" distB="0" distL="114300" distR="114300" simplePos="0" relativeHeight="254374912" behindDoc="0" locked="0" layoutInCell="1" allowOverlap="1" wp14:anchorId="50C05609" wp14:editId="7DB17573">
            <wp:simplePos x="0" y="0"/>
            <wp:positionH relativeFrom="column">
              <wp:posOffset>-308610</wp:posOffset>
            </wp:positionH>
            <wp:positionV relativeFrom="paragraph">
              <wp:posOffset>-704850</wp:posOffset>
            </wp:positionV>
            <wp:extent cx="6300470" cy="9071610"/>
            <wp:effectExtent l="0" t="0" r="5080" b="0"/>
            <wp:wrapSquare wrapText="bothSides"/>
            <wp:docPr id="595" name="図 595" descr="F:\ガイドライン修正\指さしシート\非常時用②英語.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ガイドライン修正\指さしシート\非常時用②英語.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00470" cy="9071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14CD" w:rsidRDefault="00CD73B0" w:rsidP="006E3BBC">
      <w:pPr>
        <w:widowControl/>
        <w:jc w:val="left"/>
        <w:rPr>
          <w:rFonts w:ascii="Meiryo UI" w:eastAsia="Meiryo UI" w:hAnsi="Meiryo UI" w:cs="Meiryo UI"/>
        </w:rPr>
      </w:pPr>
      <w:r>
        <w:rPr>
          <w:rFonts w:ascii="Meiryo UI" w:eastAsia="Meiryo UI" w:hAnsi="Meiryo UI" w:cs="Meiryo UI"/>
          <w:noProof/>
        </w:rPr>
        <w:lastRenderedPageBreak/>
        <w:drawing>
          <wp:anchor distT="0" distB="0" distL="114300" distR="114300" simplePos="0" relativeHeight="254375936" behindDoc="0" locked="0" layoutInCell="1" allowOverlap="1" wp14:anchorId="1BF3C958" wp14:editId="72800584">
            <wp:simplePos x="0" y="0"/>
            <wp:positionH relativeFrom="column">
              <wp:posOffset>-360680</wp:posOffset>
            </wp:positionH>
            <wp:positionV relativeFrom="paragraph">
              <wp:posOffset>-633095</wp:posOffset>
            </wp:positionV>
            <wp:extent cx="6287135" cy="9049385"/>
            <wp:effectExtent l="0" t="0" r="0" b="0"/>
            <wp:wrapSquare wrapText="bothSides"/>
            <wp:docPr id="596" name="図 596" descr="F:\ガイドライン修正\指さしシート\非常時用①中国語.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ガイドライン修正\指さしシート\非常時用①中国語.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87135" cy="9049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14CD" w:rsidRDefault="00CD73B0" w:rsidP="006E3BBC">
      <w:pPr>
        <w:widowControl/>
        <w:jc w:val="left"/>
        <w:rPr>
          <w:noProof/>
        </w:rPr>
      </w:pPr>
      <w:r>
        <w:rPr>
          <w:noProof/>
        </w:rPr>
        <w:lastRenderedPageBreak/>
        <w:drawing>
          <wp:anchor distT="0" distB="0" distL="114300" distR="114300" simplePos="0" relativeHeight="254376960" behindDoc="0" locked="0" layoutInCell="1" allowOverlap="1" wp14:anchorId="34607CE9" wp14:editId="74A4B61B">
            <wp:simplePos x="0" y="0"/>
            <wp:positionH relativeFrom="column">
              <wp:posOffset>-299085</wp:posOffset>
            </wp:positionH>
            <wp:positionV relativeFrom="paragraph">
              <wp:posOffset>-669925</wp:posOffset>
            </wp:positionV>
            <wp:extent cx="6296660" cy="9071610"/>
            <wp:effectExtent l="0" t="0" r="8890" b="0"/>
            <wp:wrapSquare wrapText="bothSides"/>
            <wp:docPr id="597" name="図 597" descr="F:\ガイドライン修正\指さしシート\非常時用②中国語.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ガイドライン修正\指さしシート\非常時用②中国語.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96660" cy="9071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3BBC" w:rsidRPr="005C60EB" w:rsidRDefault="009365F9" w:rsidP="006E3BBC">
      <w:pPr>
        <w:keepNext/>
        <w:pBdr>
          <w:bottom w:val="single" w:sz="8" w:space="1" w:color="948A54" w:themeColor="background2" w:themeShade="80"/>
        </w:pBdr>
        <w:outlineLvl w:val="1"/>
        <w:rPr>
          <w:rFonts w:asciiTheme="majorHAnsi" w:eastAsiaTheme="majorEastAsia" w:hAnsiTheme="majorHAnsi" w:cstheme="majorBidi"/>
          <w:b/>
          <w:color w:val="4A442A" w:themeColor="background2" w:themeShade="40"/>
        </w:rPr>
      </w:pPr>
      <w:bookmarkStart w:id="5" w:name="_Toc438817309"/>
      <w:bookmarkStart w:id="6" w:name="_Toc438817809"/>
      <w:r>
        <w:rPr>
          <w:rFonts w:asciiTheme="majorHAnsi" w:eastAsiaTheme="majorEastAsia" w:hAnsiTheme="majorHAnsi" w:cstheme="majorBidi" w:hint="eastAsia"/>
          <w:b/>
          <w:color w:val="4A442A" w:themeColor="background2" w:themeShade="40"/>
        </w:rPr>
        <w:lastRenderedPageBreak/>
        <w:t>（２</w:t>
      </w:r>
      <w:r w:rsidR="0057519A">
        <w:rPr>
          <w:rFonts w:asciiTheme="majorHAnsi" w:eastAsiaTheme="majorEastAsia" w:hAnsiTheme="majorHAnsi" w:cstheme="majorBidi" w:hint="eastAsia"/>
          <w:b/>
          <w:color w:val="4A442A" w:themeColor="background2" w:themeShade="40"/>
        </w:rPr>
        <w:t>）岐阜市多文化共生</w:t>
      </w:r>
      <w:r w:rsidR="006E3BBC" w:rsidRPr="005C60EB">
        <w:rPr>
          <w:rFonts w:asciiTheme="majorHAnsi" w:eastAsiaTheme="majorEastAsia" w:hAnsiTheme="majorHAnsi" w:cstheme="majorBidi" w:hint="eastAsia"/>
          <w:b/>
          <w:color w:val="4A442A" w:themeColor="background2" w:themeShade="40"/>
        </w:rPr>
        <w:t>シンボルマーク</w:t>
      </w:r>
      <w:r w:rsidR="006E3BBC">
        <w:rPr>
          <w:rFonts w:asciiTheme="majorHAnsi" w:eastAsiaTheme="majorEastAsia" w:hAnsiTheme="majorHAnsi" w:cstheme="majorBidi" w:hint="eastAsia"/>
          <w:b/>
          <w:color w:val="4A442A" w:themeColor="background2" w:themeShade="40"/>
        </w:rPr>
        <w:t>の活用</w:t>
      </w:r>
      <w:bookmarkEnd w:id="5"/>
      <w:bookmarkEnd w:id="6"/>
    </w:p>
    <w:p w:rsidR="006E3BBC" w:rsidRDefault="00FB6E2C" w:rsidP="006E3BBC">
      <w:pPr>
        <w:widowControl/>
        <w:jc w:val="left"/>
        <w:rPr>
          <w:rFonts w:asciiTheme="majorEastAsia" w:eastAsiaTheme="majorEastAsia" w:hAnsiTheme="majorEastAsia" w:cs="Meiryo UI"/>
        </w:rPr>
      </w:pPr>
      <w:r>
        <w:rPr>
          <w:rFonts w:asciiTheme="majorEastAsia" w:eastAsiaTheme="majorEastAsia" w:hAnsiTheme="majorEastAsia" w:cs="Meiryo UI" w:hint="eastAsia"/>
        </w:rPr>
        <w:t xml:space="preserve">　岐阜市</w:t>
      </w:r>
      <w:r w:rsidR="006E3BBC" w:rsidRPr="00D62AB5">
        <w:rPr>
          <w:rFonts w:asciiTheme="majorEastAsia" w:eastAsiaTheme="majorEastAsia" w:hAnsiTheme="majorEastAsia" w:cs="Meiryo UI" w:hint="eastAsia"/>
        </w:rPr>
        <w:t>では、</w:t>
      </w:r>
      <w:r w:rsidR="006E3BBC">
        <w:rPr>
          <w:rFonts w:asciiTheme="majorEastAsia" w:eastAsiaTheme="majorEastAsia" w:hAnsiTheme="majorEastAsia" w:cs="Meiryo UI" w:hint="eastAsia"/>
        </w:rPr>
        <w:t>「誰もが互いに多様性を理解し合い、ともに新たな魅力を創造するまちをめざして」を基本理念とする「岐阜市多文化共生推進基本計画」を平成２７年３月に策定し、日本人市民と外国人市民とが、お互</w:t>
      </w:r>
      <w:r w:rsidR="00AB0138">
        <w:rPr>
          <w:rFonts w:asciiTheme="majorEastAsia" w:eastAsiaTheme="majorEastAsia" w:hAnsiTheme="majorEastAsia" w:cs="Meiryo UI" w:hint="eastAsia"/>
        </w:rPr>
        <w:t>いの良さを理解し合い、魅力あるまちを共に創造する「多文化共生</w:t>
      </w:r>
      <w:r w:rsidR="006E3BBC">
        <w:rPr>
          <w:rFonts w:asciiTheme="majorEastAsia" w:eastAsiaTheme="majorEastAsia" w:hAnsiTheme="majorEastAsia" w:cs="Meiryo UI" w:hint="eastAsia"/>
        </w:rPr>
        <w:t>のまち」を目指しています。この</w:t>
      </w:r>
      <w:r w:rsidR="0057519A">
        <w:rPr>
          <w:rFonts w:asciiTheme="majorEastAsia" w:eastAsiaTheme="majorEastAsia" w:hAnsiTheme="majorEastAsia" w:cs="Meiryo UI" w:hint="eastAsia"/>
        </w:rPr>
        <w:t>多文化共生に対する市民の意識を高めていくため、岐阜市多文化共生</w:t>
      </w:r>
      <w:r w:rsidR="006E3BBC">
        <w:rPr>
          <w:rFonts w:asciiTheme="majorEastAsia" w:eastAsiaTheme="majorEastAsia" w:hAnsiTheme="majorEastAsia" w:cs="Meiryo UI" w:hint="eastAsia"/>
        </w:rPr>
        <w:t>シンボルマークを決定しました。</w:t>
      </w:r>
    </w:p>
    <w:p w:rsidR="00EA62C0" w:rsidRDefault="00EA62C0" w:rsidP="006E3BBC">
      <w:pPr>
        <w:widowControl/>
        <w:jc w:val="left"/>
        <w:rPr>
          <w:rFonts w:asciiTheme="majorEastAsia" w:eastAsiaTheme="majorEastAsia" w:hAnsiTheme="majorEastAsia" w:cs="Meiryo UI"/>
        </w:rPr>
      </w:pPr>
      <w:r>
        <w:rPr>
          <w:rFonts w:asciiTheme="majorEastAsia" w:eastAsiaTheme="majorEastAsia" w:hAnsiTheme="majorEastAsia" w:cs="Meiryo UI" w:hint="eastAsia"/>
        </w:rPr>
        <w:t xml:space="preserve">　このシンボルマークは、行政のみならず民間事業者等が多文化共生にかかる取り組みを行う際に利用していただきたいと考えてい</w:t>
      </w:r>
      <w:r w:rsidR="006E3BBC">
        <w:rPr>
          <w:rFonts w:asciiTheme="majorEastAsia" w:eastAsiaTheme="majorEastAsia" w:hAnsiTheme="majorEastAsia" w:cs="Meiryo UI" w:hint="eastAsia"/>
        </w:rPr>
        <w:t>ます。</w:t>
      </w:r>
    </w:p>
    <w:p w:rsidR="006E3BBC" w:rsidRDefault="006E3BBC" w:rsidP="00EA62C0">
      <w:pPr>
        <w:widowControl/>
        <w:ind w:firstLineChars="100" w:firstLine="210"/>
        <w:jc w:val="left"/>
        <w:rPr>
          <w:rFonts w:asciiTheme="majorEastAsia" w:eastAsiaTheme="majorEastAsia" w:hAnsiTheme="majorEastAsia" w:cs="Meiryo UI"/>
        </w:rPr>
      </w:pPr>
      <w:r>
        <w:rPr>
          <w:rFonts w:asciiTheme="majorEastAsia" w:eastAsiaTheme="majorEastAsia" w:hAnsiTheme="majorEastAsia" w:cs="Meiryo UI" w:hint="eastAsia"/>
        </w:rPr>
        <w:t>※利用にあたっては、岐阜市市民参画部国際課のホームページをご覧ください。</w:t>
      </w:r>
    </w:p>
    <w:p w:rsidR="006E3BBC" w:rsidRDefault="006E3BBC" w:rsidP="006E3BBC">
      <w:pPr>
        <w:widowControl/>
        <w:jc w:val="left"/>
        <w:rPr>
          <w:rFonts w:asciiTheme="majorEastAsia" w:eastAsiaTheme="majorEastAsia" w:hAnsiTheme="majorEastAsia" w:cs="Meiryo UI"/>
        </w:rPr>
      </w:pPr>
    </w:p>
    <w:p w:rsidR="006E3BBC" w:rsidRDefault="00D858BF" w:rsidP="006E3BBC">
      <w:pPr>
        <w:widowControl/>
        <w:jc w:val="left"/>
        <w:rPr>
          <w:rFonts w:asciiTheme="majorEastAsia" w:eastAsiaTheme="majorEastAsia" w:hAnsiTheme="majorEastAsia" w:cs="Meiryo UI"/>
        </w:rPr>
      </w:pPr>
      <w:r>
        <w:rPr>
          <w:rFonts w:hint="eastAsia"/>
          <w:noProof/>
        </w:rPr>
        <w:drawing>
          <wp:anchor distT="0" distB="0" distL="114300" distR="114300" simplePos="0" relativeHeight="254251008" behindDoc="0" locked="0" layoutInCell="1" allowOverlap="1" wp14:anchorId="6DEB243D" wp14:editId="70DA30DE">
            <wp:simplePos x="0" y="0"/>
            <wp:positionH relativeFrom="column">
              <wp:posOffset>1449070</wp:posOffset>
            </wp:positionH>
            <wp:positionV relativeFrom="paragraph">
              <wp:posOffset>64135</wp:posOffset>
            </wp:positionV>
            <wp:extent cx="2019300" cy="1958340"/>
            <wp:effectExtent l="0" t="0" r="0" b="3810"/>
            <wp:wrapNone/>
            <wp:docPr id="953" name="図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19300" cy="19583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E3BBC" w:rsidRDefault="006E3BBC" w:rsidP="006E3BBC">
      <w:pPr>
        <w:widowControl/>
        <w:jc w:val="left"/>
        <w:rPr>
          <w:rFonts w:asciiTheme="majorEastAsia" w:eastAsiaTheme="majorEastAsia" w:hAnsiTheme="majorEastAsia" w:cs="Meiryo UI"/>
        </w:rPr>
      </w:pPr>
    </w:p>
    <w:p w:rsidR="006E3BBC" w:rsidRDefault="006E3BBC" w:rsidP="006E3BBC">
      <w:pPr>
        <w:widowControl/>
        <w:jc w:val="left"/>
        <w:rPr>
          <w:rFonts w:asciiTheme="majorEastAsia" w:eastAsiaTheme="majorEastAsia" w:hAnsiTheme="majorEastAsia" w:cs="Meiryo UI"/>
        </w:rPr>
      </w:pPr>
    </w:p>
    <w:p w:rsidR="006E3BBC" w:rsidRPr="009E7CA3" w:rsidRDefault="006E3BBC" w:rsidP="006E3BBC">
      <w:pPr>
        <w:widowControl/>
        <w:jc w:val="left"/>
        <w:rPr>
          <w:rFonts w:asciiTheme="majorEastAsia" w:eastAsiaTheme="majorEastAsia" w:hAnsiTheme="majorEastAsia" w:cs="Meiryo UI"/>
        </w:rPr>
      </w:pPr>
      <w:r>
        <w:rPr>
          <w:rFonts w:asciiTheme="majorEastAsia" w:eastAsiaTheme="majorEastAsia" w:hAnsiTheme="majorEastAsia" w:cs="Meiryo UI" w:hint="eastAsia"/>
        </w:rPr>
        <w:t xml:space="preserve">　</w:t>
      </w:r>
    </w:p>
    <w:p w:rsidR="006E3BBC" w:rsidRDefault="006E3BBC" w:rsidP="006E3BBC">
      <w:pPr>
        <w:widowControl/>
        <w:jc w:val="left"/>
        <w:rPr>
          <w:rFonts w:ascii="Meiryo UI" w:eastAsia="Meiryo UI" w:hAnsi="Meiryo UI" w:cs="Meiryo UI"/>
        </w:rPr>
      </w:pPr>
    </w:p>
    <w:p w:rsidR="006E3BBC" w:rsidRDefault="006E3BBC" w:rsidP="006E3BBC">
      <w:pPr>
        <w:widowControl/>
        <w:jc w:val="left"/>
        <w:rPr>
          <w:rFonts w:ascii="Meiryo UI" w:eastAsia="Meiryo UI" w:hAnsi="Meiryo UI" w:cs="Meiryo UI"/>
        </w:rPr>
      </w:pPr>
    </w:p>
    <w:p w:rsidR="006E3BBC" w:rsidRDefault="006E3BBC" w:rsidP="006E3BBC">
      <w:pPr>
        <w:widowControl/>
        <w:jc w:val="left"/>
        <w:rPr>
          <w:rFonts w:ascii="Meiryo UI" w:eastAsia="Meiryo UI" w:hAnsi="Meiryo UI" w:cs="Meiryo UI"/>
        </w:rPr>
      </w:pPr>
    </w:p>
    <w:p w:rsidR="006E3BBC" w:rsidRDefault="006E3BBC" w:rsidP="006E3BBC">
      <w:pPr>
        <w:widowControl/>
        <w:jc w:val="left"/>
        <w:rPr>
          <w:rFonts w:ascii="Meiryo UI" w:eastAsia="Meiryo UI" w:hAnsi="Meiryo UI" w:cs="Meiryo UI"/>
        </w:rPr>
      </w:pPr>
    </w:p>
    <w:p w:rsidR="006E3BBC" w:rsidRDefault="006E3BBC" w:rsidP="006E3BBC">
      <w:pPr>
        <w:widowControl/>
        <w:jc w:val="left"/>
        <w:rPr>
          <w:rFonts w:ascii="Meiryo UI" w:eastAsia="Meiryo UI" w:hAnsi="Meiryo UI" w:cs="Meiryo UI"/>
        </w:rPr>
      </w:pPr>
    </w:p>
    <w:p w:rsidR="00837E97" w:rsidRDefault="00837E97" w:rsidP="006E3BBC">
      <w:pPr>
        <w:widowControl/>
        <w:jc w:val="left"/>
        <w:rPr>
          <w:rFonts w:ascii="Meiryo UI" w:eastAsia="Meiryo UI" w:hAnsi="Meiryo UI" w:cs="Meiryo UI"/>
        </w:rPr>
      </w:pPr>
    </w:p>
    <w:p w:rsidR="006E3BBC" w:rsidRPr="005C60EB" w:rsidRDefault="009365F9" w:rsidP="006E3BBC">
      <w:pPr>
        <w:keepNext/>
        <w:pBdr>
          <w:bottom w:val="single" w:sz="8" w:space="1" w:color="948A54" w:themeColor="background2" w:themeShade="80"/>
        </w:pBdr>
        <w:outlineLvl w:val="1"/>
        <w:rPr>
          <w:rFonts w:asciiTheme="majorHAnsi" w:eastAsiaTheme="majorEastAsia" w:hAnsiTheme="majorHAnsi" w:cstheme="majorBidi"/>
          <w:b/>
          <w:color w:val="4A442A" w:themeColor="background2" w:themeShade="40"/>
        </w:rPr>
      </w:pPr>
      <w:bookmarkStart w:id="7" w:name="_Toc438817310"/>
      <w:bookmarkStart w:id="8" w:name="_Toc438817810"/>
      <w:r>
        <w:rPr>
          <w:rFonts w:asciiTheme="majorHAnsi" w:eastAsiaTheme="majorEastAsia" w:hAnsiTheme="majorHAnsi" w:cstheme="majorBidi" w:hint="eastAsia"/>
          <w:b/>
          <w:color w:val="4A442A" w:themeColor="background2" w:themeShade="40"/>
        </w:rPr>
        <w:t>（３</w:t>
      </w:r>
      <w:r w:rsidR="006E3BBC">
        <w:rPr>
          <w:rFonts w:asciiTheme="majorHAnsi" w:eastAsiaTheme="majorEastAsia" w:hAnsiTheme="majorHAnsi" w:cstheme="majorBidi" w:hint="eastAsia"/>
          <w:b/>
          <w:color w:val="4A442A" w:themeColor="background2" w:themeShade="40"/>
        </w:rPr>
        <w:t>）補助制度の紹介（平成２７年度現在）</w:t>
      </w:r>
      <w:bookmarkEnd w:id="7"/>
      <w:bookmarkEnd w:id="8"/>
    </w:p>
    <w:p w:rsidR="00703707" w:rsidRDefault="00FB6E2C" w:rsidP="006E3BBC">
      <w:r>
        <w:rPr>
          <w:rFonts w:hint="eastAsia"/>
        </w:rPr>
        <w:t xml:space="preserve">　岐阜市</w:t>
      </w:r>
      <w:r w:rsidR="006E3BBC">
        <w:rPr>
          <w:rFonts w:hint="eastAsia"/>
        </w:rPr>
        <w:t>では、外国人観光客の受入れ環境向上を主な目的として、観光施設や宿泊施設等において案内看板、パンフレット、ホームページ等に多言語表記を行う事業者を対象に、</w:t>
      </w:r>
    </w:p>
    <w:p w:rsidR="006E3BBC" w:rsidRDefault="00703707" w:rsidP="006E3BBC">
      <w:r>
        <w:rPr>
          <w:rFonts w:hint="eastAsia"/>
        </w:rPr>
        <w:t>その経費の一部を補助しています。</w:t>
      </w:r>
      <w:r w:rsidR="006E3BBC">
        <w:rPr>
          <w:rFonts w:hint="eastAsia"/>
        </w:rPr>
        <w:t>ぜひご活用ください。</w:t>
      </w:r>
    </w:p>
    <w:p w:rsidR="006E3BBC" w:rsidRPr="00490BC6" w:rsidRDefault="006E3BBC" w:rsidP="006E3BBC">
      <w:pPr>
        <w:ind w:left="283" w:hangingChars="135" w:hanging="283"/>
      </w:pPr>
      <w:r>
        <w:rPr>
          <w:rFonts w:hint="eastAsia"/>
        </w:rPr>
        <w:t xml:space="preserve">　※詳細は、岐阜市商工観光部観光コンベンション課のホームページをご覧ください。　</w:t>
      </w:r>
    </w:p>
    <w:p w:rsidR="006E3BBC" w:rsidRPr="006E3BBC" w:rsidRDefault="006E3BBC" w:rsidP="006E3BBC">
      <w:pPr>
        <w:ind w:left="283" w:hangingChars="135" w:hanging="283"/>
      </w:pPr>
    </w:p>
    <w:p w:rsidR="005760BA" w:rsidRPr="0045563A" w:rsidRDefault="005760BA" w:rsidP="00044172"/>
    <w:sectPr w:rsidR="005760BA" w:rsidRPr="0045563A" w:rsidSect="00495901">
      <w:footerReference w:type="default" r:id="rId25"/>
      <w:pgSz w:w="11906" w:h="16838"/>
      <w:pgMar w:top="1985" w:right="1841" w:bottom="1701" w:left="1701" w:header="851" w:footer="992" w:gutter="0"/>
      <w:pgNumType w:fmt="numberInDash" w:start="58"/>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7312" w:rsidRDefault="00AE7312" w:rsidP="00DE31EF">
      <w:r>
        <w:separator/>
      </w:r>
    </w:p>
  </w:endnote>
  <w:endnote w:type="continuationSeparator" w:id="0">
    <w:p w:rsidR="00AE7312" w:rsidRDefault="00AE7312" w:rsidP="00DE31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Unicode MS">
    <w:panose1 w:val="020B0604020202020204"/>
    <w:charset w:val="80"/>
    <w:family w:val="modern"/>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8240774"/>
      <w:docPartObj>
        <w:docPartGallery w:val="Page Numbers (Bottom of Page)"/>
        <w:docPartUnique/>
      </w:docPartObj>
    </w:sdtPr>
    <w:sdtEndPr>
      <w:rPr>
        <w:rFonts w:asciiTheme="minorEastAsia" w:hAnsiTheme="minorEastAsia"/>
      </w:rPr>
    </w:sdtEndPr>
    <w:sdtContent>
      <w:p w:rsidR="00AE7312" w:rsidRPr="00795B3D" w:rsidRDefault="00AE7312">
        <w:pPr>
          <w:pStyle w:val="a8"/>
          <w:jc w:val="center"/>
          <w:rPr>
            <w:rFonts w:asciiTheme="minorEastAsia" w:hAnsiTheme="minorEastAsia"/>
          </w:rPr>
        </w:pPr>
        <w:r w:rsidRPr="00795B3D">
          <w:rPr>
            <w:rFonts w:asciiTheme="minorEastAsia" w:hAnsiTheme="minorEastAsia"/>
          </w:rPr>
          <w:fldChar w:fldCharType="begin"/>
        </w:r>
        <w:r w:rsidRPr="00795B3D">
          <w:rPr>
            <w:rFonts w:asciiTheme="minorEastAsia" w:hAnsiTheme="minorEastAsia"/>
          </w:rPr>
          <w:instrText>PAGE   \* MERGEFORMAT</w:instrText>
        </w:r>
        <w:r w:rsidRPr="00795B3D">
          <w:rPr>
            <w:rFonts w:asciiTheme="minorEastAsia" w:hAnsiTheme="minorEastAsia"/>
          </w:rPr>
          <w:fldChar w:fldCharType="separate"/>
        </w:r>
        <w:r w:rsidR="00495901" w:rsidRPr="00495901">
          <w:rPr>
            <w:rFonts w:asciiTheme="minorEastAsia" w:hAnsiTheme="minorEastAsia"/>
            <w:noProof/>
            <w:lang w:val="ja-JP"/>
          </w:rPr>
          <w:t>-</w:t>
        </w:r>
        <w:r w:rsidR="00495901">
          <w:rPr>
            <w:rFonts w:asciiTheme="minorEastAsia" w:hAnsiTheme="minorEastAsia"/>
            <w:noProof/>
          </w:rPr>
          <w:t xml:space="preserve"> 71 -</w:t>
        </w:r>
        <w:r w:rsidRPr="00795B3D">
          <w:rPr>
            <w:rFonts w:asciiTheme="minorEastAsia" w:hAnsiTheme="minorEastAsia"/>
          </w:rPr>
          <w:fldChar w:fldCharType="end"/>
        </w:r>
      </w:p>
    </w:sdtContent>
  </w:sdt>
  <w:p w:rsidR="00AE7312" w:rsidRDefault="00AE7312">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7312" w:rsidRDefault="00AE7312" w:rsidP="00DE31EF">
      <w:r>
        <w:separator/>
      </w:r>
    </w:p>
  </w:footnote>
  <w:footnote w:type="continuationSeparator" w:id="0">
    <w:p w:rsidR="00AE7312" w:rsidRDefault="00AE7312" w:rsidP="00DE31E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651864"/>
    <w:multiLevelType w:val="hybridMultilevel"/>
    <w:tmpl w:val="F1CA64A4"/>
    <w:lvl w:ilvl="0" w:tplc="BA003210">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166E3C71"/>
    <w:multiLevelType w:val="hybridMultilevel"/>
    <w:tmpl w:val="CCAC6562"/>
    <w:lvl w:ilvl="0" w:tplc="F6244FEE">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379161E2"/>
    <w:multiLevelType w:val="hybridMultilevel"/>
    <w:tmpl w:val="B986E2FE"/>
    <w:lvl w:ilvl="0" w:tplc="6FB04B72">
      <w:start w:val="4"/>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spelling="clean"/>
  <w:defaultTabStop w:val="840"/>
  <w:displayHorizontalDrawingGridEvery w:val="0"/>
  <w:displayVerticalDrawingGridEvery w:val="2"/>
  <w:characterSpacingControl w:val="compressPunctuation"/>
  <w:hdrShapeDefaults>
    <o:shapedefaults v:ext="edit" spidmax="3092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58BD"/>
    <w:rsid w:val="00001BA4"/>
    <w:rsid w:val="00006061"/>
    <w:rsid w:val="00006625"/>
    <w:rsid w:val="0000737C"/>
    <w:rsid w:val="000073A8"/>
    <w:rsid w:val="00010429"/>
    <w:rsid w:val="00010B00"/>
    <w:rsid w:val="0001317A"/>
    <w:rsid w:val="00013189"/>
    <w:rsid w:val="0001322D"/>
    <w:rsid w:val="000157A7"/>
    <w:rsid w:val="00015966"/>
    <w:rsid w:val="00020677"/>
    <w:rsid w:val="00021ABE"/>
    <w:rsid w:val="000263C7"/>
    <w:rsid w:val="00026FA0"/>
    <w:rsid w:val="0003041C"/>
    <w:rsid w:val="000360BF"/>
    <w:rsid w:val="00036C56"/>
    <w:rsid w:val="00037F10"/>
    <w:rsid w:val="00044172"/>
    <w:rsid w:val="00044362"/>
    <w:rsid w:val="00044370"/>
    <w:rsid w:val="00045085"/>
    <w:rsid w:val="00050C5A"/>
    <w:rsid w:val="00051C93"/>
    <w:rsid w:val="000537B7"/>
    <w:rsid w:val="00056D27"/>
    <w:rsid w:val="00057A6B"/>
    <w:rsid w:val="00060686"/>
    <w:rsid w:val="000624AD"/>
    <w:rsid w:val="000636A7"/>
    <w:rsid w:val="0006427E"/>
    <w:rsid w:val="000664A5"/>
    <w:rsid w:val="0006716D"/>
    <w:rsid w:val="000700EC"/>
    <w:rsid w:val="000712EE"/>
    <w:rsid w:val="00072370"/>
    <w:rsid w:val="00073CE6"/>
    <w:rsid w:val="00073F6B"/>
    <w:rsid w:val="00074626"/>
    <w:rsid w:val="000754B0"/>
    <w:rsid w:val="00080068"/>
    <w:rsid w:val="00081F81"/>
    <w:rsid w:val="00082902"/>
    <w:rsid w:val="00084BD5"/>
    <w:rsid w:val="0008700B"/>
    <w:rsid w:val="00092391"/>
    <w:rsid w:val="0009425C"/>
    <w:rsid w:val="00094675"/>
    <w:rsid w:val="00094A21"/>
    <w:rsid w:val="000955FA"/>
    <w:rsid w:val="0009576B"/>
    <w:rsid w:val="00096271"/>
    <w:rsid w:val="000966FE"/>
    <w:rsid w:val="000967CD"/>
    <w:rsid w:val="00097876"/>
    <w:rsid w:val="00097C36"/>
    <w:rsid w:val="000A02C4"/>
    <w:rsid w:val="000A0408"/>
    <w:rsid w:val="000A05CE"/>
    <w:rsid w:val="000A1780"/>
    <w:rsid w:val="000A20FE"/>
    <w:rsid w:val="000A50CA"/>
    <w:rsid w:val="000A51B9"/>
    <w:rsid w:val="000A5DB3"/>
    <w:rsid w:val="000A6ACE"/>
    <w:rsid w:val="000A744C"/>
    <w:rsid w:val="000B0106"/>
    <w:rsid w:val="000B52F2"/>
    <w:rsid w:val="000B7F4F"/>
    <w:rsid w:val="000C0ED6"/>
    <w:rsid w:val="000C3145"/>
    <w:rsid w:val="000C3BB6"/>
    <w:rsid w:val="000C6694"/>
    <w:rsid w:val="000C6887"/>
    <w:rsid w:val="000D00C2"/>
    <w:rsid w:val="000D0C1C"/>
    <w:rsid w:val="000D0E2E"/>
    <w:rsid w:val="000D2A4E"/>
    <w:rsid w:val="000D3EE6"/>
    <w:rsid w:val="000D638B"/>
    <w:rsid w:val="000D6B05"/>
    <w:rsid w:val="000E0BF4"/>
    <w:rsid w:val="000E4EF0"/>
    <w:rsid w:val="000E511D"/>
    <w:rsid w:val="000E6540"/>
    <w:rsid w:val="000E785D"/>
    <w:rsid w:val="000F5286"/>
    <w:rsid w:val="000F6072"/>
    <w:rsid w:val="000F6538"/>
    <w:rsid w:val="000F7E2E"/>
    <w:rsid w:val="00103C96"/>
    <w:rsid w:val="0010402D"/>
    <w:rsid w:val="001043E3"/>
    <w:rsid w:val="001047DA"/>
    <w:rsid w:val="0010648A"/>
    <w:rsid w:val="00113CEF"/>
    <w:rsid w:val="00114F18"/>
    <w:rsid w:val="00116299"/>
    <w:rsid w:val="00117396"/>
    <w:rsid w:val="001179E9"/>
    <w:rsid w:val="00120618"/>
    <w:rsid w:val="001206C1"/>
    <w:rsid w:val="001208B7"/>
    <w:rsid w:val="00121359"/>
    <w:rsid w:val="00122139"/>
    <w:rsid w:val="00123A8E"/>
    <w:rsid w:val="00123BC4"/>
    <w:rsid w:val="00124FB0"/>
    <w:rsid w:val="001254C0"/>
    <w:rsid w:val="001255C0"/>
    <w:rsid w:val="0012618F"/>
    <w:rsid w:val="00126637"/>
    <w:rsid w:val="00126674"/>
    <w:rsid w:val="00126C69"/>
    <w:rsid w:val="001307AB"/>
    <w:rsid w:val="0013184F"/>
    <w:rsid w:val="001325BF"/>
    <w:rsid w:val="00133C9C"/>
    <w:rsid w:val="0013442A"/>
    <w:rsid w:val="001346FC"/>
    <w:rsid w:val="00134BF0"/>
    <w:rsid w:val="00134D88"/>
    <w:rsid w:val="00135DDE"/>
    <w:rsid w:val="001367B9"/>
    <w:rsid w:val="00137217"/>
    <w:rsid w:val="001407BE"/>
    <w:rsid w:val="001412B7"/>
    <w:rsid w:val="00142402"/>
    <w:rsid w:val="001428D9"/>
    <w:rsid w:val="001457A8"/>
    <w:rsid w:val="00145D5C"/>
    <w:rsid w:val="00146F17"/>
    <w:rsid w:val="00147305"/>
    <w:rsid w:val="00147BC7"/>
    <w:rsid w:val="00147F97"/>
    <w:rsid w:val="00151127"/>
    <w:rsid w:val="001526A8"/>
    <w:rsid w:val="00153A5A"/>
    <w:rsid w:val="00155EEA"/>
    <w:rsid w:val="001569E2"/>
    <w:rsid w:val="00161DC7"/>
    <w:rsid w:val="001629C5"/>
    <w:rsid w:val="0016375B"/>
    <w:rsid w:val="00163B8C"/>
    <w:rsid w:val="00163E31"/>
    <w:rsid w:val="00166F80"/>
    <w:rsid w:val="00173467"/>
    <w:rsid w:val="00173734"/>
    <w:rsid w:val="00175431"/>
    <w:rsid w:val="00175B39"/>
    <w:rsid w:val="001762EF"/>
    <w:rsid w:val="00177F0B"/>
    <w:rsid w:val="00183425"/>
    <w:rsid w:val="001854AD"/>
    <w:rsid w:val="001855F2"/>
    <w:rsid w:val="0018722C"/>
    <w:rsid w:val="001906C7"/>
    <w:rsid w:val="001952DA"/>
    <w:rsid w:val="00195E6E"/>
    <w:rsid w:val="00197204"/>
    <w:rsid w:val="001973B8"/>
    <w:rsid w:val="00197638"/>
    <w:rsid w:val="001A263D"/>
    <w:rsid w:val="001A3397"/>
    <w:rsid w:val="001A5B5C"/>
    <w:rsid w:val="001A66F7"/>
    <w:rsid w:val="001A699A"/>
    <w:rsid w:val="001B2080"/>
    <w:rsid w:val="001B3676"/>
    <w:rsid w:val="001B413E"/>
    <w:rsid w:val="001B72A8"/>
    <w:rsid w:val="001C008F"/>
    <w:rsid w:val="001C1274"/>
    <w:rsid w:val="001C12F6"/>
    <w:rsid w:val="001C3601"/>
    <w:rsid w:val="001C55FF"/>
    <w:rsid w:val="001C66F8"/>
    <w:rsid w:val="001C7A20"/>
    <w:rsid w:val="001D075A"/>
    <w:rsid w:val="001D33C0"/>
    <w:rsid w:val="001D4652"/>
    <w:rsid w:val="001D73FA"/>
    <w:rsid w:val="001D7A3C"/>
    <w:rsid w:val="001D7C9B"/>
    <w:rsid w:val="001E1498"/>
    <w:rsid w:val="001E2BBE"/>
    <w:rsid w:val="001E34EA"/>
    <w:rsid w:val="001E3646"/>
    <w:rsid w:val="001E36CD"/>
    <w:rsid w:val="001E5418"/>
    <w:rsid w:val="001E73BC"/>
    <w:rsid w:val="001E7F2C"/>
    <w:rsid w:val="001F0561"/>
    <w:rsid w:val="001F0B4E"/>
    <w:rsid w:val="001F1904"/>
    <w:rsid w:val="001F1E9F"/>
    <w:rsid w:val="001F2216"/>
    <w:rsid w:val="001F3188"/>
    <w:rsid w:val="001F394A"/>
    <w:rsid w:val="001F4183"/>
    <w:rsid w:val="001F4AB9"/>
    <w:rsid w:val="001F59D4"/>
    <w:rsid w:val="001F6D91"/>
    <w:rsid w:val="002014CD"/>
    <w:rsid w:val="002015F3"/>
    <w:rsid w:val="002023D3"/>
    <w:rsid w:val="00202E92"/>
    <w:rsid w:val="0020305A"/>
    <w:rsid w:val="0020461E"/>
    <w:rsid w:val="00204EEC"/>
    <w:rsid w:val="00205728"/>
    <w:rsid w:val="002064B8"/>
    <w:rsid w:val="00207F79"/>
    <w:rsid w:val="00210FE8"/>
    <w:rsid w:val="00211F52"/>
    <w:rsid w:val="002122D2"/>
    <w:rsid w:val="0021539E"/>
    <w:rsid w:val="00215B31"/>
    <w:rsid w:val="0021623B"/>
    <w:rsid w:val="00217999"/>
    <w:rsid w:val="00220484"/>
    <w:rsid w:val="00223FAC"/>
    <w:rsid w:val="00226609"/>
    <w:rsid w:val="0022667B"/>
    <w:rsid w:val="00226D53"/>
    <w:rsid w:val="0023088B"/>
    <w:rsid w:val="00230E54"/>
    <w:rsid w:val="00232E19"/>
    <w:rsid w:val="00234BB3"/>
    <w:rsid w:val="002355F7"/>
    <w:rsid w:val="002400A1"/>
    <w:rsid w:val="00240520"/>
    <w:rsid w:val="00240656"/>
    <w:rsid w:val="002413A6"/>
    <w:rsid w:val="00241BA8"/>
    <w:rsid w:val="002422D4"/>
    <w:rsid w:val="002425EA"/>
    <w:rsid w:val="0024424A"/>
    <w:rsid w:val="00244EE5"/>
    <w:rsid w:val="00245727"/>
    <w:rsid w:val="002460BD"/>
    <w:rsid w:val="002469C8"/>
    <w:rsid w:val="0025058D"/>
    <w:rsid w:val="0025123F"/>
    <w:rsid w:val="00251522"/>
    <w:rsid w:val="00252990"/>
    <w:rsid w:val="00253A2C"/>
    <w:rsid w:val="00255A04"/>
    <w:rsid w:val="002606A1"/>
    <w:rsid w:val="002630B9"/>
    <w:rsid w:val="002645E6"/>
    <w:rsid w:val="002651A8"/>
    <w:rsid w:val="0026524F"/>
    <w:rsid w:val="0026598A"/>
    <w:rsid w:val="00267CA5"/>
    <w:rsid w:val="00267EC6"/>
    <w:rsid w:val="00270411"/>
    <w:rsid w:val="002709AE"/>
    <w:rsid w:val="00270C26"/>
    <w:rsid w:val="002714FC"/>
    <w:rsid w:val="00271E46"/>
    <w:rsid w:val="00273456"/>
    <w:rsid w:val="00274AAE"/>
    <w:rsid w:val="00274FF1"/>
    <w:rsid w:val="00275BDD"/>
    <w:rsid w:val="002760C1"/>
    <w:rsid w:val="0027669D"/>
    <w:rsid w:val="00276A4B"/>
    <w:rsid w:val="00276D8C"/>
    <w:rsid w:val="00276F6E"/>
    <w:rsid w:val="002801F2"/>
    <w:rsid w:val="002801FA"/>
    <w:rsid w:val="00281D9F"/>
    <w:rsid w:val="002824D9"/>
    <w:rsid w:val="0028316A"/>
    <w:rsid w:val="00283E56"/>
    <w:rsid w:val="00284939"/>
    <w:rsid w:val="00287885"/>
    <w:rsid w:val="002925EF"/>
    <w:rsid w:val="002932BB"/>
    <w:rsid w:val="002977AE"/>
    <w:rsid w:val="002A2B21"/>
    <w:rsid w:val="002A3C5D"/>
    <w:rsid w:val="002A3DFF"/>
    <w:rsid w:val="002A3E38"/>
    <w:rsid w:val="002A3F8E"/>
    <w:rsid w:val="002A4ECE"/>
    <w:rsid w:val="002A5090"/>
    <w:rsid w:val="002A7D43"/>
    <w:rsid w:val="002B02A4"/>
    <w:rsid w:val="002B0425"/>
    <w:rsid w:val="002B165A"/>
    <w:rsid w:val="002B292F"/>
    <w:rsid w:val="002B2DBA"/>
    <w:rsid w:val="002B45EA"/>
    <w:rsid w:val="002B66E8"/>
    <w:rsid w:val="002B69F3"/>
    <w:rsid w:val="002C28C1"/>
    <w:rsid w:val="002C2F92"/>
    <w:rsid w:val="002C31B1"/>
    <w:rsid w:val="002C4116"/>
    <w:rsid w:val="002C41CC"/>
    <w:rsid w:val="002C6114"/>
    <w:rsid w:val="002C76F6"/>
    <w:rsid w:val="002C77DF"/>
    <w:rsid w:val="002D2727"/>
    <w:rsid w:val="002D3BCE"/>
    <w:rsid w:val="002D49F6"/>
    <w:rsid w:val="002D5218"/>
    <w:rsid w:val="002D61EB"/>
    <w:rsid w:val="002D6936"/>
    <w:rsid w:val="002D7025"/>
    <w:rsid w:val="002D7557"/>
    <w:rsid w:val="002D75C3"/>
    <w:rsid w:val="002E076F"/>
    <w:rsid w:val="002E1B66"/>
    <w:rsid w:val="002E3F47"/>
    <w:rsid w:val="002E472B"/>
    <w:rsid w:val="002E4B5E"/>
    <w:rsid w:val="002E5054"/>
    <w:rsid w:val="002E589A"/>
    <w:rsid w:val="002E5E12"/>
    <w:rsid w:val="002E7089"/>
    <w:rsid w:val="002E71CA"/>
    <w:rsid w:val="002E73A0"/>
    <w:rsid w:val="002E776D"/>
    <w:rsid w:val="002E77F3"/>
    <w:rsid w:val="002E7E96"/>
    <w:rsid w:val="002F0012"/>
    <w:rsid w:val="002F0F8B"/>
    <w:rsid w:val="002F1A28"/>
    <w:rsid w:val="002F1D39"/>
    <w:rsid w:val="002F26E2"/>
    <w:rsid w:val="002F2A2F"/>
    <w:rsid w:val="002F3300"/>
    <w:rsid w:val="002F4442"/>
    <w:rsid w:val="002F5908"/>
    <w:rsid w:val="002F5B7B"/>
    <w:rsid w:val="002F5F6B"/>
    <w:rsid w:val="002F6E4C"/>
    <w:rsid w:val="003006E3"/>
    <w:rsid w:val="00302551"/>
    <w:rsid w:val="00302BDD"/>
    <w:rsid w:val="00305117"/>
    <w:rsid w:val="003064E4"/>
    <w:rsid w:val="003072D5"/>
    <w:rsid w:val="00307FEA"/>
    <w:rsid w:val="00312808"/>
    <w:rsid w:val="00313122"/>
    <w:rsid w:val="00313932"/>
    <w:rsid w:val="00314F87"/>
    <w:rsid w:val="003156E0"/>
    <w:rsid w:val="00315D39"/>
    <w:rsid w:val="00317333"/>
    <w:rsid w:val="0031743F"/>
    <w:rsid w:val="0032368D"/>
    <w:rsid w:val="003313CD"/>
    <w:rsid w:val="00331443"/>
    <w:rsid w:val="003315E7"/>
    <w:rsid w:val="00333620"/>
    <w:rsid w:val="00336177"/>
    <w:rsid w:val="0033740C"/>
    <w:rsid w:val="0034003B"/>
    <w:rsid w:val="00340A05"/>
    <w:rsid w:val="003426EA"/>
    <w:rsid w:val="00342FEB"/>
    <w:rsid w:val="00345874"/>
    <w:rsid w:val="00346D8E"/>
    <w:rsid w:val="00347019"/>
    <w:rsid w:val="003502F3"/>
    <w:rsid w:val="003513DF"/>
    <w:rsid w:val="00355B8E"/>
    <w:rsid w:val="00356739"/>
    <w:rsid w:val="00361EA8"/>
    <w:rsid w:val="0036390E"/>
    <w:rsid w:val="00363B57"/>
    <w:rsid w:val="00364265"/>
    <w:rsid w:val="00364CF1"/>
    <w:rsid w:val="00365608"/>
    <w:rsid w:val="003665C9"/>
    <w:rsid w:val="00367176"/>
    <w:rsid w:val="00367CA1"/>
    <w:rsid w:val="00367F68"/>
    <w:rsid w:val="00372391"/>
    <w:rsid w:val="003731D2"/>
    <w:rsid w:val="003733C6"/>
    <w:rsid w:val="003754E6"/>
    <w:rsid w:val="00375C13"/>
    <w:rsid w:val="00376CBF"/>
    <w:rsid w:val="00383114"/>
    <w:rsid w:val="0038447C"/>
    <w:rsid w:val="00385F9B"/>
    <w:rsid w:val="003917E6"/>
    <w:rsid w:val="00392C07"/>
    <w:rsid w:val="003A09E3"/>
    <w:rsid w:val="003A0E4E"/>
    <w:rsid w:val="003A3D28"/>
    <w:rsid w:val="003A3DF8"/>
    <w:rsid w:val="003A5B14"/>
    <w:rsid w:val="003A5F4F"/>
    <w:rsid w:val="003A703D"/>
    <w:rsid w:val="003B067B"/>
    <w:rsid w:val="003B1774"/>
    <w:rsid w:val="003B244D"/>
    <w:rsid w:val="003B2C2C"/>
    <w:rsid w:val="003B2D83"/>
    <w:rsid w:val="003B2DB6"/>
    <w:rsid w:val="003B2F55"/>
    <w:rsid w:val="003B60DB"/>
    <w:rsid w:val="003B672B"/>
    <w:rsid w:val="003B6D87"/>
    <w:rsid w:val="003C00A2"/>
    <w:rsid w:val="003C27D6"/>
    <w:rsid w:val="003C3B5F"/>
    <w:rsid w:val="003C4131"/>
    <w:rsid w:val="003C4D4B"/>
    <w:rsid w:val="003C601F"/>
    <w:rsid w:val="003C6398"/>
    <w:rsid w:val="003C6AC6"/>
    <w:rsid w:val="003C7470"/>
    <w:rsid w:val="003D1837"/>
    <w:rsid w:val="003D2925"/>
    <w:rsid w:val="003D4CC7"/>
    <w:rsid w:val="003D6512"/>
    <w:rsid w:val="003D6851"/>
    <w:rsid w:val="003D6F32"/>
    <w:rsid w:val="003D7A3E"/>
    <w:rsid w:val="003E18C1"/>
    <w:rsid w:val="003E2444"/>
    <w:rsid w:val="003F1B59"/>
    <w:rsid w:val="003F1B6E"/>
    <w:rsid w:val="003F1FB6"/>
    <w:rsid w:val="003F2854"/>
    <w:rsid w:val="003F308E"/>
    <w:rsid w:val="003F3E46"/>
    <w:rsid w:val="003F56BE"/>
    <w:rsid w:val="003F5DE7"/>
    <w:rsid w:val="003F723B"/>
    <w:rsid w:val="003F78E9"/>
    <w:rsid w:val="00401DB4"/>
    <w:rsid w:val="00402BC6"/>
    <w:rsid w:val="00403BFE"/>
    <w:rsid w:val="00404BCD"/>
    <w:rsid w:val="0040525D"/>
    <w:rsid w:val="00405C2E"/>
    <w:rsid w:val="00406D96"/>
    <w:rsid w:val="00406DDB"/>
    <w:rsid w:val="00407FE0"/>
    <w:rsid w:val="00410D19"/>
    <w:rsid w:val="004137F5"/>
    <w:rsid w:val="00414862"/>
    <w:rsid w:val="0041529A"/>
    <w:rsid w:val="00416480"/>
    <w:rsid w:val="00417AC2"/>
    <w:rsid w:val="00421AAA"/>
    <w:rsid w:val="00426C47"/>
    <w:rsid w:val="00426E56"/>
    <w:rsid w:val="004327E6"/>
    <w:rsid w:val="00432E26"/>
    <w:rsid w:val="004337B4"/>
    <w:rsid w:val="00433EFF"/>
    <w:rsid w:val="00434536"/>
    <w:rsid w:val="00434D28"/>
    <w:rsid w:val="0043556B"/>
    <w:rsid w:val="004371F1"/>
    <w:rsid w:val="004376FB"/>
    <w:rsid w:val="0044358A"/>
    <w:rsid w:val="00444B8D"/>
    <w:rsid w:val="00445EED"/>
    <w:rsid w:val="0044631F"/>
    <w:rsid w:val="004516B9"/>
    <w:rsid w:val="00452425"/>
    <w:rsid w:val="004540CF"/>
    <w:rsid w:val="004552BC"/>
    <w:rsid w:val="0045539C"/>
    <w:rsid w:val="0045563A"/>
    <w:rsid w:val="004561D7"/>
    <w:rsid w:val="00456BB4"/>
    <w:rsid w:val="004625D1"/>
    <w:rsid w:val="004639AB"/>
    <w:rsid w:val="00464307"/>
    <w:rsid w:val="0046524F"/>
    <w:rsid w:val="00465392"/>
    <w:rsid w:val="00465B95"/>
    <w:rsid w:val="00466683"/>
    <w:rsid w:val="00471520"/>
    <w:rsid w:val="00471E14"/>
    <w:rsid w:val="0047214E"/>
    <w:rsid w:val="00472D0A"/>
    <w:rsid w:val="00473632"/>
    <w:rsid w:val="00474053"/>
    <w:rsid w:val="004761AD"/>
    <w:rsid w:val="00476F07"/>
    <w:rsid w:val="00477E50"/>
    <w:rsid w:val="00477E7B"/>
    <w:rsid w:val="00481229"/>
    <w:rsid w:val="00481B86"/>
    <w:rsid w:val="004821A2"/>
    <w:rsid w:val="00482CF5"/>
    <w:rsid w:val="00485199"/>
    <w:rsid w:val="00486B26"/>
    <w:rsid w:val="00490BC6"/>
    <w:rsid w:val="00492307"/>
    <w:rsid w:val="0049339B"/>
    <w:rsid w:val="00493A7D"/>
    <w:rsid w:val="004941A7"/>
    <w:rsid w:val="0049516C"/>
    <w:rsid w:val="00495901"/>
    <w:rsid w:val="00495F57"/>
    <w:rsid w:val="00496881"/>
    <w:rsid w:val="00497378"/>
    <w:rsid w:val="004A0E02"/>
    <w:rsid w:val="004B07FD"/>
    <w:rsid w:val="004B2621"/>
    <w:rsid w:val="004B4012"/>
    <w:rsid w:val="004B5E49"/>
    <w:rsid w:val="004B61A3"/>
    <w:rsid w:val="004B6256"/>
    <w:rsid w:val="004B62AF"/>
    <w:rsid w:val="004C1D03"/>
    <w:rsid w:val="004C2524"/>
    <w:rsid w:val="004C5E49"/>
    <w:rsid w:val="004C6F15"/>
    <w:rsid w:val="004C73AF"/>
    <w:rsid w:val="004D03CA"/>
    <w:rsid w:val="004D079F"/>
    <w:rsid w:val="004D4F2B"/>
    <w:rsid w:val="004D701F"/>
    <w:rsid w:val="004D7EBF"/>
    <w:rsid w:val="004D7F64"/>
    <w:rsid w:val="004E175E"/>
    <w:rsid w:val="004E1EED"/>
    <w:rsid w:val="004E3DE9"/>
    <w:rsid w:val="004E5CDD"/>
    <w:rsid w:val="004E5D86"/>
    <w:rsid w:val="004E6533"/>
    <w:rsid w:val="004E7EE4"/>
    <w:rsid w:val="004F36F3"/>
    <w:rsid w:val="004F4A7B"/>
    <w:rsid w:val="004F5024"/>
    <w:rsid w:val="004F54AD"/>
    <w:rsid w:val="004F6A09"/>
    <w:rsid w:val="004F773C"/>
    <w:rsid w:val="005016C6"/>
    <w:rsid w:val="00501D83"/>
    <w:rsid w:val="005021DC"/>
    <w:rsid w:val="005027BF"/>
    <w:rsid w:val="005028BA"/>
    <w:rsid w:val="00513D80"/>
    <w:rsid w:val="0051406A"/>
    <w:rsid w:val="005143CA"/>
    <w:rsid w:val="00515B80"/>
    <w:rsid w:val="00531BC8"/>
    <w:rsid w:val="00532623"/>
    <w:rsid w:val="00533A9F"/>
    <w:rsid w:val="00535EB7"/>
    <w:rsid w:val="00537817"/>
    <w:rsid w:val="0054202D"/>
    <w:rsid w:val="00542521"/>
    <w:rsid w:val="005518CC"/>
    <w:rsid w:val="00551AA0"/>
    <w:rsid w:val="00552873"/>
    <w:rsid w:val="00553C61"/>
    <w:rsid w:val="00554468"/>
    <w:rsid w:val="005559E2"/>
    <w:rsid w:val="00557308"/>
    <w:rsid w:val="0055786E"/>
    <w:rsid w:val="00561CC8"/>
    <w:rsid w:val="00562D15"/>
    <w:rsid w:val="00563ED5"/>
    <w:rsid w:val="00565C15"/>
    <w:rsid w:val="005665C3"/>
    <w:rsid w:val="005677A8"/>
    <w:rsid w:val="00567D54"/>
    <w:rsid w:val="00571B96"/>
    <w:rsid w:val="00571C41"/>
    <w:rsid w:val="005727FE"/>
    <w:rsid w:val="0057519A"/>
    <w:rsid w:val="00575ABA"/>
    <w:rsid w:val="00575B48"/>
    <w:rsid w:val="005760BA"/>
    <w:rsid w:val="0058068F"/>
    <w:rsid w:val="00584455"/>
    <w:rsid w:val="00584B7A"/>
    <w:rsid w:val="00586BCB"/>
    <w:rsid w:val="00586EEB"/>
    <w:rsid w:val="00590D01"/>
    <w:rsid w:val="005914FF"/>
    <w:rsid w:val="005943BB"/>
    <w:rsid w:val="00594567"/>
    <w:rsid w:val="005A0863"/>
    <w:rsid w:val="005A0D1B"/>
    <w:rsid w:val="005A5078"/>
    <w:rsid w:val="005A66BD"/>
    <w:rsid w:val="005B15AF"/>
    <w:rsid w:val="005B2467"/>
    <w:rsid w:val="005B24B3"/>
    <w:rsid w:val="005B329D"/>
    <w:rsid w:val="005B37AF"/>
    <w:rsid w:val="005B437E"/>
    <w:rsid w:val="005B6765"/>
    <w:rsid w:val="005B6A85"/>
    <w:rsid w:val="005B7F83"/>
    <w:rsid w:val="005B7FFB"/>
    <w:rsid w:val="005C002D"/>
    <w:rsid w:val="005C09C5"/>
    <w:rsid w:val="005C18E6"/>
    <w:rsid w:val="005C1FC0"/>
    <w:rsid w:val="005C31C1"/>
    <w:rsid w:val="005C5F51"/>
    <w:rsid w:val="005C60EB"/>
    <w:rsid w:val="005D0380"/>
    <w:rsid w:val="005D0D77"/>
    <w:rsid w:val="005D2DE5"/>
    <w:rsid w:val="005D31C1"/>
    <w:rsid w:val="005D33EA"/>
    <w:rsid w:val="005D46D9"/>
    <w:rsid w:val="005D536F"/>
    <w:rsid w:val="005D59D9"/>
    <w:rsid w:val="005D7763"/>
    <w:rsid w:val="005E1476"/>
    <w:rsid w:val="005E20DA"/>
    <w:rsid w:val="005E30FA"/>
    <w:rsid w:val="005E35E5"/>
    <w:rsid w:val="005E523F"/>
    <w:rsid w:val="005E5DFE"/>
    <w:rsid w:val="005E6726"/>
    <w:rsid w:val="005E6B20"/>
    <w:rsid w:val="005F1CFE"/>
    <w:rsid w:val="005F353F"/>
    <w:rsid w:val="005F3A1C"/>
    <w:rsid w:val="005F4095"/>
    <w:rsid w:val="005F4C99"/>
    <w:rsid w:val="005F4E6B"/>
    <w:rsid w:val="005F5CA0"/>
    <w:rsid w:val="005F66FD"/>
    <w:rsid w:val="005F6742"/>
    <w:rsid w:val="005F7321"/>
    <w:rsid w:val="00600836"/>
    <w:rsid w:val="00600EB8"/>
    <w:rsid w:val="00601DDB"/>
    <w:rsid w:val="006046DA"/>
    <w:rsid w:val="00604AE6"/>
    <w:rsid w:val="00604D4E"/>
    <w:rsid w:val="006067EF"/>
    <w:rsid w:val="00611EF8"/>
    <w:rsid w:val="0061245D"/>
    <w:rsid w:val="00612936"/>
    <w:rsid w:val="00613798"/>
    <w:rsid w:val="00615813"/>
    <w:rsid w:val="00620EFE"/>
    <w:rsid w:val="0062127D"/>
    <w:rsid w:val="00621A4B"/>
    <w:rsid w:val="0062306B"/>
    <w:rsid w:val="00625D27"/>
    <w:rsid w:val="00626E0A"/>
    <w:rsid w:val="0063258D"/>
    <w:rsid w:val="00634CDE"/>
    <w:rsid w:val="0064030F"/>
    <w:rsid w:val="006407A4"/>
    <w:rsid w:val="00640884"/>
    <w:rsid w:val="006408BD"/>
    <w:rsid w:val="00641D29"/>
    <w:rsid w:val="0064675A"/>
    <w:rsid w:val="0064745B"/>
    <w:rsid w:val="006513BB"/>
    <w:rsid w:val="00651954"/>
    <w:rsid w:val="0065219D"/>
    <w:rsid w:val="00654B20"/>
    <w:rsid w:val="006557BC"/>
    <w:rsid w:val="00660FAC"/>
    <w:rsid w:val="00661255"/>
    <w:rsid w:val="00661747"/>
    <w:rsid w:val="00661D3E"/>
    <w:rsid w:val="006625C4"/>
    <w:rsid w:val="006632BA"/>
    <w:rsid w:val="00663F1E"/>
    <w:rsid w:val="00664D14"/>
    <w:rsid w:val="006651C0"/>
    <w:rsid w:val="006654D9"/>
    <w:rsid w:val="0066651C"/>
    <w:rsid w:val="0067028D"/>
    <w:rsid w:val="00670828"/>
    <w:rsid w:val="006723C7"/>
    <w:rsid w:val="00672784"/>
    <w:rsid w:val="006731C1"/>
    <w:rsid w:val="0067488F"/>
    <w:rsid w:val="00674F4C"/>
    <w:rsid w:val="00674F89"/>
    <w:rsid w:val="00677209"/>
    <w:rsid w:val="00677271"/>
    <w:rsid w:val="00680B38"/>
    <w:rsid w:val="00681A65"/>
    <w:rsid w:val="006826F2"/>
    <w:rsid w:val="00685088"/>
    <w:rsid w:val="006857A3"/>
    <w:rsid w:val="0068647D"/>
    <w:rsid w:val="00687EBB"/>
    <w:rsid w:val="006903AE"/>
    <w:rsid w:val="00690F92"/>
    <w:rsid w:val="00692FB2"/>
    <w:rsid w:val="00694A41"/>
    <w:rsid w:val="006952EE"/>
    <w:rsid w:val="00695A16"/>
    <w:rsid w:val="006960FE"/>
    <w:rsid w:val="0069610E"/>
    <w:rsid w:val="00697B33"/>
    <w:rsid w:val="006A517A"/>
    <w:rsid w:val="006B0A7F"/>
    <w:rsid w:val="006B2EC5"/>
    <w:rsid w:val="006B3590"/>
    <w:rsid w:val="006B5759"/>
    <w:rsid w:val="006B7690"/>
    <w:rsid w:val="006B7C73"/>
    <w:rsid w:val="006C0103"/>
    <w:rsid w:val="006C2B8F"/>
    <w:rsid w:val="006C38FD"/>
    <w:rsid w:val="006C6A84"/>
    <w:rsid w:val="006C756A"/>
    <w:rsid w:val="006C790C"/>
    <w:rsid w:val="006C7991"/>
    <w:rsid w:val="006C7DFC"/>
    <w:rsid w:val="006D45A2"/>
    <w:rsid w:val="006D5FE6"/>
    <w:rsid w:val="006E141A"/>
    <w:rsid w:val="006E1B7E"/>
    <w:rsid w:val="006E1E37"/>
    <w:rsid w:val="006E3882"/>
    <w:rsid w:val="006E3BBC"/>
    <w:rsid w:val="006E55D3"/>
    <w:rsid w:val="006E57CC"/>
    <w:rsid w:val="006E63C8"/>
    <w:rsid w:val="006E7F97"/>
    <w:rsid w:val="006F1462"/>
    <w:rsid w:val="006F25C9"/>
    <w:rsid w:val="006F2E25"/>
    <w:rsid w:val="006F49B4"/>
    <w:rsid w:val="006F573C"/>
    <w:rsid w:val="006F616B"/>
    <w:rsid w:val="006F7F46"/>
    <w:rsid w:val="0070025C"/>
    <w:rsid w:val="0070297C"/>
    <w:rsid w:val="00703549"/>
    <w:rsid w:val="007035DC"/>
    <w:rsid w:val="00703707"/>
    <w:rsid w:val="00703A2A"/>
    <w:rsid w:val="00704133"/>
    <w:rsid w:val="007102B0"/>
    <w:rsid w:val="00711917"/>
    <w:rsid w:val="0071388D"/>
    <w:rsid w:val="0071394C"/>
    <w:rsid w:val="00715C94"/>
    <w:rsid w:val="0071649E"/>
    <w:rsid w:val="0071726E"/>
    <w:rsid w:val="00717A62"/>
    <w:rsid w:val="007212AC"/>
    <w:rsid w:val="00723167"/>
    <w:rsid w:val="0072462A"/>
    <w:rsid w:val="007246BD"/>
    <w:rsid w:val="00725F0D"/>
    <w:rsid w:val="007275D5"/>
    <w:rsid w:val="00727C32"/>
    <w:rsid w:val="00730D6C"/>
    <w:rsid w:val="00731131"/>
    <w:rsid w:val="00736054"/>
    <w:rsid w:val="0073662C"/>
    <w:rsid w:val="00740E69"/>
    <w:rsid w:val="00740F0B"/>
    <w:rsid w:val="00741275"/>
    <w:rsid w:val="0074198E"/>
    <w:rsid w:val="00745EE6"/>
    <w:rsid w:val="007460BB"/>
    <w:rsid w:val="00746B1D"/>
    <w:rsid w:val="00747287"/>
    <w:rsid w:val="0074790F"/>
    <w:rsid w:val="00750338"/>
    <w:rsid w:val="0075064C"/>
    <w:rsid w:val="00750A02"/>
    <w:rsid w:val="007510C6"/>
    <w:rsid w:val="007526F8"/>
    <w:rsid w:val="0075454D"/>
    <w:rsid w:val="0075473A"/>
    <w:rsid w:val="00754C3C"/>
    <w:rsid w:val="00754C87"/>
    <w:rsid w:val="0075563D"/>
    <w:rsid w:val="00761A50"/>
    <w:rsid w:val="0076242B"/>
    <w:rsid w:val="00762523"/>
    <w:rsid w:val="00766082"/>
    <w:rsid w:val="0076726F"/>
    <w:rsid w:val="00767E93"/>
    <w:rsid w:val="00770B51"/>
    <w:rsid w:val="0077195A"/>
    <w:rsid w:val="00772B39"/>
    <w:rsid w:val="00774196"/>
    <w:rsid w:val="00774994"/>
    <w:rsid w:val="007767D7"/>
    <w:rsid w:val="00780322"/>
    <w:rsid w:val="007808EF"/>
    <w:rsid w:val="00780F1B"/>
    <w:rsid w:val="007824BB"/>
    <w:rsid w:val="00782583"/>
    <w:rsid w:val="007828C2"/>
    <w:rsid w:val="0078347C"/>
    <w:rsid w:val="0078465A"/>
    <w:rsid w:val="00785D28"/>
    <w:rsid w:val="00786140"/>
    <w:rsid w:val="00786463"/>
    <w:rsid w:val="00791C1C"/>
    <w:rsid w:val="00792242"/>
    <w:rsid w:val="00792ECB"/>
    <w:rsid w:val="00794E1D"/>
    <w:rsid w:val="00794E54"/>
    <w:rsid w:val="007952E7"/>
    <w:rsid w:val="00795B3D"/>
    <w:rsid w:val="0079622A"/>
    <w:rsid w:val="00796316"/>
    <w:rsid w:val="00797BB6"/>
    <w:rsid w:val="007A09E1"/>
    <w:rsid w:val="007A2301"/>
    <w:rsid w:val="007A491D"/>
    <w:rsid w:val="007A52CF"/>
    <w:rsid w:val="007A72CE"/>
    <w:rsid w:val="007A79B1"/>
    <w:rsid w:val="007B2BF7"/>
    <w:rsid w:val="007B33E7"/>
    <w:rsid w:val="007B38E2"/>
    <w:rsid w:val="007B55F8"/>
    <w:rsid w:val="007C1FA2"/>
    <w:rsid w:val="007C2881"/>
    <w:rsid w:val="007C3859"/>
    <w:rsid w:val="007C3CD9"/>
    <w:rsid w:val="007C4E88"/>
    <w:rsid w:val="007C5942"/>
    <w:rsid w:val="007D07B1"/>
    <w:rsid w:val="007D0AAF"/>
    <w:rsid w:val="007D1576"/>
    <w:rsid w:val="007D2AEE"/>
    <w:rsid w:val="007D3AAA"/>
    <w:rsid w:val="007D4EF2"/>
    <w:rsid w:val="007D5A0F"/>
    <w:rsid w:val="007D68A8"/>
    <w:rsid w:val="007D7449"/>
    <w:rsid w:val="007E26E3"/>
    <w:rsid w:val="007E2AA2"/>
    <w:rsid w:val="007E3220"/>
    <w:rsid w:val="007E47F3"/>
    <w:rsid w:val="007E5822"/>
    <w:rsid w:val="007E5B19"/>
    <w:rsid w:val="007F0DA5"/>
    <w:rsid w:val="007F153C"/>
    <w:rsid w:val="007F2D1C"/>
    <w:rsid w:val="007F40DE"/>
    <w:rsid w:val="007F5242"/>
    <w:rsid w:val="007F58C9"/>
    <w:rsid w:val="007F66C2"/>
    <w:rsid w:val="007F7601"/>
    <w:rsid w:val="008015A4"/>
    <w:rsid w:val="00801EA3"/>
    <w:rsid w:val="00802926"/>
    <w:rsid w:val="00805AB8"/>
    <w:rsid w:val="00807B5F"/>
    <w:rsid w:val="008131AA"/>
    <w:rsid w:val="0081478F"/>
    <w:rsid w:val="00814938"/>
    <w:rsid w:val="00815228"/>
    <w:rsid w:val="00815D9D"/>
    <w:rsid w:val="00815DA6"/>
    <w:rsid w:val="00820D9E"/>
    <w:rsid w:val="00823A27"/>
    <w:rsid w:val="008248CD"/>
    <w:rsid w:val="00824B05"/>
    <w:rsid w:val="00826718"/>
    <w:rsid w:val="00826D2F"/>
    <w:rsid w:val="00830943"/>
    <w:rsid w:val="00830A64"/>
    <w:rsid w:val="00834051"/>
    <w:rsid w:val="008340CD"/>
    <w:rsid w:val="00834C50"/>
    <w:rsid w:val="00834E63"/>
    <w:rsid w:val="00835D95"/>
    <w:rsid w:val="0083616B"/>
    <w:rsid w:val="00836895"/>
    <w:rsid w:val="00837E97"/>
    <w:rsid w:val="00843C46"/>
    <w:rsid w:val="00844602"/>
    <w:rsid w:val="00844A3E"/>
    <w:rsid w:val="0084509A"/>
    <w:rsid w:val="00846592"/>
    <w:rsid w:val="008473F2"/>
    <w:rsid w:val="008479B8"/>
    <w:rsid w:val="0085267A"/>
    <w:rsid w:val="0085335D"/>
    <w:rsid w:val="00853CDA"/>
    <w:rsid w:val="008541B0"/>
    <w:rsid w:val="00854533"/>
    <w:rsid w:val="00854819"/>
    <w:rsid w:val="008552AA"/>
    <w:rsid w:val="00856DAD"/>
    <w:rsid w:val="008608F3"/>
    <w:rsid w:val="00860990"/>
    <w:rsid w:val="00860B64"/>
    <w:rsid w:val="00861F3F"/>
    <w:rsid w:val="00861FBE"/>
    <w:rsid w:val="0086432E"/>
    <w:rsid w:val="00864579"/>
    <w:rsid w:val="008649F2"/>
    <w:rsid w:val="00864C9D"/>
    <w:rsid w:val="008672D2"/>
    <w:rsid w:val="00870237"/>
    <w:rsid w:val="00870E54"/>
    <w:rsid w:val="0087210C"/>
    <w:rsid w:val="008732A7"/>
    <w:rsid w:val="00873C52"/>
    <w:rsid w:val="00874DBD"/>
    <w:rsid w:val="00874EBF"/>
    <w:rsid w:val="008801FB"/>
    <w:rsid w:val="0088031A"/>
    <w:rsid w:val="00882E66"/>
    <w:rsid w:val="008830EB"/>
    <w:rsid w:val="00884A90"/>
    <w:rsid w:val="00885811"/>
    <w:rsid w:val="00886B0D"/>
    <w:rsid w:val="00886C22"/>
    <w:rsid w:val="008870D1"/>
    <w:rsid w:val="00887E1E"/>
    <w:rsid w:val="008931EB"/>
    <w:rsid w:val="00893914"/>
    <w:rsid w:val="00893F11"/>
    <w:rsid w:val="008A031C"/>
    <w:rsid w:val="008A14C0"/>
    <w:rsid w:val="008A17F3"/>
    <w:rsid w:val="008A2507"/>
    <w:rsid w:val="008A2567"/>
    <w:rsid w:val="008A25DE"/>
    <w:rsid w:val="008A3B50"/>
    <w:rsid w:val="008A66D2"/>
    <w:rsid w:val="008A6D98"/>
    <w:rsid w:val="008A6F4C"/>
    <w:rsid w:val="008B0BEA"/>
    <w:rsid w:val="008B3DC5"/>
    <w:rsid w:val="008B4499"/>
    <w:rsid w:val="008B5F2F"/>
    <w:rsid w:val="008B716F"/>
    <w:rsid w:val="008B7BC0"/>
    <w:rsid w:val="008C1AF1"/>
    <w:rsid w:val="008C2395"/>
    <w:rsid w:val="008C3EE0"/>
    <w:rsid w:val="008C4623"/>
    <w:rsid w:val="008C5B04"/>
    <w:rsid w:val="008C5ED0"/>
    <w:rsid w:val="008C6110"/>
    <w:rsid w:val="008D0B69"/>
    <w:rsid w:val="008D1CAA"/>
    <w:rsid w:val="008D3D0C"/>
    <w:rsid w:val="008D4F6D"/>
    <w:rsid w:val="008D6D3B"/>
    <w:rsid w:val="008D7010"/>
    <w:rsid w:val="008D74AF"/>
    <w:rsid w:val="008E046B"/>
    <w:rsid w:val="008E277B"/>
    <w:rsid w:val="008E2D8F"/>
    <w:rsid w:val="008E49B9"/>
    <w:rsid w:val="008E4EB1"/>
    <w:rsid w:val="008E59BC"/>
    <w:rsid w:val="008E63BE"/>
    <w:rsid w:val="008F1205"/>
    <w:rsid w:val="008F5B13"/>
    <w:rsid w:val="008F7264"/>
    <w:rsid w:val="00901714"/>
    <w:rsid w:val="0090574D"/>
    <w:rsid w:val="00906294"/>
    <w:rsid w:val="0090650C"/>
    <w:rsid w:val="009077FB"/>
    <w:rsid w:val="009078AE"/>
    <w:rsid w:val="00910416"/>
    <w:rsid w:val="00912A5A"/>
    <w:rsid w:val="009134B3"/>
    <w:rsid w:val="00913E83"/>
    <w:rsid w:val="00915D00"/>
    <w:rsid w:val="009210A8"/>
    <w:rsid w:val="009229E5"/>
    <w:rsid w:val="00925AD8"/>
    <w:rsid w:val="00925C07"/>
    <w:rsid w:val="0092749B"/>
    <w:rsid w:val="009303A4"/>
    <w:rsid w:val="00930ABE"/>
    <w:rsid w:val="00930E1F"/>
    <w:rsid w:val="00930EC4"/>
    <w:rsid w:val="009329CD"/>
    <w:rsid w:val="009349F9"/>
    <w:rsid w:val="00935622"/>
    <w:rsid w:val="009365F9"/>
    <w:rsid w:val="009368CA"/>
    <w:rsid w:val="00936C05"/>
    <w:rsid w:val="00941AE8"/>
    <w:rsid w:val="00945865"/>
    <w:rsid w:val="00947806"/>
    <w:rsid w:val="00950349"/>
    <w:rsid w:val="00950537"/>
    <w:rsid w:val="00951AA8"/>
    <w:rsid w:val="00954B1B"/>
    <w:rsid w:val="0095564F"/>
    <w:rsid w:val="0095671C"/>
    <w:rsid w:val="00956A9A"/>
    <w:rsid w:val="009603BD"/>
    <w:rsid w:val="00960A27"/>
    <w:rsid w:val="00962D42"/>
    <w:rsid w:val="0096606B"/>
    <w:rsid w:val="00970E55"/>
    <w:rsid w:val="00970FF0"/>
    <w:rsid w:val="00971DF4"/>
    <w:rsid w:val="00976D54"/>
    <w:rsid w:val="009775B3"/>
    <w:rsid w:val="00977FE7"/>
    <w:rsid w:val="00985AC1"/>
    <w:rsid w:val="009871F8"/>
    <w:rsid w:val="009876B3"/>
    <w:rsid w:val="0099140C"/>
    <w:rsid w:val="0099194D"/>
    <w:rsid w:val="00994E07"/>
    <w:rsid w:val="009958BD"/>
    <w:rsid w:val="00995F9C"/>
    <w:rsid w:val="00997D05"/>
    <w:rsid w:val="009A16CD"/>
    <w:rsid w:val="009A2A6E"/>
    <w:rsid w:val="009A4E35"/>
    <w:rsid w:val="009A5120"/>
    <w:rsid w:val="009A68C6"/>
    <w:rsid w:val="009A6D97"/>
    <w:rsid w:val="009A72E8"/>
    <w:rsid w:val="009B64B8"/>
    <w:rsid w:val="009B6AC1"/>
    <w:rsid w:val="009B702E"/>
    <w:rsid w:val="009B798D"/>
    <w:rsid w:val="009C0124"/>
    <w:rsid w:val="009C20B9"/>
    <w:rsid w:val="009C37BE"/>
    <w:rsid w:val="009C414B"/>
    <w:rsid w:val="009C4157"/>
    <w:rsid w:val="009C4A82"/>
    <w:rsid w:val="009C4EEA"/>
    <w:rsid w:val="009D1A33"/>
    <w:rsid w:val="009D1BB6"/>
    <w:rsid w:val="009D1D37"/>
    <w:rsid w:val="009D209F"/>
    <w:rsid w:val="009D3505"/>
    <w:rsid w:val="009D67DE"/>
    <w:rsid w:val="009D796C"/>
    <w:rsid w:val="009E1690"/>
    <w:rsid w:val="009E285E"/>
    <w:rsid w:val="009E28A3"/>
    <w:rsid w:val="009E3168"/>
    <w:rsid w:val="009E332B"/>
    <w:rsid w:val="009E3A15"/>
    <w:rsid w:val="009E3FEC"/>
    <w:rsid w:val="009E4A44"/>
    <w:rsid w:val="009E7CA3"/>
    <w:rsid w:val="009F3427"/>
    <w:rsid w:val="009F5C85"/>
    <w:rsid w:val="009F5F19"/>
    <w:rsid w:val="009F792D"/>
    <w:rsid w:val="00A00AEC"/>
    <w:rsid w:val="00A03696"/>
    <w:rsid w:val="00A0405B"/>
    <w:rsid w:val="00A065CB"/>
    <w:rsid w:val="00A06BD8"/>
    <w:rsid w:val="00A073B2"/>
    <w:rsid w:val="00A07EFE"/>
    <w:rsid w:val="00A16505"/>
    <w:rsid w:val="00A2029E"/>
    <w:rsid w:val="00A21130"/>
    <w:rsid w:val="00A21278"/>
    <w:rsid w:val="00A217CC"/>
    <w:rsid w:val="00A2366E"/>
    <w:rsid w:val="00A2380A"/>
    <w:rsid w:val="00A3035D"/>
    <w:rsid w:val="00A32E33"/>
    <w:rsid w:val="00A331C3"/>
    <w:rsid w:val="00A358A0"/>
    <w:rsid w:val="00A41532"/>
    <w:rsid w:val="00A428E6"/>
    <w:rsid w:val="00A44328"/>
    <w:rsid w:val="00A455A0"/>
    <w:rsid w:val="00A4624B"/>
    <w:rsid w:val="00A47E04"/>
    <w:rsid w:val="00A503F6"/>
    <w:rsid w:val="00A56C9A"/>
    <w:rsid w:val="00A57071"/>
    <w:rsid w:val="00A62EF8"/>
    <w:rsid w:val="00A6372C"/>
    <w:rsid w:val="00A63F19"/>
    <w:rsid w:val="00A64515"/>
    <w:rsid w:val="00A65FFB"/>
    <w:rsid w:val="00A66825"/>
    <w:rsid w:val="00A674AF"/>
    <w:rsid w:val="00A67EBC"/>
    <w:rsid w:val="00A71C29"/>
    <w:rsid w:val="00A74330"/>
    <w:rsid w:val="00A8395E"/>
    <w:rsid w:val="00A919E2"/>
    <w:rsid w:val="00A9306C"/>
    <w:rsid w:val="00A95F65"/>
    <w:rsid w:val="00AA1175"/>
    <w:rsid w:val="00AA167E"/>
    <w:rsid w:val="00AA44F6"/>
    <w:rsid w:val="00AA61AF"/>
    <w:rsid w:val="00AA6261"/>
    <w:rsid w:val="00AB0138"/>
    <w:rsid w:val="00AB06AF"/>
    <w:rsid w:val="00AB0AD4"/>
    <w:rsid w:val="00AB1A8A"/>
    <w:rsid w:val="00AB1F33"/>
    <w:rsid w:val="00AB270E"/>
    <w:rsid w:val="00AC0087"/>
    <w:rsid w:val="00AC07D4"/>
    <w:rsid w:val="00AC0A0E"/>
    <w:rsid w:val="00AC0EEF"/>
    <w:rsid w:val="00AC1128"/>
    <w:rsid w:val="00AC1142"/>
    <w:rsid w:val="00AC2969"/>
    <w:rsid w:val="00AC3B06"/>
    <w:rsid w:val="00AC3D60"/>
    <w:rsid w:val="00AC4F20"/>
    <w:rsid w:val="00AC6843"/>
    <w:rsid w:val="00AC690C"/>
    <w:rsid w:val="00AC6AB6"/>
    <w:rsid w:val="00AD01AD"/>
    <w:rsid w:val="00AD1BD4"/>
    <w:rsid w:val="00AD2274"/>
    <w:rsid w:val="00AD2543"/>
    <w:rsid w:val="00AD5686"/>
    <w:rsid w:val="00AD6667"/>
    <w:rsid w:val="00AD68E1"/>
    <w:rsid w:val="00AD74A1"/>
    <w:rsid w:val="00AE2B90"/>
    <w:rsid w:val="00AE2BFB"/>
    <w:rsid w:val="00AE5F99"/>
    <w:rsid w:val="00AE6584"/>
    <w:rsid w:val="00AE6A3C"/>
    <w:rsid w:val="00AE6A8D"/>
    <w:rsid w:val="00AE7312"/>
    <w:rsid w:val="00AF03EE"/>
    <w:rsid w:val="00AF0496"/>
    <w:rsid w:val="00AF1200"/>
    <w:rsid w:val="00AF758D"/>
    <w:rsid w:val="00AF7A89"/>
    <w:rsid w:val="00B02BE2"/>
    <w:rsid w:val="00B038ED"/>
    <w:rsid w:val="00B04792"/>
    <w:rsid w:val="00B0489F"/>
    <w:rsid w:val="00B04C7A"/>
    <w:rsid w:val="00B05ABB"/>
    <w:rsid w:val="00B1011C"/>
    <w:rsid w:val="00B11CC9"/>
    <w:rsid w:val="00B11CF6"/>
    <w:rsid w:val="00B12050"/>
    <w:rsid w:val="00B16159"/>
    <w:rsid w:val="00B17B7F"/>
    <w:rsid w:val="00B17EB8"/>
    <w:rsid w:val="00B2082B"/>
    <w:rsid w:val="00B20F86"/>
    <w:rsid w:val="00B218A0"/>
    <w:rsid w:val="00B21B69"/>
    <w:rsid w:val="00B25CE2"/>
    <w:rsid w:val="00B27654"/>
    <w:rsid w:val="00B31C9B"/>
    <w:rsid w:val="00B35D3C"/>
    <w:rsid w:val="00B37280"/>
    <w:rsid w:val="00B40EDA"/>
    <w:rsid w:val="00B40F0C"/>
    <w:rsid w:val="00B40FB5"/>
    <w:rsid w:val="00B42A77"/>
    <w:rsid w:val="00B43C96"/>
    <w:rsid w:val="00B44516"/>
    <w:rsid w:val="00B46E4F"/>
    <w:rsid w:val="00B51D99"/>
    <w:rsid w:val="00B521ED"/>
    <w:rsid w:val="00B52A40"/>
    <w:rsid w:val="00B52B05"/>
    <w:rsid w:val="00B52D83"/>
    <w:rsid w:val="00B542C6"/>
    <w:rsid w:val="00B55FE5"/>
    <w:rsid w:val="00B57352"/>
    <w:rsid w:val="00B62BB4"/>
    <w:rsid w:val="00B636E3"/>
    <w:rsid w:val="00B6374C"/>
    <w:rsid w:val="00B707AE"/>
    <w:rsid w:val="00B7289C"/>
    <w:rsid w:val="00B728ED"/>
    <w:rsid w:val="00B74E3F"/>
    <w:rsid w:val="00B750CE"/>
    <w:rsid w:val="00B7578B"/>
    <w:rsid w:val="00B759E0"/>
    <w:rsid w:val="00B75D96"/>
    <w:rsid w:val="00B764AD"/>
    <w:rsid w:val="00B76B86"/>
    <w:rsid w:val="00B779FA"/>
    <w:rsid w:val="00B8102B"/>
    <w:rsid w:val="00B85FEE"/>
    <w:rsid w:val="00B86F9C"/>
    <w:rsid w:val="00B953F0"/>
    <w:rsid w:val="00B96C9B"/>
    <w:rsid w:val="00B97201"/>
    <w:rsid w:val="00B97AB7"/>
    <w:rsid w:val="00B97D02"/>
    <w:rsid w:val="00BA23D1"/>
    <w:rsid w:val="00BA2E2C"/>
    <w:rsid w:val="00BA4851"/>
    <w:rsid w:val="00BB2B9E"/>
    <w:rsid w:val="00BC0E24"/>
    <w:rsid w:val="00BC17E5"/>
    <w:rsid w:val="00BC48E2"/>
    <w:rsid w:val="00BC542C"/>
    <w:rsid w:val="00BC5791"/>
    <w:rsid w:val="00BD1275"/>
    <w:rsid w:val="00BD24D4"/>
    <w:rsid w:val="00BD2F8A"/>
    <w:rsid w:val="00BD4D9C"/>
    <w:rsid w:val="00BE1023"/>
    <w:rsid w:val="00BE3328"/>
    <w:rsid w:val="00BE3C86"/>
    <w:rsid w:val="00BE47F5"/>
    <w:rsid w:val="00BE4DF4"/>
    <w:rsid w:val="00BE7018"/>
    <w:rsid w:val="00BE79B6"/>
    <w:rsid w:val="00BF0A1C"/>
    <w:rsid w:val="00BF62EE"/>
    <w:rsid w:val="00BF71EC"/>
    <w:rsid w:val="00C03562"/>
    <w:rsid w:val="00C039BE"/>
    <w:rsid w:val="00C07FC1"/>
    <w:rsid w:val="00C11691"/>
    <w:rsid w:val="00C11838"/>
    <w:rsid w:val="00C14BB7"/>
    <w:rsid w:val="00C157EB"/>
    <w:rsid w:val="00C161B9"/>
    <w:rsid w:val="00C21C65"/>
    <w:rsid w:val="00C21C87"/>
    <w:rsid w:val="00C225D4"/>
    <w:rsid w:val="00C243CA"/>
    <w:rsid w:val="00C250CE"/>
    <w:rsid w:val="00C2661A"/>
    <w:rsid w:val="00C30076"/>
    <w:rsid w:val="00C30D05"/>
    <w:rsid w:val="00C3186C"/>
    <w:rsid w:val="00C31A36"/>
    <w:rsid w:val="00C31EBF"/>
    <w:rsid w:val="00C36487"/>
    <w:rsid w:val="00C41429"/>
    <w:rsid w:val="00C44313"/>
    <w:rsid w:val="00C446E0"/>
    <w:rsid w:val="00C44DC9"/>
    <w:rsid w:val="00C45C46"/>
    <w:rsid w:val="00C46BB8"/>
    <w:rsid w:val="00C46D8D"/>
    <w:rsid w:val="00C47A36"/>
    <w:rsid w:val="00C5278C"/>
    <w:rsid w:val="00C54564"/>
    <w:rsid w:val="00C5540B"/>
    <w:rsid w:val="00C55602"/>
    <w:rsid w:val="00C55689"/>
    <w:rsid w:val="00C57DE0"/>
    <w:rsid w:val="00C61151"/>
    <w:rsid w:val="00C61AAB"/>
    <w:rsid w:val="00C62FF0"/>
    <w:rsid w:val="00C63250"/>
    <w:rsid w:val="00C63B44"/>
    <w:rsid w:val="00C642F8"/>
    <w:rsid w:val="00C6590F"/>
    <w:rsid w:val="00C70A81"/>
    <w:rsid w:val="00C71D0B"/>
    <w:rsid w:val="00C72D70"/>
    <w:rsid w:val="00C73ADF"/>
    <w:rsid w:val="00C770D3"/>
    <w:rsid w:val="00C8125C"/>
    <w:rsid w:val="00C81A38"/>
    <w:rsid w:val="00C82662"/>
    <w:rsid w:val="00C85A9A"/>
    <w:rsid w:val="00C85DF5"/>
    <w:rsid w:val="00C86150"/>
    <w:rsid w:val="00C87188"/>
    <w:rsid w:val="00C93140"/>
    <w:rsid w:val="00C94797"/>
    <w:rsid w:val="00C964C6"/>
    <w:rsid w:val="00C96A84"/>
    <w:rsid w:val="00CA1919"/>
    <w:rsid w:val="00CA1C2C"/>
    <w:rsid w:val="00CA2203"/>
    <w:rsid w:val="00CA2B24"/>
    <w:rsid w:val="00CA38A5"/>
    <w:rsid w:val="00CA4351"/>
    <w:rsid w:val="00CA5973"/>
    <w:rsid w:val="00CA7706"/>
    <w:rsid w:val="00CA7A01"/>
    <w:rsid w:val="00CB04FC"/>
    <w:rsid w:val="00CB15AB"/>
    <w:rsid w:val="00CB19F5"/>
    <w:rsid w:val="00CB6831"/>
    <w:rsid w:val="00CB7F65"/>
    <w:rsid w:val="00CC02D1"/>
    <w:rsid w:val="00CC06B2"/>
    <w:rsid w:val="00CC11F3"/>
    <w:rsid w:val="00CC2098"/>
    <w:rsid w:val="00CC3324"/>
    <w:rsid w:val="00CC4327"/>
    <w:rsid w:val="00CC56F5"/>
    <w:rsid w:val="00CD0A7B"/>
    <w:rsid w:val="00CD36C1"/>
    <w:rsid w:val="00CD3ECB"/>
    <w:rsid w:val="00CD4D24"/>
    <w:rsid w:val="00CD5143"/>
    <w:rsid w:val="00CD73B0"/>
    <w:rsid w:val="00CD75D8"/>
    <w:rsid w:val="00CD76F4"/>
    <w:rsid w:val="00CD7923"/>
    <w:rsid w:val="00CE04B2"/>
    <w:rsid w:val="00CE092A"/>
    <w:rsid w:val="00CE2AF7"/>
    <w:rsid w:val="00CE43A0"/>
    <w:rsid w:val="00CE4AB7"/>
    <w:rsid w:val="00CE7A6E"/>
    <w:rsid w:val="00CE7B80"/>
    <w:rsid w:val="00CF01F3"/>
    <w:rsid w:val="00CF0487"/>
    <w:rsid w:val="00CF0FE0"/>
    <w:rsid w:val="00CF26CC"/>
    <w:rsid w:val="00CF383B"/>
    <w:rsid w:val="00CF3F4F"/>
    <w:rsid w:val="00CF5117"/>
    <w:rsid w:val="00D00699"/>
    <w:rsid w:val="00D028BF"/>
    <w:rsid w:val="00D02A36"/>
    <w:rsid w:val="00D02C21"/>
    <w:rsid w:val="00D05081"/>
    <w:rsid w:val="00D05C95"/>
    <w:rsid w:val="00D07457"/>
    <w:rsid w:val="00D10CFD"/>
    <w:rsid w:val="00D1156B"/>
    <w:rsid w:val="00D1172C"/>
    <w:rsid w:val="00D11ED0"/>
    <w:rsid w:val="00D12B3E"/>
    <w:rsid w:val="00D1335E"/>
    <w:rsid w:val="00D149FF"/>
    <w:rsid w:val="00D14B33"/>
    <w:rsid w:val="00D14CE2"/>
    <w:rsid w:val="00D15120"/>
    <w:rsid w:val="00D1722D"/>
    <w:rsid w:val="00D178A1"/>
    <w:rsid w:val="00D236A9"/>
    <w:rsid w:val="00D23A7C"/>
    <w:rsid w:val="00D2704C"/>
    <w:rsid w:val="00D27427"/>
    <w:rsid w:val="00D27891"/>
    <w:rsid w:val="00D3088B"/>
    <w:rsid w:val="00D32773"/>
    <w:rsid w:val="00D33198"/>
    <w:rsid w:val="00D33DA4"/>
    <w:rsid w:val="00D40945"/>
    <w:rsid w:val="00D40F8A"/>
    <w:rsid w:val="00D40FA9"/>
    <w:rsid w:val="00D41755"/>
    <w:rsid w:val="00D4426E"/>
    <w:rsid w:val="00D46641"/>
    <w:rsid w:val="00D51743"/>
    <w:rsid w:val="00D534AC"/>
    <w:rsid w:val="00D5420F"/>
    <w:rsid w:val="00D55001"/>
    <w:rsid w:val="00D55A6B"/>
    <w:rsid w:val="00D56B00"/>
    <w:rsid w:val="00D61784"/>
    <w:rsid w:val="00D62AB5"/>
    <w:rsid w:val="00D64CD8"/>
    <w:rsid w:val="00D70602"/>
    <w:rsid w:val="00D72382"/>
    <w:rsid w:val="00D74620"/>
    <w:rsid w:val="00D76523"/>
    <w:rsid w:val="00D76C6C"/>
    <w:rsid w:val="00D803A4"/>
    <w:rsid w:val="00D80D57"/>
    <w:rsid w:val="00D83576"/>
    <w:rsid w:val="00D83634"/>
    <w:rsid w:val="00D84862"/>
    <w:rsid w:val="00D854F2"/>
    <w:rsid w:val="00D858BF"/>
    <w:rsid w:val="00D86090"/>
    <w:rsid w:val="00D87A3E"/>
    <w:rsid w:val="00D9100A"/>
    <w:rsid w:val="00D912AC"/>
    <w:rsid w:val="00D93232"/>
    <w:rsid w:val="00D9513B"/>
    <w:rsid w:val="00D95665"/>
    <w:rsid w:val="00D9588A"/>
    <w:rsid w:val="00DA0A11"/>
    <w:rsid w:val="00DA30EE"/>
    <w:rsid w:val="00DA3B1A"/>
    <w:rsid w:val="00DA52E0"/>
    <w:rsid w:val="00DA67C4"/>
    <w:rsid w:val="00DA6EFC"/>
    <w:rsid w:val="00DA6FAD"/>
    <w:rsid w:val="00DA752F"/>
    <w:rsid w:val="00DB17CF"/>
    <w:rsid w:val="00DB346E"/>
    <w:rsid w:val="00DB4643"/>
    <w:rsid w:val="00DC0223"/>
    <w:rsid w:val="00DC0376"/>
    <w:rsid w:val="00DC189E"/>
    <w:rsid w:val="00DC4A78"/>
    <w:rsid w:val="00DC5973"/>
    <w:rsid w:val="00DC602F"/>
    <w:rsid w:val="00DC7BF9"/>
    <w:rsid w:val="00DD0A6F"/>
    <w:rsid w:val="00DD0B57"/>
    <w:rsid w:val="00DD16AD"/>
    <w:rsid w:val="00DD1E58"/>
    <w:rsid w:val="00DD3563"/>
    <w:rsid w:val="00DD393D"/>
    <w:rsid w:val="00DD397C"/>
    <w:rsid w:val="00DD6824"/>
    <w:rsid w:val="00DD6CCC"/>
    <w:rsid w:val="00DE0984"/>
    <w:rsid w:val="00DE1A50"/>
    <w:rsid w:val="00DE31EF"/>
    <w:rsid w:val="00DE337C"/>
    <w:rsid w:val="00DE3A77"/>
    <w:rsid w:val="00DE473A"/>
    <w:rsid w:val="00DE5361"/>
    <w:rsid w:val="00DE7087"/>
    <w:rsid w:val="00DE77B5"/>
    <w:rsid w:val="00DE7CB6"/>
    <w:rsid w:val="00DF01F4"/>
    <w:rsid w:val="00DF14ED"/>
    <w:rsid w:val="00DF62E9"/>
    <w:rsid w:val="00DF6A0A"/>
    <w:rsid w:val="00E00EB9"/>
    <w:rsid w:val="00E00FFF"/>
    <w:rsid w:val="00E03099"/>
    <w:rsid w:val="00E04265"/>
    <w:rsid w:val="00E05B44"/>
    <w:rsid w:val="00E06FD0"/>
    <w:rsid w:val="00E07688"/>
    <w:rsid w:val="00E11595"/>
    <w:rsid w:val="00E12ED5"/>
    <w:rsid w:val="00E132D9"/>
    <w:rsid w:val="00E136A3"/>
    <w:rsid w:val="00E13863"/>
    <w:rsid w:val="00E13AC5"/>
    <w:rsid w:val="00E13B5A"/>
    <w:rsid w:val="00E173DB"/>
    <w:rsid w:val="00E17A9A"/>
    <w:rsid w:val="00E17B11"/>
    <w:rsid w:val="00E17C3E"/>
    <w:rsid w:val="00E20185"/>
    <w:rsid w:val="00E20513"/>
    <w:rsid w:val="00E2094D"/>
    <w:rsid w:val="00E2151E"/>
    <w:rsid w:val="00E21ABD"/>
    <w:rsid w:val="00E2453C"/>
    <w:rsid w:val="00E26E96"/>
    <w:rsid w:val="00E3012D"/>
    <w:rsid w:val="00E3041E"/>
    <w:rsid w:val="00E32279"/>
    <w:rsid w:val="00E3295E"/>
    <w:rsid w:val="00E338E2"/>
    <w:rsid w:val="00E3439C"/>
    <w:rsid w:val="00E34FC2"/>
    <w:rsid w:val="00E37A2E"/>
    <w:rsid w:val="00E42156"/>
    <w:rsid w:val="00E4437E"/>
    <w:rsid w:val="00E46565"/>
    <w:rsid w:val="00E46D58"/>
    <w:rsid w:val="00E47C00"/>
    <w:rsid w:val="00E517B4"/>
    <w:rsid w:val="00E51A27"/>
    <w:rsid w:val="00E52C75"/>
    <w:rsid w:val="00E53357"/>
    <w:rsid w:val="00E53B32"/>
    <w:rsid w:val="00E54475"/>
    <w:rsid w:val="00E54771"/>
    <w:rsid w:val="00E54C84"/>
    <w:rsid w:val="00E54E0C"/>
    <w:rsid w:val="00E5540D"/>
    <w:rsid w:val="00E55974"/>
    <w:rsid w:val="00E563E1"/>
    <w:rsid w:val="00E56DB0"/>
    <w:rsid w:val="00E5755D"/>
    <w:rsid w:val="00E6004B"/>
    <w:rsid w:val="00E60223"/>
    <w:rsid w:val="00E61216"/>
    <w:rsid w:val="00E634C3"/>
    <w:rsid w:val="00E65A73"/>
    <w:rsid w:val="00E664CB"/>
    <w:rsid w:val="00E66A9A"/>
    <w:rsid w:val="00E66EF4"/>
    <w:rsid w:val="00E66F27"/>
    <w:rsid w:val="00E715DE"/>
    <w:rsid w:val="00E71CC8"/>
    <w:rsid w:val="00E72B0A"/>
    <w:rsid w:val="00E73355"/>
    <w:rsid w:val="00E75BCC"/>
    <w:rsid w:val="00E75E39"/>
    <w:rsid w:val="00E75F08"/>
    <w:rsid w:val="00E7765D"/>
    <w:rsid w:val="00E77E1C"/>
    <w:rsid w:val="00E80724"/>
    <w:rsid w:val="00E81BF4"/>
    <w:rsid w:val="00E846A9"/>
    <w:rsid w:val="00E84C1C"/>
    <w:rsid w:val="00E87523"/>
    <w:rsid w:val="00E87767"/>
    <w:rsid w:val="00E87E0F"/>
    <w:rsid w:val="00E90858"/>
    <w:rsid w:val="00E9174B"/>
    <w:rsid w:val="00E92369"/>
    <w:rsid w:val="00E9526D"/>
    <w:rsid w:val="00E953D5"/>
    <w:rsid w:val="00E96D76"/>
    <w:rsid w:val="00EA0F09"/>
    <w:rsid w:val="00EA1FDD"/>
    <w:rsid w:val="00EA3151"/>
    <w:rsid w:val="00EA3A9E"/>
    <w:rsid w:val="00EA5CA4"/>
    <w:rsid w:val="00EA60E9"/>
    <w:rsid w:val="00EA62C0"/>
    <w:rsid w:val="00EA6C12"/>
    <w:rsid w:val="00EA7952"/>
    <w:rsid w:val="00EB2876"/>
    <w:rsid w:val="00EB37C0"/>
    <w:rsid w:val="00EB6FA7"/>
    <w:rsid w:val="00EB7F3C"/>
    <w:rsid w:val="00EC0271"/>
    <w:rsid w:val="00EC07F9"/>
    <w:rsid w:val="00EC1A4B"/>
    <w:rsid w:val="00EC3A8F"/>
    <w:rsid w:val="00EC4C05"/>
    <w:rsid w:val="00EC587A"/>
    <w:rsid w:val="00EC5F68"/>
    <w:rsid w:val="00ED175B"/>
    <w:rsid w:val="00ED2291"/>
    <w:rsid w:val="00ED261D"/>
    <w:rsid w:val="00ED6AEE"/>
    <w:rsid w:val="00ED7EFD"/>
    <w:rsid w:val="00EE1462"/>
    <w:rsid w:val="00EE297F"/>
    <w:rsid w:val="00EE3128"/>
    <w:rsid w:val="00EE3B41"/>
    <w:rsid w:val="00EE3C54"/>
    <w:rsid w:val="00EE3EA6"/>
    <w:rsid w:val="00EE6832"/>
    <w:rsid w:val="00EE6B42"/>
    <w:rsid w:val="00EE7156"/>
    <w:rsid w:val="00EE75DC"/>
    <w:rsid w:val="00EE7739"/>
    <w:rsid w:val="00EF03BC"/>
    <w:rsid w:val="00EF048C"/>
    <w:rsid w:val="00EF1ADC"/>
    <w:rsid w:val="00EF3308"/>
    <w:rsid w:val="00EF4255"/>
    <w:rsid w:val="00F01195"/>
    <w:rsid w:val="00F01EEA"/>
    <w:rsid w:val="00F021D1"/>
    <w:rsid w:val="00F047A0"/>
    <w:rsid w:val="00F0560B"/>
    <w:rsid w:val="00F057CE"/>
    <w:rsid w:val="00F059A8"/>
    <w:rsid w:val="00F05ED4"/>
    <w:rsid w:val="00F111CC"/>
    <w:rsid w:val="00F118FB"/>
    <w:rsid w:val="00F12011"/>
    <w:rsid w:val="00F13172"/>
    <w:rsid w:val="00F13E06"/>
    <w:rsid w:val="00F13EFE"/>
    <w:rsid w:val="00F16814"/>
    <w:rsid w:val="00F237C5"/>
    <w:rsid w:val="00F25726"/>
    <w:rsid w:val="00F26E5A"/>
    <w:rsid w:val="00F27100"/>
    <w:rsid w:val="00F303B1"/>
    <w:rsid w:val="00F32B42"/>
    <w:rsid w:val="00F33C91"/>
    <w:rsid w:val="00F34616"/>
    <w:rsid w:val="00F363F4"/>
    <w:rsid w:val="00F36802"/>
    <w:rsid w:val="00F41C10"/>
    <w:rsid w:val="00F41CFE"/>
    <w:rsid w:val="00F45260"/>
    <w:rsid w:val="00F51D8A"/>
    <w:rsid w:val="00F533AA"/>
    <w:rsid w:val="00F545EE"/>
    <w:rsid w:val="00F56418"/>
    <w:rsid w:val="00F56B4C"/>
    <w:rsid w:val="00F575D0"/>
    <w:rsid w:val="00F578AD"/>
    <w:rsid w:val="00F61082"/>
    <w:rsid w:val="00F63955"/>
    <w:rsid w:val="00F6412F"/>
    <w:rsid w:val="00F64F70"/>
    <w:rsid w:val="00F6516B"/>
    <w:rsid w:val="00F66989"/>
    <w:rsid w:val="00F67C3E"/>
    <w:rsid w:val="00F701D9"/>
    <w:rsid w:val="00F7211B"/>
    <w:rsid w:val="00F72171"/>
    <w:rsid w:val="00F751BC"/>
    <w:rsid w:val="00F766EB"/>
    <w:rsid w:val="00F7699B"/>
    <w:rsid w:val="00F82E81"/>
    <w:rsid w:val="00F91A60"/>
    <w:rsid w:val="00F91DC2"/>
    <w:rsid w:val="00F92923"/>
    <w:rsid w:val="00F935A0"/>
    <w:rsid w:val="00F9422B"/>
    <w:rsid w:val="00F958F1"/>
    <w:rsid w:val="00F97589"/>
    <w:rsid w:val="00FA0CAC"/>
    <w:rsid w:val="00FA1A22"/>
    <w:rsid w:val="00FA3B42"/>
    <w:rsid w:val="00FB08DA"/>
    <w:rsid w:val="00FB33FC"/>
    <w:rsid w:val="00FB3E48"/>
    <w:rsid w:val="00FB53AB"/>
    <w:rsid w:val="00FB6E17"/>
    <w:rsid w:val="00FB6E2C"/>
    <w:rsid w:val="00FB7562"/>
    <w:rsid w:val="00FC0737"/>
    <w:rsid w:val="00FC3300"/>
    <w:rsid w:val="00FC343D"/>
    <w:rsid w:val="00FC3686"/>
    <w:rsid w:val="00FC39AA"/>
    <w:rsid w:val="00FC6D0F"/>
    <w:rsid w:val="00FD27B5"/>
    <w:rsid w:val="00FD344D"/>
    <w:rsid w:val="00FD370B"/>
    <w:rsid w:val="00FD41C7"/>
    <w:rsid w:val="00FD444F"/>
    <w:rsid w:val="00FD7537"/>
    <w:rsid w:val="00FD7961"/>
    <w:rsid w:val="00FE5D1C"/>
    <w:rsid w:val="00FE7911"/>
    <w:rsid w:val="00FF2704"/>
    <w:rsid w:val="00FF5F12"/>
    <w:rsid w:val="00FF6CE6"/>
    <w:rsid w:val="00FF6EC5"/>
    <w:rsid w:val="00FF7699"/>
    <w:rsid w:val="00FF77C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092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092A"/>
    <w:pPr>
      <w:widowControl w:val="0"/>
      <w:jc w:val="both"/>
    </w:pPr>
  </w:style>
  <w:style w:type="paragraph" w:styleId="1">
    <w:name w:val="heading 1"/>
    <w:basedOn w:val="a"/>
    <w:next w:val="a"/>
    <w:link w:val="10"/>
    <w:uiPriority w:val="9"/>
    <w:qFormat/>
    <w:rsid w:val="009958BD"/>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9958BD"/>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FF6CE6"/>
    <w:pPr>
      <w:keepNext/>
      <w:ind w:leftChars="400" w:left="400"/>
      <w:outlineLvl w:val="2"/>
    </w:pPr>
    <w:rPr>
      <w:rFonts w:asciiTheme="majorHAnsi" w:eastAsiaTheme="majorEastAsia" w:hAnsiTheme="majorHAnsi" w:cstheme="majorBidi"/>
    </w:rPr>
  </w:style>
  <w:style w:type="paragraph" w:styleId="5">
    <w:name w:val="heading 5"/>
    <w:basedOn w:val="a"/>
    <w:next w:val="a"/>
    <w:link w:val="50"/>
    <w:uiPriority w:val="9"/>
    <w:unhideWhenUsed/>
    <w:qFormat/>
    <w:rsid w:val="005B7F83"/>
    <w:pPr>
      <w:keepNext/>
      <w:ind w:leftChars="800" w:left="800"/>
      <w:outlineLvl w:val="4"/>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9958BD"/>
    <w:rPr>
      <w:rFonts w:asciiTheme="majorHAnsi" w:eastAsiaTheme="majorEastAsia" w:hAnsiTheme="majorHAnsi" w:cstheme="majorBidi"/>
      <w:sz w:val="24"/>
      <w:szCs w:val="24"/>
    </w:rPr>
  </w:style>
  <w:style w:type="character" w:customStyle="1" w:styleId="20">
    <w:name w:val="見出し 2 (文字)"/>
    <w:basedOn w:val="a0"/>
    <w:link w:val="2"/>
    <w:uiPriority w:val="9"/>
    <w:rsid w:val="009958BD"/>
    <w:rPr>
      <w:rFonts w:asciiTheme="majorHAnsi" w:eastAsiaTheme="majorEastAsia" w:hAnsiTheme="majorHAnsi" w:cstheme="majorBidi"/>
    </w:rPr>
  </w:style>
  <w:style w:type="table" w:styleId="a3">
    <w:name w:val="Table Grid"/>
    <w:basedOn w:val="a1"/>
    <w:uiPriority w:val="59"/>
    <w:rsid w:val="000D00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見出し 3 (文字)"/>
    <w:basedOn w:val="a0"/>
    <w:link w:val="3"/>
    <w:uiPriority w:val="9"/>
    <w:rsid w:val="00FF6CE6"/>
    <w:rPr>
      <w:rFonts w:asciiTheme="majorHAnsi" w:eastAsiaTheme="majorEastAsia" w:hAnsiTheme="majorHAnsi" w:cstheme="majorBidi"/>
    </w:rPr>
  </w:style>
  <w:style w:type="paragraph" w:styleId="a4">
    <w:name w:val="Balloon Text"/>
    <w:basedOn w:val="a"/>
    <w:link w:val="a5"/>
    <w:uiPriority w:val="99"/>
    <w:semiHidden/>
    <w:unhideWhenUsed/>
    <w:rsid w:val="00B04C7A"/>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B04C7A"/>
    <w:rPr>
      <w:rFonts w:asciiTheme="majorHAnsi" w:eastAsiaTheme="majorEastAsia" w:hAnsiTheme="majorHAnsi" w:cstheme="majorBidi"/>
      <w:sz w:val="18"/>
      <w:szCs w:val="18"/>
    </w:rPr>
  </w:style>
  <w:style w:type="paragraph" w:styleId="a6">
    <w:name w:val="header"/>
    <w:basedOn w:val="a"/>
    <w:link w:val="a7"/>
    <w:uiPriority w:val="99"/>
    <w:unhideWhenUsed/>
    <w:rsid w:val="00DE31EF"/>
    <w:pPr>
      <w:tabs>
        <w:tab w:val="center" w:pos="4252"/>
        <w:tab w:val="right" w:pos="8504"/>
      </w:tabs>
      <w:snapToGrid w:val="0"/>
    </w:pPr>
  </w:style>
  <w:style w:type="character" w:customStyle="1" w:styleId="a7">
    <w:name w:val="ヘッダー (文字)"/>
    <w:basedOn w:val="a0"/>
    <w:link w:val="a6"/>
    <w:uiPriority w:val="99"/>
    <w:rsid w:val="00DE31EF"/>
  </w:style>
  <w:style w:type="paragraph" w:styleId="a8">
    <w:name w:val="footer"/>
    <w:basedOn w:val="a"/>
    <w:link w:val="a9"/>
    <w:uiPriority w:val="99"/>
    <w:unhideWhenUsed/>
    <w:rsid w:val="00DE31EF"/>
    <w:pPr>
      <w:tabs>
        <w:tab w:val="center" w:pos="4252"/>
        <w:tab w:val="right" w:pos="8504"/>
      </w:tabs>
      <w:snapToGrid w:val="0"/>
    </w:pPr>
  </w:style>
  <w:style w:type="character" w:customStyle="1" w:styleId="a9">
    <w:name w:val="フッター (文字)"/>
    <w:basedOn w:val="a0"/>
    <w:link w:val="a8"/>
    <w:uiPriority w:val="99"/>
    <w:rsid w:val="00DE31EF"/>
  </w:style>
  <w:style w:type="paragraph" w:styleId="aa">
    <w:name w:val="List Paragraph"/>
    <w:basedOn w:val="a"/>
    <w:uiPriority w:val="34"/>
    <w:qFormat/>
    <w:rsid w:val="00D41755"/>
    <w:pPr>
      <w:ind w:leftChars="400" w:left="840"/>
    </w:pPr>
  </w:style>
  <w:style w:type="character" w:styleId="ab">
    <w:name w:val="Hyperlink"/>
    <w:basedOn w:val="a0"/>
    <w:uiPriority w:val="99"/>
    <w:unhideWhenUsed/>
    <w:rsid w:val="00674F4C"/>
    <w:rPr>
      <w:color w:val="0000FF" w:themeColor="hyperlink"/>
      <w:u w:val="single"/>
    </w:rPr>
  </w:style>
  <w:style w:type="table" w:customStyle="1" w:styleId="11">
    <w:name w:val="表 (格子)1"/>
    <w:basedOn w:val="a1"/>
    <w:next w:val="a3"/>
    <w:uiPriority w:val="59"/>
    <w:rsid w:val="007A79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
    <w:basedOn w:val="a1"/>
    <w:next w:val="a3"/>
    <w:uiPriority w:val="59"/>
    <w:rsid w:val="007A79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見出し 5 (文字)"/>
    <w:basedOn w:val="a0"/>
    <w:link w:val="5"/>
    <w:uiPriority w:val="9"/>
    <w:rsid w:val="005B7F83"/>
    <w:rPr>
      <w:rFonts w:asciiTheme="majorHAnsi" w:eastAsiaTheme="majorEastAsia" w:hAnsiTheme="majorHAnsi" w:cstheme="majorBidi"/>
    </w:rPr>
  </w:style>
  <w:style w:type="paragraph" w:customStyle="1" w:styleId="Default">
    <w:name w:val="Default"/>
    <w:rsid w:val="005B7F83"/>
    <w:pPr>
      <w:widowControl w:val="0"/>
      <w:autoSpaceDE w:val="0"/>
      <w:autoSpaceDN w:val="0"/>
      <w:adjustRightInd w:val="0"/>
    </w:pPr>
    <w:rPr>
      <w:rFonts w:ascii="ＭＳ Ｐゴシック" w:eastAsia="ＭＳ Ｐゴシック" w:cs="ＭＳ Ｐゴシック"/>
      <w:color w:val="000000"/>
      <w:kern w:val="0"/>
      <w:sz w:val="24"/>
      <w:szCs w:val="24"/>
    </w:rPr>
  </w:style>
  <w:style w:type="numbering" w:customStyle="1" w:styleId="12">
    <w:name w:val="リストなし1"/>
    <w:next w:val="a2"/>
    <w:uiPriority w:val="99"/>
    <w:semiHidden/>
    <w:unhideWhenUsed/>
    <w:rsid w:val="005C60EB"/>
  </w:style>
  <w:style w:type="table" w:customStyle="1" w:styleId="31">
    <w:name w:val="表 (格子)3"/>
    <w:basedOn w:val="a1"/>
    <w:next w:val="a3"/>
    <w:uiPriority w:val="59"/>
    <w:rsid w:val="005C60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 (格子)11"/>
    <w:basedOn w:val="a1"/>
    <w:next w:val="a3"/>
    <w:uiPriority w:val="59"/>
    <w:rsid w:val="005C60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表 (格子)21"/>
    <w:basedOn w:val="a1"/>
    <w:next w:val="a3"/>
    <w:uiPriority w:val="59"/>
    <w:rsid w:val="005C60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2F3300"/>
    <w:pPr>
      <w:widowControl w:val="0"/>
      <w:suppressAutoHyphens/>
      <w:autoSpaceDN w:val="0"/>
      <w:jc w:val="both"/>
      <w:textAlignment w:val="baseline"/>
    </w:pPr>
    <w:rPr>
      <w:rFonts w:ascii="Trebuchet MS" w:eastAsia="Arial Unicode MS" w:hAnsi="Trebuchet MS" w:cs="Tahoma"/>
      <w:kern w:val="3"/>
    </w:rPr>
  </w:style>
  <w:style w:type="character" w:customStyle="1" w:styleId="hps">
    <w:name w:val="hps"/>
    <w:basedOn w:val="a0"/>
    <w:rsid w:val="002F3300"/>
  </w:style>
  <w:style w:type="character" w:customStyle="1" w:styleId="shorttext">
    <w:name w:val="short_text"/>
    <w:basedOn w:val="a0"/>
    <w:rsid w:val="002F3300"/>
  </w:style>
  <w:style w:type="paragraph" w:styleId="HTML">
    <w:name w:val="HTML Preformatted"/>
    <w:basedOn w:val="a"/>
    <w:link w:val="HTML0"/>
    <w:uiPriority w:val="99"/>
    <w:unhideWhenUsed/>
    <w:rsid w:val="00797BB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797BB6"/>
    <w:rPr>
      <w:rFonts w:ascii="ＭＳ ゴシック" w:eastAsia="ＭＳ ゴシック" w:hAnsi="ＭＳ ゴシック" w:cs="ＭＳ ゴシック"/>
      <w:kern w:val="0"/>
      <w:sz w:val="24"/>
      <w:szCs w:val="24"/>
    </w:rPr>
  </w:style>
  <w:style w:type="paragraph" w:styleId="22">
    <w:name w:val="toc 2"/>
    <w:basedOn w:val="a"/>
    <w:next w:val="a"/>
    <w:autoRedefine/>
    <w:uiPriority w:val="39"/>
    <w:unhideWhenUsed/>
    <w:rsid w:val="005A5078"/>
    <w:pPr>
      <w:ind w:leftChars="100" w:left="210"/>
    </w:pPr>
  </w:style>
  <w:style w:type="paragraph" w:styleId="13">
    <w:name w:val="toc 1"/>
    <w:basedOn w:val="a"/>
    <w:next w:val="a"/>
    <w:autoRedefine/>
    <w:uiPriority w:val="39"/>
    <w:unhideWhenUsed/>
    <w:rsid w:val="005A5078"/>
  </w:style>
  <w:style w:type="table" w:customStyle="1" w:styleId="4">
    <w:name w:val="表 (格子)4"/>
    <w:basedOn w:val="a1"/>
    <w:next w:val="a3"/>
    <w:uiPriority w:val="59"/>
    <w:rsid w:val="001346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092A"/>
    <w:pPr>
      <w:widowControl w:val="0"/>
      <w:jc w:val="both"/>
    </w:pPr>
  </w:style>
  <w:style w:type="paragraph" w:styleId="1">
    <w:name w:val="heading 1"/>
    <w:basedOn w:val="a"/>
    <w:next w:val="a"/>
    <w:link w:val="10"/>
    <w:uiPriority w:val="9"/>
    <w:qFormat/>
    <w:rsid w:val="009958BD"/>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9958BD"/>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FF6CE6"/>
    <w:pPr>
      <w:keepNext/>
      <w:ind w:leftChars="400" w:left="400"/>
      <w:outlineLvl w:val="2"/>
    </w:pPr>
    <w:rPr>
      <w:rFonts w:asciiTheme="majorHAnsi" w:eastAsiaTheme="majorEastAsia" w:hAnsiTheme="majorHAnsi" w:cstheme="majorBidi"/>
    </w:rPr>
  </w:style>
  <w:style w:type="paragraph" w:styleId="5">
    <w:name w:val="heading 5"/>
    <w:basedOn w:val="a"/>
    <w:next w:val="a"/>
    <w:link w:val="50"/>
    <w:uiPriority w:val="9"/>
    <w:unhideWhenUsed/>
    <w:qFormat/>
    <w:rsid w:val="005B7F83"/>
    <w:pPr>
      <w:keepNext/>
      <w:ind w:leftChars="800" w:left="800"/>
      <w:outlineLvl w:val="4"/>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9958BD"/>
    <w:rPr>
      <w:rFonts w:asciiTheme="majorHAnsi" w:eastAsiaTheme="majorEastAsia" w:hAnsiTheme="majorHAnsi" w:cstheme="majorBidi"/>
      <w:sz w:val="24"/>
      <w:szCs w:val="24"/>
    </w:rPr>
  </w:style>
  <w:style w:type="character" w:customStyle="1" w:styleId="20">
    <w:name w:val="見出し 2 (文字)"/>
    <w:basedOn w:val="a0"/>
    <w:link w:val="2"/>
    <w:uiPriority w:val="9"/>
    <w:rsid w:val="009958BD"/>
    <w:rPr>
      <w:rFonts w:asciiTheme="majorHAnsi" w:eastAsiaTheme="majorEastAsia" w:hAnsiTheme="majorHAnsi" w:cstheme="majorBidi"/>
    </w:rPr>
  </w:style>
  <w:style w:type="table" w:styleId="a3">
    <w:name w:val="Table Grid"/>
    <w:basedOn w:val="a1"/>
    <w:uiPriority w:val="59"/>
    <w:rsid w:val="000D00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見出し 3 (文字)"/>
    <w:basedOn w:val="a0"/>
    <w:link w:val="3"/>
    <w:uiPriority w:val="9"/>
    <w:rsid w:val="00FF6CE6"/>
    <w:rPr>
      <w:rFonts w:asciiTheme="majorHAnsi" w:eastAsiaTheme="majorEastAsia" w:hAnsiTheme="majorHAnsi" w:cstheme="majorBidi"/>
    </w:rPr>
  </w:style>
  <w:style w:type="paragraph" w:styleId="a4">
    <w:name w:val="Balloon Text"/>
    <w:basedOn w:val="a"/>
    <w:link w:val="a5"/>
    <w:uiPriority w:val="99"/>
    <w:semiHidden/>
    <w:unhideWhenUsed/>
    <w:rsid w:val="00B04C7A"/>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B04C7A"/>
    <w:rPr>
      <w:rFonts w:asciiTheme="majorHAnsi" w:eastAsiaTheme="majorEastAsia" w:hAnsiTheme="majorHAnsi" w:cstheme="majorBidi"/>
      <w:sz w:val="18"/>
      <w:szCs w:val="18"/>
    </w:rPr>
  </w:style>
  <w:style w:type="paragraph" w:styleId="a6">
    <w:name w:val="header"/>
    <w:basedOn w:val="a"/>
    <w:link w:val="a7"/>
    <w:uiPriority w:val="99"/>
    <w:unhideWhenUsed/>
    <w:rsid w:val="00DE31EF"/>
    <w:pPr>
      <w:tabs>
        <w:tab w:val="center" w:pos="4252"/>
        <w:tab w:val="right" w:pos="8504"/>
      </w:tabs>
      <w:snapToGrid w:val="0"/>
    </w:pPr>
  </w:style>
  <w:style w:type="character" w:customStyle="1" w:styleId="a7">
    <w:name w:val="ヘッダー (文字)"/>
    <w:basedOn w:val="a0"/>
    <w:link w:val="a6"/>
    <w:uiPriority w:val="99"/>
    <w:rsid w:val="00DE31EF"/>
  </w:style>
  <w:style w:type="paragraph" w:styleId="a8">
    <w:name w:val="footer"/>
    <w:basedOn w:val="a"/>
    <w:link w:val="a9"/>
    <w:uiPriority w:val="99"/>
    <w:unhideWhenUsed/>
    <w:rsid w:val="00DE31EF"/>
    <w:pPr>
      <w:tabs>
        <w:tab w:val="center" w:pos="4252"/>
        <w:tab w:val="right" w:pos="8504"/>
      </w:tabs>
      <w:snapToGrid w:val="0"/>
    </w:pPr>
  </w:style>
  <w:style w:type="character" w:customStyle="1" w:styleId="a9">
    <w:name w:val="フッター (文字)"/>
    <w:basedOn w:val="a0"/>
    <w:link w:val="a8"/>
    <w:uiPriority w:val="99"/>
    <w:rsid w:val="00DE31EF"/>
  </w:style>
  <w:style w:type="paragraph" w:styleId="aa">
    <w:name w:val="List Paragraph"/>
    <w:basedOn w:val="a"/>
    <w:uiPriority w:val="34"/>
    <w:qFormat/>
    <w:rsid w:val="00D41755"/>
    <w:pPr>
      <w:ind w:leftChars="400" w:left="840"/>
    </w:pPr>
  </w:style>
  <w:style w:type="character" w:styleId="ab">
    <w:name w:val="Hyperlink"/>
    <w:basedOn w:val="a0"/>
    <w:uiPriority w:val="99"/>
    <w:unhideWhenUsed/>
    <w:rsid w:val="00674F4C"/>
    <w:rPr>
      <w:color w:val="0000FF" w:themeColor="hyperlink"/>
      <w:u w:val="single"/>
    </w:rPr>
  </w:style>
  <w:style w:type="table" w:customStyle="1" w:styleId="11">
    <w:name w:val="表 (格子)1"/>
    <w:basedOn w:val="a1"/>
    <w:next w:val="a3"/>
    <w:uiPriority w:val="59"/>
    <w:rsid w:val="007A79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
    <w:basedOn w:val="a1"/>
    <w:next w:val="a3"/>
    <w:uiPriority w:val="59"/>
    <w:rsid w:val="007A79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見出し 5 (文字)"/>
    <w:basedOn w:val="a0"/>
    <w:link w:val="5"/>
    <w:uiPriority w:val="9"/>
    <w:rsid w:val="005B7F83"/>
    <w:rPr>
      <w:rFonts w:asciiTheme="majorHAnsi" w:eastAsiaTheme="majorEastAsia" w:hAnsiTheme="majorHAnsi" w:cstheme="majorBidi"/>
    </w:rPr>
  </w:style>
  <w:style w:type="paragraph" w:customStyle="1" w:styleId="Default">
    <w:name w:val="Default"/>
    <w:rsid w:val="005B7F83"/>
    <w:pPr>
      <w:widowControl w:val="0"/>
      <w:autoSpaceDE w:val="0"/>
      <w:autoSpaceDN w:val="0"/>
      <w:adjustRightInd w:val="0"/>
    </w:pPr>
    <w:rPr>
      <w:rFonts w:ascii="ＭＳ Ｐゴシック" w:eastAsia="ＭＳ Ｐゴシック" w:cs="ＭＳ Ｐゴシック"/>
      <w:color w:val="000000"/>
      <w:kern w:val="0"/>
      <w:sz w:val="24"/>
      <w:szCs w:val="24"/>
    </w:rPr>
  </w:style>
  <w:style w:type="numbering" w:customStyle="1" w:styleId="12">
    <w:name w:val="リストなし1"/>
    <w:next w:val="a2"/>
    <w:uiPriority w:val="99"/>
    <w:semiHidden/>
    <w:unhideWhenUsed/>
    <w:rsid w:val="005C60EB"/>
  </w:style>
  <w:style w:type="table" w:customStyle="1" w:styleId="31">
    <w:name w:val="表 (格子)3"/>
    <w:basedOn w:val="a1"/>
    <w:next w:val="a3"/>
    <w:uiPriority w:val="59"/>
    <w:rsid w:val="005C60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 (格子)11"/>
    <w:basedOn w:val="a1"/>
    <w:next w:val="a3"/>
    <w:uiPriority w:val="59"/>
    <w:rsid w:val="005C60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表 (格子)21"/>
    <w:basedOn w:val="a1"/>
    <w:next w:val="a3"/>
    <w:uiPriority w:val="59"/>
    <w:rsid w:val="005C60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2F3300"/>
    <w:pPr>
      <w:widowControl w:val="0"/>
      <w:suppressAutoHyphens/>
      <w:autoSpaceDN w:val="0"/>
      <w:jc w:val="both"/>
      <w:textAlignment w:val="baseline"/>
    </w:pPr>
    <w:rPr>
      <w:rFonts w:ascii="Trebuchet MS" w:eastAsia="Arial Unicode MS" w:hAnsi="Trebuchet MS" w:cs="Tahoma"/>
      <w:kern w:val="3"/>
    </w:rPr>
  </w:style>
  <w:style w:type="character" w:customStyle="1" w:styleId="hps">
    <w:name w:val="hps"/>
    <w:basedOn w:val="a0"/>
    <w:rsid w:val="002F3300"/>
  </w:style>
  <w:style w:type="character" w:customStyle="1" w:styleId="shorttext">
    <w:name w:val="short_text"/>
    <w:basedOn w:val="a0"/>
    <w:rsid w:val="002F3300"/>
  </w:style>
  <w:style w:type="paragraph" w:styleId="HTML">
    <w:name w:val="HTML Preformatted"/>
    <w:basedOn w:val="a"/>
    <w:link w:val="HTML0"/>
    <w:uiPriority w:val="99"/>
    <w:unhideWhenUsed/>
    <w:rsid w:val="00797BB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797BB6"/>
    <w:rPr>
      <w:rFonts w:ascii="ＭＳ ゴシック" w:eastAsia="ＭＳ ゴシック" w:hAnsi="ＭＳ ゴシック" w:cs="ＭＳ ゴシック"/>
      <w:kern w:val="0"/>
      <w:sz w:val="24"/>
      <w:szCs w:val="24"/>
    </w:rPr>
  </w:style>
  <w:style w:type="paragraph" w:styleId="22">
    <w:name w:val="toc 2"/>
    <w:basedOn w:val="a"/>
    <w:next w:val="a"/>
    <w:autoRedefine/>
    <w:uiPriority w:val="39"/>
    <w:unhideWhenUsed/>
    <w:rsid w:val="005A5078"/>
    <w:pPr>
      <w:ind w:leftChars="100" w:left="210"/>
    </w:pPr>
  </w:style>
  <w:style w:type="paragraph" w:styleId="13">
    <w:name w:val="toc 1"/>
    <w:basedOn w:val="a"/>
    <w:next w:val="a"/>
    <w:autoRedefine/>
    <w:uiPriority w:val="39"/>
    <w:unhideWhenUsed/>
    <w:rsid w:val="005A5078"/>
  </w:style>
  <w:style w:type="table" w:customStyle="1" w:styleId="4">
    <w:name w:val="表 (格子)4"/>
    <w:basedOn w:val="a1"/>
    <w:next w:val="a3"/>
    <w:uiPriority w:val="59"/>
    <w:rsid w:val="001346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4016819">
      <w:bodyDiv w:val="1"/>
      <w:marLeft w:val="0"/>
      <w:marRight w:val="0"/>
      <w:marTop w:val="0"/>
      <w:marBottom w:val="0"/>
      <w:divBdr>
        <w:top w:val="none" w:sz="0" w:space="0" w:color="auto"/>
        <w:left w:val="none" w:sz="0" w:space="0" w:color="auto"/>
        <w:bottom w:val="none" w:sz="0" w:space="0" w:color="auto"/>
        <w:right w:val="none" w:sz="0" w:space="0" w:color="auto"/>
      </w:divBdr>
    </w:div>
    <w:div w:id="1630554807">
      <w:bodyDiv w:val="1"/>
      <w:marLeft w:val="0"/>
      <w:marRight w:val="0"/>
      <w:marTop w:val="0"/>
      <w:marBottom w:val="0"/>
      <w:divBdr>
        <w:top w:val="none" w:sz="0" w:space="0" w:color="auto"/>
        <w:left w:val="none" w:sz="0" w:space="0" w:color="auto"/>
        <w:bottom w:val="none" w:sz="0" w:space="0" w:color="auto"/>
        <w:right w:val="none" w:sz="0" w:space="0" w:color="auto"/>
      </w:divBdr>
    </w:div>
    <w:div w:id="1694501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キュート">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94729F-9685-409F-B28F-B192391487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17DFFE82</Template>
  <TotalTime>2</TotalTime>
  <Pages>14</Pages>
  <Words>150</Words>
  <Characters>859</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1007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Matsumoto</dc:creator>
  <cp:lastModifiedBy>佐藤 智香</cp:lastModifiedBy>
  <cp:revision>4</cp:revision>
  <cp:lastPrinted>2016-03-03T05:40:00Z</cp:lastPrinted>
  <dcterms:created xsi:type="dcterms:W3CDTF">2016-10-09T09:00:00Z</dcterms:created>
  <dcterms:modified xsi:type="dcterms:W3CDTF">2021-09-16T06:46:00Z</dcterms:modified>
</cp:coreProperties>
</file>