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EBAF" w14:textId="77777777" w:rsidR="00822164" w:rsidRDefault="00822164" w:rsidP="00822164">
      <w:pPr>
        <w:rPr>
          <w:rFonts w:asciiTheme="majorEastAsia" w:eastAsiaTheme="majorEastAsia" w:hAnsiTheme="majorEastAsia"/>
          <w:b/>
          <w:szCs w:val="24"/>
        </w:rPr>
      </w:pPr>
      <w:r w:rsidRPr="00822164">
        <w:rPr>
          <w:rFonts w:asciiTheme="majorEastAsia" w:eastAsiaTheme="majorEastAsia" w:hAnsiTheme="majorEastAsia" w:hint="eastAsia"/>
          <w:b/>
          <w:szCs w:val="24"/>
        </w:rPr>
        <w:t>《</w:t>
      </w:r>
      <w:r>
        <w:rPr>
          <w:rFonts w:asciiTheme="majorEastAsia" w:eastAsiaTheme="majorEastAsia" w:hAnsiTheme="majorEastAsia" w:hint="eastAsia"/>
          <w:b/>
          <w:szCs w:val="24"/>
        </w:rPr>
        <w:t>表</w:t>
      </w:r>
      <w:r w:rsidRPr="00822164">
        <w:rPr>
          <w:rFonts w:asciiTheme="majorEastAsia" w:eastAsiaTheme="majorEastAsia" w:hAnsiTheme="majorEastAsia" w:hint="eastAsia"/>
          <w:b/>
          <w:szCs w:val="24"/>
        </w:rPr>
        <w:t>面》</w:t>
      </w:r>
    </w:p>
    <w:p w14:paraId="7967636D" w14:textId="77777777" w:rsidR="00822164" w:rsidRPr="00822164" w:rsidRDefault="00FC1832" w:rsidP="003C7D3F">
      <w:pPr>
        <w:ind w:firstLineChars="100" w:firstLine="240"/>
        <w:rPr>
          <w:rFonts w:asciiTheme="minorEastAsia" w:hAnsiTheme="minorEastAsia"/>
          <w:szCs w:val="24"/>
        </w:rPr>
      </w:pPr>
      <w:r>
        <w:rPr>
          <w:rFonts w:asciiTheme="minorEastAsia" w:hAnsiTheme="minorEastAsia" w:hint="eastAsia"/>
          <w:szCs w:val="24"/>
        </w:rPr>
        <w:t>白い杖のシグナルは、あなたのサポート</w:t>
      </w:r>
      <w:r w:rsidR="003C7D3F" w:rsidRPr="003C7D3F">
        <w:rPr>
          <w:rFonts w:asciiTheme="minorEastAsia" w:hAnsiTheme="minorEastAsia" w:hint="eastAsia"/>
          <w:szCs w:val="24"/>
        </w:rPr>
        <w:t>を求めています。</w:t>
      </w:r>
    </w:p>
    <w:p w14:paraId="0E5E380C" w14:textId="77777777" w:rsidR="00B7116E" w:rsidRPr="00DA3AF3" w:rsidRDefault="00DB0F67" w:rsidP="00DA3AF3">
      <w:pPr>
        <w:ind w:left="482" w:hangingChars="200" w:hanging="482"/>
        <w:rPr>
          <w:rFonts w:asciiTheme="minorEastAsia" w:hAnsiTheme="minorEastAsia"/>
          <w:b/>
        </w:rPr>
      </w:pPr>
      <w:r w:rsidRPr="00DA3AF3">
        <w:rPr>
          <w:rFonts w:asciiTheme="minorEastAsia" w:hAnsiTheme="minorEastAsia" w:hint="eastAsia"/>
          <w:b/>
        </w:rPr>
        <w:t>※表面の中央に「白杖SOSシグナル」普及啓発シンボルマークがあります。</w:t>
      </w:r>
    </w:p>
    <w:p w14:paraId="4F98EA1E" w14:textId="77777777" w:rsidR="00822164" w:rsidRPr="003C7D3F" w:rsidRDefault="003C7D3F" w:rsidP="003C7D3F">
      <w:pPr>
        <w:ind w:firstLineChars="100" w:firstLine="240"/>
        <w:rPr>
          <w:rFonts w:asciiTheme="minorEastAsia" w:hAnsiTheme="minorEastAsia"/>
        </w:rPr>
      </w:pPr>
      <w:r w:rsidRPr="003C7D3F">
        <w:rPr>
          <w:rFonts w:asciiTheme="minorEastAsia" w:hAnsiTheme="minorEastAsia" w:hint="eastAsia"/>
        </w:rPr>
        <w:t>視覚障がいの方が白杖を頭上50cm 程度に掲げてサポートを求める「白杖SOS</w:t>
      </w:r>
      <w:r w:rsidR="00FC1832">
        <w:rPr>
          <w:rFonts w:asciiTheme="minorEastAsia" w:hAnsiTheme="minorEastAsia" w:hint="eastAsia"/>
        </w:rPr>
        <w:t>シグナル」のシンボルマークです</w:t>
      </w:r>
      <w:r w:rsidRPr="003C7D3F">
        <w:rPr>
          <w:rFonts w:asciiTheme="minorEastAsia" w:hAnsiTheme="minorEastAsia" w:hint="eastAsia"/>
        </w:rPr>
        <w:t>。サポー</w:t>
      </w:r>
      <w:r w:rsidR="003053E7">
        <w:rPr>
          <w:rFonts w:asciiTheme="minorEastAsia" w:hAnsiTheme="minorEastAsia" w:hint="eastAsia"/>
        </w:rPr>
        <w:t>トを求める視覚障がいの方を見かけたら、すすんで声をかけましょう。</w:t>
      </w:r>
    </w:p>
    <w:p w14:paraId="385A5EDC" w14:textId="77777777" w:rsidR="00822164" w:rsidRDefault="00822164">
      <w:pPr>
        <w:rPr>
          <w:rFonts w:asciiTheme="minorEastAsia" w:hAnsiTheme="minorEastAsia"/>
          <w:szCs w:val="24"/>
        </w:rPr>
      </w:pPr>
    </w:p>
    <w:p w14:paraId="7DF5EF37" w14:textId="77777777" w:rsidR="00822164" w:rsidRPr="00822164" w:rsidRDefault="00822164">
      <w:pPr>
        <w:rPr>
          <w:rFonts w:asciiTheme="majorEastAsia" w:eastAsiaTheme="majorEastAsia" w:hAnsiTheme="majorEastAsia"/>
          <w:b/>
          <w:szCs w:val="24"/>
        </w:rPr>
      </w:pPr>
      <w:r w:rsidRPr="00822164">
        <w:rPr>
          <w:rFonts w:asciiTheme="majorEastAsia" w:eastAsiaTheme="majorEastAsia" w:hAnsiTheme="majorEastAsia" w:hint="eastAsia"/>
          <w:b/>
          <w:szCs w:val="24"/>
        </w:rPr>
        <w:t>《裏面》</w:t>
      </w:r>
    </w:p>
    <w:p w14:paraId="5EE71441" w14:textId="77777777" w:rsidR="00CE6304" w:rsidRPr="001D06C5" w:rsidRDefault="003C7D3F">
      <w:pPr>
        <w:rPr>
          <w:rFonts w:asciiTheme="minorEastAsia" w:hAnsiTheme="minorEastAsia"/>
          <w:b/>
          <w:szCs w:val="24"/>
        </w:rPr>
      </w:pPr>
      <w:r w:rsidRPr="001D06C5">
        <w:rPr>
          <w:rFonts w:asciiTheme="minorEastAsia" w:hAnsiTheme="minorEastAsia" w:hint="eastAsia"/>
          <w:b/>
          <w:szCs w:val="24"/>
        </w:rPr>
        <w:t>○</w:t>
      </w:r>
      <w:r w:rsidR="003E5E07" w:rsidRPr="001D06C5">
        <w:rPr>
          <w:rFonts w:asciiTheme="minorEastAsia" w:hAnsiTheme="minorEastAsia" w:hint="eastAsia"/>
          <w:b/>
          <w:szCs w:val="24"/>
        </w:rPr>
        <w:t>白杖SOSシグナルについて</w:t>
      </w:r>
    </w:p>
    <w:p w14:paraId="6200E471" w14:textId="77777777" w:rsidR="003C7D3F" w:rsidRPr="003C7D3F" w:rsidRDefault="003C7D3F" w:rsidP="003C7D3F">
      <w:pPr>
        <w:ind w:firstLineChars="100" w:firstLine="240"/>
        <w:rPr>
          <w:rFonts w:asciiTheme="minorEastAsia" w:hAnsiTheme="minorEastAsia"/>
        </w:rPr>
      </w:pPr>
      <w:r w:rsidRPr="003C7D3F">
        <w:rPr>
          <w:rFonts w:asciiTheme="minorEastAsia" w:hAnsiTheme="minorEastAsia" w:hint="eastAsia"/>
        </w:rPr>
        <w:t>白杖とは、視覚障がい（全盲や弱視）の方が、歩行の際に路面や周囲の情報を得て、障害物などから安全を確保するために使用する白い杖で、安心して生活をおくる上で大変重要なものです。</w:t>
      </w:r>
    </w:p>
    <w:p w14:paraId="5748B34B" w14:textId="77777777" w:rsidR="003C7D3F" w:rsidRPr="003C7D3F" w:rsidRDefault="003C7D3F" w:rsidP="003C7D3F">
      <w:pPr>
        <w:ind w:firstLineChars="100" w:firstLine="240"/>
        <w:rPr>
          <w:rFonts w:asciiTheme="minorEastAsia" w:hAnsiTheme="minorEastAsia"/>
        </w:rPr>
      </w:pPr>
      <w:r w:rsidRPr="003C7D3F">
        <w:rPr>
          <w:rFonts w:asciiTheme="minorEastAsia" w:hAnsiTheme="minorEastAsia" w:hint="eastAsia"/>
        </w:rPr>
        <w:t>この白杖を使用し、外出先などで困ったことがあった際に、頭上50cm 程度に掲げて周囲の方にサポートを求める合図が、35 年以上も前に「白杖シグナル」として社会福祉法人福岡県盲人協会により提唱されていました。</w:t>
      </w:r>
    </w:p>
    <w:p w14:paraId="1B1321D6" w14:textId="77777777" w:rsidR="00B66526" w:rsidRDefault="003C7D3F" w:rsidP="003C7D3F">
      <w:pPr>
        <w:ind w:firstLineChars="100" w:firstLine="240"/>
        <w:rPr>
          <w:rFonts w:asciiTheme="minorEastAsia" w:hAnsiTheme="minorEastAsia"/>
        </w:rPr>
      </w:pPr>
      <w:r w:rsidRPr="003C7D3F">
        <w:rPr>
          <w:rFonts w:asciiTheme="minorEastAsia" w:hAnsiTheme="minorEastAsia" w:hint="eastAsia"/>
        </w:rPr>
        <w:t>このシグナルの必要性が東日本大震災などを契機に見直されようとしているため、一般社団法人岐阜県視覚障害者福祉協会などが、「白杖SOSシグナル」として、岐阜市が平成27 年3 月に制定したシンボルマークを活用し、全国的な普及啓発をめざしている運動です。</w:t>
      </w:r>
    </w:p>
    <w:p w14:paraId="4805BD33" w14:textId="77777777" w:rsidR="00D0123C" w:rsidRPr="001D06C5" w:rsidRDefault="003C7D3F" w:rsidP="00D0123C">
      <w:pPr>
        <w:rPr>
          <w:rFonts w:asciiTheme="minorEastAsia" w:hAnsiTheme="minorEastAsia"/>
          <w:b/>
          <w:szCs w:val="24"/>
        </w:rPr>
      </w:pPr>
      <w:r w:rsidRPr="001D06C5">
        <w:rPr>
          <w:rFonts w:asciiTheme="minorEastAsia" w:hAnsiTheme="minorEastAsia" w:hint="eastAsia"/>
          <w:b/>
          <w:szCs w:val="24"/>
        </w:rPr>
        <w:t>○</w:t>
      </w:r>
      <w:r w:rsidR="00D0123C" w:rsidRPr="001D06C5">
        <w:rPr>
          <w:rFonts w:asciiTheme="minorEastAsia" w:hAnsiTheme="minorEastAsia" w:hint="eastAsia"/>
          <w:b/>
          <w:szCs w:val="24"/>
        </w:rPr>
        <w:t>白杖SOSシグナルを見かけたら</w:t>
      </w:r>
    </w:p>
    <w:p w14:paraId="1F3818AF" w14:textId="77777777" w:rsidR="00D0123C" w:rsidRDefault="00D0123C" w:rsidP="00D0123C">
      <w:pPr>
        <w:rPr>
          <w:rFonts w:asciiTheme="minorEastAsia" w:hAnsiTheme="minorEastAsia"/>
        </w:rPr>
      </w:pPr>
      <w:r>
        <w:rPr>
          <w:rFonts w:asciiTheme="minorEastAsia" w:hAnsiTheme="minorEastAsia" w:hint="eastAsia"/>
        </w:rPr>
        <w:t>１　まず声をかけましょう</w:t>
      </w:r>
    </w:p>
    <w:p w14:paraId="4617AC2B" w14:textId="77777777" w:rsidR="00D0123C" w:rsidRDefault="00D0123C" w:rsidP="003C7D3F">
      <w:pPr>
        <w:ind w:left="480" w:hangingChars="200" w:hanging="480"/>
        <w:rPr>
          <w:rFonts w:asciiTheme="minorEastAsia" w:hAnsiTheme="minorEastAsia"/>
        </w:rPr>
      </w:pPr>
      <w:r>
        <w:rPr>
          <w:rFonts w:asciiTheme="minorEastAsia" w:hAnsiTheme="minorEastAsia" w:hint="eastAsia"/>
        </w:rPr>
        <w:t xml:space="preserve">　　</w:t>
      </w:r>
      <w:r w:rsidR="005E6B80">
        <w:rPr>
          <w:rFonts w:asciiTheme="minorEastAsia" w:hAnsiTheme="minorEastAsia" w:hint="eastAsia"/>
        </w:rPr>
        <w:t xml:space="preserve">　</w:t>
      </w:r>
      <w:r w:rsidR="003C7D3F" w:rsidRPr="003C7D3F">
        <w:rPr>
          <w:rFonts w:asciiTheme="minorEastAsia" w:hAnsiTheme="minorEastAsia" w:hint="eastAsia"/>
        </w:rPr>
        <w:t>白杖を頭上50cm程度に掲げてSOSシグナルを発している視覚障がいの方を見かけたら、</w:t>
      </w:r>
      <w:r w:rsidR="003C7D3F">
        <w:rPr>
          <w:rFonts w:asciiTheme="minorEastAsia" w:hAnsiTheme="minorEastAsia" w:hint="eastAsia"/>
        </w:rPr>
        <w:t>すすんで声をかけましょう。</w:t>
      </w:r>
    </w:p>
    <w:p w14:paraId="1534C91D" w14:textId="77777777" w:rsidR="005E6B80" w:rsidRDefault="005E6B80" w:rsidP="005E6B80">
      <w:pPr>
        <w:ind w:left="480" w:hangingChars="200" w:hanging="480"/>
        <w:rPr>
          <w:rFonts w:asciiTheme="minorEastAsia" w:hAnsiTheme="minorEastAsia"/>
        </w:rPr>
      </w:pPr>
      <w:r>
        <w:rPr>
          <w:rFonts w:asciiTheme="minorEastAsia" w:hAnsiTheme="minorEastAsia" w:hint="eastAsia"/>
        </w:rPr>
        <w:t>２　困っていることを聞きましょう</w:t>
      </w:r>
    </w:p>
    <w:p w14:paraId="251408B2" w14:textId="77777777" w:rsidR="005E6B80" w:rsidRDefault="005E6B80" w:rsidP="003C7D3F">
      <w:pPr>
        <w:ind w:left="480" w:hangingChars="200" w:hanging="480"/>
        <w:rPr>
          <w:rFonts w:asciiTheme="minorEastAsia" w:hAnsiTheme="minorEastAsia"/>
        </w:rPr>
      </w:pPr>
      <w:r>
        <w:rPr>
          <w:rFonts w:asciiTheme="minorEastAsia" w:hAnsiTheme="minorEastAsia" w:hint="eastAsia"/>
        </w:rPr>
        <w:t xml:space="preserve">　　　</w:t>
      </w:r>
      <w:r w:rsidR="003C7D3F" w:rsidRPr="003C7D3F">
        <w:rPr>
          <w:rFonts w:asciiTheme="minorEastAsia" w:hAnsiTheme="minorEastAsia" w:hint="eastAsia"/>
        </w:rPr>
        <w:t>SOSシグナルを発している視覚障がいの方から、何に困っているのか、どのようにサポートしたらよいのかを聞きましょう</w:t>
      </w:r>
      <w:r w:rsidR="003C7D3F">
        <w:rPr>
          <w:rFonts w:asciiTheme="minorEastAsia" w:hAnsiTheme="minorEastAsia" w:hint="eastAsia"/>
        </w:rPr>
        <w:t>。</w:t>
      </w:r>
    </w:p>
    <w:p w14:paraId="0C9E601F" w14:textId="77777777" w:rsidR="005E6B80" w:rsidRDefault="005E6B80" w:rsidP="005E6B80">
      <w:pPr>
        <w:ind w:left="480" w:hangingChars="200" w:hanging="480"/>
        <w:rPr>
          <w:rFonts w:asciiTheme="minorEastAsia" w:hAnsiTheme="minorEastAsia"/>
        </w:rPr>
      </w:pPr>
      <w:r>
        <w:rPr>
          <w:rFonts w:asciiTheme="minorEastAsia" w:hAnsiTheme="minorEastAsia" w:hint="eastAsia"/>
        </w:rPr>
        <w:t>３　そしてサポートしましょう</w:t>
      </w:r>
    </w:p>
    <w:p w14:paraId="32DA355E" w14:textId="77777777" w:rsidR="00D0123C" w:rsidRDefault="005E6B80" w:rsidP="003C7D3F">
      <w:pPr>
        <w:ind w:left="480" w:hangingChars="200" w:hanging="480"/>
        <w:rPr>
          <w:rFonts w:asciiTheme="minorEastAsia" w:hAnsiTheme="minorEastAsia"/>
        </w:rPr>
      </w:pPr>
      <w:r>
        <w:rPr>
          <w:rFonts w:asciiTheme="minorEastAsia" w:hAnsiTheme="minorEastAsia" w:hint="eastAsia"/>
        </w:rPr>
        <w:t xml:space="preserve">　　　</w:t>
      </w:r>
      <w:r w:rsidR="003C7D3F" w:rsidRPr="003C7D3F">
        <w:rPr>
          <w:rFonts w:asciiTheme="minorEastAsia" w:hAnsiTheme="minorEastAsia" w:hint="eastAsia"/>
        </w:rPr>
        <w:t>困っていることや支援してほしいことを聞い</w:t>
      </w:r>
      <w:r w:rsidR="003C7D3F">
        <w:rPr>
          <w:rFonts w:asciiTheme="minorEastAsia" w:hAnsiTheme="minorEastAsia" w:hint="eastAsia"/>
        </w:rPr>
        <w:t>たら、みんなでサポートしましょう。</w:t>
      </w:r>
    </w:p>
    <w:p w14:paraId="783E2226" w14:textId="77777777" w:rsidR="005E6B80" w:rsidRPr="00DA3AF3" w:rsidRDefault="003C7D3F" w:rsidP="00D0123C">
      <w:pPr>
        <w:rPr>
          <w:rFonts w:asciiTheme="minorEastAsia" w:hAnsiTheme="minorEastAsia"/>
          <w:b/>
        </w:rPr>
      </w:pPr>
      <w:r w:rsidRPr="001D06C5">
        <w:rPr>
          <w:rFonts w:asciiTheme="minorEastAsia" w:hAnsiTheme="minorEastAsia" w:hint="eastAsia"/>
          <w:b/>
        </w:rPr>
        <w:t>○事例</w:t>
      </w:r>
      <w:r w:rsidR="001D06C5" w:rsidRPr="001D06C5">
        <w:rPr>
          <w:rFonts w:asciiTheme="minorEastAsia" w:hAnsiTheme="minorEastAsia" w:hint="eastAsia"/>
          <w:b/>
        </w:rPr>
        <w:t>等の紹介</w:t>
      </w:r>
      <w:r w:rsidR="00DB0F67" w:rsidRPr="00DA3AF3">
        <w:rPr>
          <w:rFonts w:asciiTheme="minorEastAsia" w:hAnsiTheme="minorEastAsia" w:hint="eastAsia"/>
          <w:b/>
        </w:rPr>
        <w:t xml:space="preserve">　※次の１から４まではイラストでも図示しています。</w:t>
      </w:r>
    </w:p>
    <w:p w14:paraId="02B10531" w14:textId="77777777" w:rsidR="003E5E07" w:rsidRDefault="003C7D3F" w:rsidP="003C7D3F">
      <w:pPr>
        <w:ind w:left="240" w:hangingChars="100" w:hanging="240"/>
        <w:rPr>
          <w:rFonts w:asciiTheme="minorEastAsia" w:hAnsiTheme="minorEastAsia"/>
        </w:rPr>
      </w:pPr>
      <w:r>
        <w:rPr>
          <w:rFonts w:asciiTheme="minorEastAsia" w:hAnsiTheme="minorEastAsia" w:hint="eastAsia"/>
        </w:rPr>
        <w:t xml:space="preserve">１　</w:t>
      </w:r>
      <w:r w:rsidRPr="003C7D3F">
        <w:rPr>
          <w:rFonts w:asciiTheme="minorEastAsia" w:hAnsiTheme="minorEastAsia" w:hint="eastAsia"/>
        </w:rPr>
        <w:t>落し物やなくし物などをして困っている白杖を頭上に掲げた視覚障がいの方を見かけたら、正面から声をかけて何に困っているのか、何を探したらよいのかを聞いて、みんなでサポートしましょう。</w:t>
      </w:r>
    </w:p>
    <w:p w14:paraId="5C20E62A" w14:textId="77777777" w:rsidR="003C7D3F" w:rsidRPr="00DE24D0" w:rsidRDefault="003C7D3F" w:rsidP="003C7D3F">
      <w:pPr>
        <w:ind w:left="240" w:hangingChars="100" w:hanging="240"/>
        <w:rPr>
          <w:rFonts w:asciiTheme="minorEastAsia" w:hAnsiTheme="minorEastAsia"/>
        </w:rPr>
      </w:pPr>
      <w:r>
        <w:rPr>
          <w:rFonts w:asciiTheme="minorEastAsia" w:hAnsiTheme="minorEastAsia" w:hint="eastAsia"/>
        </w:rPr>
        <w:t xml:space="preserve">２　</w:t>
      </w:r>
      <w:r w:rsidRPr="003C7D3F">
        <w:rPr>
          <w:rFonts w:asciiTheme="minorEastAsia" w:hAnsiTheme="minorEastAsia" w:hint="eastAsia"/>
        </w:rPr>
        <w:t>車通りの多い横断歩道で困っているときは、自分のひじなどに手をかけてもらい誘導しましょう。道路交通法では、視覚障がいの方が白杖を携えて歩行しているときは、車は一時停止や徐行し、通行を妨げないようにと定められています。</w:t>
      </w:r>
    </w:p>
    <w:p w14:paraId="752AD065" w14:textId="77777777" w:rsidR="00383E69" w:rsidRDefault="003C7D3F" w:rsidP="003C7D3F">
      <w:pPr>
        <w:ind w:left="240" w:hangingChars="100" w:hanging="240"/>
        <w:rPr>
          <w:rFonts w:asciiTheme="minorEastAsia" w:hAnsiTheme="minorEastAsia"/>
        </w:rPr>
      </w:pPr>
      <w:r>
        <w:rPr>
          <w:rFonts w:asciiTheme="minorEastAsia" w:hAnsiTheme="minorEastAsia" w:hint="eastAsia"/>
        </w:rPr>
        <w:t xml:space="preserve">３　</w:t>
      </w:r>
      <w:r w:rsidRPr="003C7D3F">
        <w:rPr>
          <w:rFonts w:asciiTheme="minorEastAsia" w:hAnsiTheme="minorEastAsia" w:hint="eastAsia"/>
        </w:rPr>
        <w:t>視覚障がい者誘導用ブロックの上やその近くに駐車したり、障害物などを置かないようにしましょう。特に、危険な障害物があり、白杖を携えた視覚障がいの方がそこを通行しようとしているときは、声をかけましょう。</w:t>
      </w:r>
    </w:p>
    <w:p w14:paraId="06899C32" w14:textId="77777777" w:rsidR="003C7D3F" w:rsidRDefault="003C7D3F" w:rsidP="001D06C5">
      <w:pPr>
        <w:ind w:left="240" w:hangingChars="100" w:hanging="240"/>
        <w:rPr>
          <w:rFonts w:asciiTheme="minorEastAsia" w:hAnsiTheme="minorEastAsia"/>
        </w:rPr>
      </w:pPr>
      <w:r>
        <w:rPr>
          <w:rFonts w:asciiTheme="minorEastAsia" w:hAnsiTheme="minorEastAsia" w:hint="eastAsia"/>
        </w:rPr>
        <w:t xml:space="preserve">４　</w:t>
      </w:r>
      <w:r w:rsidRPr="003C7D3F">
        <w:rPr>
          <w:rFonts w:asciiTheme="minorEastAsia" w:hAnsiTheme="minorEastAsia" w:hint="eastAsia"/>
        </w:rPr>
        <w:t>駅のホームと車両の隙間に落ちたりしないように、自分のひじなどに手をかけてもらい誘導しましょう。また、駅のホームから転落しそうな白杖を携えた視覚障がいの方を見かけたら、サポートしましょう。</w:t>
      </w:r>
    </w:p>
    <w:p w14:paraId="6839D40C" w14:textId="77777777" w:rsidR="0009040F" w:rsidRDefault="0009040F" w:rsidP="001D06C5">
      <w:pPr>
        <w:ind w:left="240" w:hangingChars="100" w:hanging="240"/>
        <w:rPr>
          <w:rFonts w:asciiTheme="minorEastAsia" w:hAnsiTheme="minorEastAsia"/>
        </w:rPr>
      </w:pPr>
    </w:p>
    <w:p w14:paraId="0D88BECF" w14:textId="5DAC8999" w:rsidR="0009040F" w:rsidRPr="0009040F" w:rsidRDefault="0009040F" w:rsidP="0009040F">
      <w:pPr>
        <w:ind w:left="241" w:hangingChars="100" w:hanging="241"/>
        <w:rPr>
          <w:rFonts w:asciiTheme="minorEastAsia" w:hAnsiTheme="minorEastAsia"/>
          <w:b/>
        </w:rPr>
      </w:pPr>
      <w:r w:rsidRPr="0009040F">
        <w:rPr>
          <w:rFonts w:asciiTheme="minorEastAsia" w:hAnsiTheme="minorEastAsia" w:hint="eastAsia"/>
          <w:b/>
        </w:rPr>
        <w:t>岐阜市・一般社団法人岐阜県視覚障害者福祉協会・社会福祉法人日本</w:t>
      </w:r>
      <w:r w:rsidR="00D40D63">
        <w:rPr>
          <w:rFonts w:asciiTheme="minorEastAsia" w:hAnsiTheme="minorEastAsia" w:hint="eastAsia"/>
          <w:b/>
        </w:rPr>
        <w:t>視覚障害者団体連合</w:t>
      </w:r>
    </w:p>
    <w:sectPr w:rsidR="0009040F" w:rsidRPr="0009040F" w:rsidSect="001D06C5">
      <w:pgSz w:w="11906" w:h="16838" w:code="9"/>
      <w:pgMar w:top="1134" w:right="1134" w:bottom="1134"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D97E" w14:textId="77777777" w:rsidR="003C7D3F" w:rsidRDefault="003C7D3F" w:rsidP="003C7D3F">
      <w:r>
        <w:separator/>
      </w:r>
    </w:p>
  </w:endnote>
  <w:endnote w:type="continuationSeparator" w:id="0">
    <w:p w14:paraId="09058251" w14:textId="77777777" w:rsidR="003C7D3F" w:rsidRDefault="003C7D3F" w:rsidP="003C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B4A2" w14:textId="77777777" w:rsidR="003C7D3F" w:rsidRDefault="003C7D3F" w:rsidP="003C7D3F">
      <w:r>
        <w:separator/>
      </w:r>
    </w:p>
  </w:footnote>
  <w:footnote w:type="continuationSeparator" w:id="0">
    <w:p w14:paraId="15D38E5C" w14:textId="77777777" w:rsidR="003C7D3F" w:rsidRDefault="003C7D3F" w:rsidP="003C7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78C"/>
    <w:multiLevelType w:val="hybridMultilevel"/>
    <w:tmpl w:val="6D6C47F4"/>
    <w:lvl w:ilvl="0" w:tplc="F6C20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65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E07"/>
    <w:rsid w:val="00075F9C"/>
    <w:rsid w:val="0009040F"/>
    <w:rsid w:val="001D06C5"/>
    <w:rsid w:val="002078C7"/>
    <w:rsid w:val="00244864"/>
    <w:rsid w:val="002B5FB7"/>
    <w:rsid w:val="002D6B4F"/>
    <w:rsid w:val="003053E7"/>
    <w:rsid w:val="00383E69"/>
    <w:rsid w:val="003C7D3F"/>
    <w:rsid w:val="003E5E07"/>
    <w:rsid w:val="00463F1E"/>
    <w:rsid w:val="005E6B80"/>
    <w:rsid w:val="00664156"/>
    <w:rsid w:val="00822164"/>
    <w:rsid w:val="008F5B82"/>
    <w:rsid w:val="00966330"/>
    <w:rsid w:val="00B66526"/>
    <w:rsid w:val="00B7116E"/>
    <w:rsid w:val="00C47FBA"/>
    <w:rsid w:val="00CE6304"/>
    <w:rsid w:val="00D0123C"/>
    <w:rsid w:val="00D40D63"/>
    <w:rsid w:val="00DA3AF3"/>
    <w:rsid w:val="00DB0F67"/>
    <w:rsid w:val="00DE24D0"/>
    <w:rsid w:val="00E14CB5"/>
    <w:rsid w:val="00E17765"/>
    <w:rsid w:val="00F84516"/>
    <w:rsid w:val="00FC1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1962E1"/>
  <w15:docId w15:val="{98B936E3-6CC8-4412-A282-DCEE84DC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E0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23C"/>
    <w:pPr>
      <w:ind w:leftChars="400" w:left="840"/>
    </w:pPr>
  </w:style>
  <w:style w:type="paragraph" w:styleId="a4">
    <w:name w:val="Balloon Text"/>
    <w:basedOn w:val="a"/>
    <w:link w:val="a5"/>
    <w:uiPriority w:val="99"/>
    <w:semiHidden/>
    <w:unhideWhenUsed/>
    <w:rsid w:val="00E177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7765"/>
    <w:rPr>
      <w:rFonts w:asciiTheme="majorHAnsi" w:eastAsiaTheme="majorEastAsia" w:hAnsiTheme="majorHAnsi" w:cstheme="majorBidi"/>
      <w:sz w:val="18"/>
      <w:szCs w:val="18"/>
    </w:rPr>
  </w:style>
  <w:style w:type="paragraph" w:styleId="a6">
    <w:name w:val="header"/>
    <w:basedOn w:val="a"/>
    <w:link w:val="a7"/>
    <w:uiPriority w:val="99"/>
    <w:unhideWhenUsed/>
    <w:rsid w:val="003C7D3F"/>
    <w:pPr>
      <w:tabs>
        <w:tab w:val="center" w:pos="4252"/>
        <w:tab w:val="right" w:pos="8504"/>
      </w:tabs>
      <w:snapToGrid w:val="0"/>
    </w:pPr>
  </w:style>
  <w:style w:type="character" w:customStyle="1" w:styleId="a7">
    <w:name w:val="ヘッダー (文字)"/>
    <w:basedOn w:val="a0"/>
    <w:link w:val="a6"/>
    <w:uiPriority w:val="99"/>
    <w:rsid w:val="003C7D3F"/>
    <w:rPr>
      <w:sz w:val="24"/>
    </w:rPr>
  </w:style>
  <w:style w:type="paragraph" w:styleId="a8">
    <w:name w:val="footer"/>
    <w:basedOn w:val="a"/>
    <w:link w:val="a9"/>
    <w:uiPriority w:val="99"/>
    <w:unhideWhenUsed/>
    <w:rsid w:val="003C7D3F"/>
    <w:pPr>
      <w:tabs>
        <w:tab w:val="center" w:pos="4252"/>
        <w:tab w:val="right" w:pos="8504"/>
      </w:tabs>
      <w:snapToGrid w:val="0"/>
    </w:pPr>
  </w:style>
  <w:style w:type="character" w:customStyle="1" w:styleId="a9">
    <w:name w:val="フッター (文字)"/>
    <w:basedOn w:val="a0"/>
    <w:link w:val="a8"/>
    <w:uiPriority w:val="99"/>
    <w:rsid w:val="003C7D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大橋　高明</cp:lastModifiedBy>
  <cp:revision>3</cp:revision>
  <cp:lastPrinted>2015-10-21T02:59:00Z</cp:lastPrinted>
  <dcterms:created xsi:type="dcterms:W3CDTF">2018-02-01T07:36:00Z</dcterms:created>
  <dcterms:modified xsi:type="dcterms:W3CDTF">2024-01-22T06:36:00Z</dcterms:modified>
</cp:coreProperties>
</file>