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DD" w:rsidRDefault="009C26DD" w:rsidP="009C26DD">
      <w:pPr>
        <w:spacing w:line="240" w:lineRule="exact"/>
        <w:rPr>
          <w:rFonts w:ascii="メイリオ" w:eastAsia="メイリオ" w:hAnsi="メイリオ"/>
          <w:b/>
          <w:szCs w:val="21"/>
        </w:rPr>
      </w:pPr>
      <w:r w:rsidRPr="009C26DD">
        <w:rPr>
          <w:rFonts w:ascii="メイリオ" w:eastAsia="メイリオ" w:hAnsi="メイリオ" w:hint="eastAsia"/>
          <w:szCs w:val="21"/>
        </w:rPr>
        <w:t>◇</w:t>
      </w:r>
      <w:r w:rsidRPr="009C26DD">
        <w:rPr>
          <w:rFonts w:ascii="メイリオ" w:eastAsia="メイリオ" w:hAnsi="メイリオ" w:hint="eastAsia"/>
          <w:b/>
          <w:szCs w:val="21"/>
        </w:rPr>
        <w:t>営業届出業種の設定について</w:t>
      </w:r>
    </w:p>
    <w:p w:rsidR="009C26DD" w:rsidRDefault="009C26DD" w:rsidP="009C26DD">
      <w:pPr>
        <w:spacing w:line="240" w:lineRule="exact"/>
        <w:ind w:firstLineChars="50" w:firstLine="105"/>
        <w:rPr>
          <w:rFonts w:ascii="メイリオ" w:eastAsia="メイリオ" w:hAnsi="メイリオ"/>
          <w:szCs w:val="21"/>
        </w:rPr>
      </w:pPr>
      <w:r w:rsidRPr="009C26DD">
        <w:rPr>
          <w:rFonts w:ascii="メイリオ" w:eastAsia="メイリオ" w:hAnsi="メイリオ" w:hint="eastAsia"/>
          <w:szCs w:val="21"/>
        </w:rPr>
        <w:t>（</w:t>
      </w:r>
      <w:r>
        <w:rPr>
          <w:rFonts w:ascii="メイリオ" w:eastAsia="メイリオ" w:hAnsi="メイリオ" w:hint="eastAsia"/>
          <w:szCs w:val="21"/>
        </w:rPr>
        <w:t>R</w:t>
      </w:r>
      <w:r w:rsidRPr="009C26DD">
        <w:rPr>
          <w:rFonts w:ascii="メイリオ" w:eastAsia="メイリオ" w:hAnsi="メイリオ" w:hint="eastAsia"/>
          <w:szCs w:val="21"/>
        </w:rPr>
        <w:t>2</w:t>
      </w:r>
      <w:r>
        <w:rPr>
          <w:rFonts w:ascii="メイリオ" w:eastAsia="メイリオ" w:hAnsi="メイリオ"/>
          <w:szCs w:val="21"/>
        </w:rPr>
        <w:t>.</w:t>
      </w:r>
      <w:r w:rsidRPr="009C26DD">
        <w:rPr>
          <w:rFonts w:ascii="メイリオ" w:eastAsia="メイリオ" w:hAnsi="メイリオ" w:hint="eastAsia"/>
          <w:szCs w:val="21"/>
        </w:rPr>
        <w:t>3</w:t>
      </w:r>
      <w:r>
        <w:rPr>
          <w:rFonts w:ascii="メイリオ" w:eastAsia="メイリオ" w:hAnsi="メイリオ"/>
          <w:szCs w:val="21"/>
        </w:rPr>
        <w:t>.</w:t>
      </w:r>
      <w:r w:rsidRPr="009C26DD">
        <w:rPr>
          <w:rFonts w:ascii="メイリオ" w:eastAsia="メイリオ" w:hAnsi="メイリオ" w:hint="eastAsia"/>
          <w:szCs w:val="21"/>
        </w:rPr>
        <w:t>31付け薬生食監発0331第2号）</w:t>
      </w:r>
      <w:r>
        <w:rPr>
          <w:rFonts w:ascii="メイリオ" w:eastAsia="メイリオ" w:hAnsi="メイリオ" w:hint="eastAsia"/>
          <w:szCs w:val="21"/>
        </w:rPr>
        <w:t>より抜粋</w:t>
      </w:r>
    </w:p>
    <w:p w:rsidR="009C26DD" w:rsidRPr="009C26DD" w:rsidRDefault="009C26DD" w:rsidP="009C26DD">
      <w:pPr>
        <w:spacing w:line="240" w:lineRule="exact"/>
        <w:rPr>
          <w:rFonts w:ascii="メイリオ" w:eastAsia="メイリオ" w:hAnsi="メイリオ"/>
          <w:szCs w:val="21"/>
        </w:rPr>
      </w:pPr>
    </w:p>
    <w:p w:rsidR="00BA7BE7" w:rsidRDefault="00BA7BE7" w:rsidP="00886B2B">
      <w:pPr>
        <w:spacing w:line="240" w:lineRule="exact"/>
        <w:rPr>
          <w:rFonts w:ascii="メイリオ" w:eastAsia="メイリオ" w:hAnsi="メイリオ"/>
          <w:sz w:val="24"/>
          <w:szCs w:val="24"/>
        </w:rPr>
      </w:pPr>
      <w:r>
        <w:rPr>
          <w:rFonts w:ascii="メイリオ" w:eastAsia="メイリオ" w:hAnsi="メイリオ" w:hint="eastAsia"/>
          <w:sz w:val="24"/>
          <w:szCs w:val="24"/>
        </w:rPr>
        <w:t>要</w:t>
      </w:r>
      <w:r w:rsidRPr="00BA7BE7">
        <w:rPr>
          <w:rFonts w:ascii="メイリオ" w:eastAsia="メイリオ" w:hAnsi="メイリオ" w:hint="eastAsia"/>
          <w:sz w:val="24"/>
          <w:szCs w:val="24"/>
        </w:rPr>
        <w:t>届出業種（29業種）</w:t>
      </w:r>
    </w:p>
    <w:tbl>
      <w:tblPr>
        <w:tblW w:w="0" w:type="auto"/>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2968"/>
        <w:gridCol w:w="3534"/>
        <w:gridCol w:w="3997"/>
      </w:tblGrid>
      <w:tr w:rsidR="00503604" w:rsidRPr="00503604" w:rsidTr="009C26DD">
        <w:tc>
          <w:tcPr>
            <w:tcW w:w="2968" w:type="dxa"/>
            <w:shd w:val="clear" w:color="auto" w:fill="0070C0"/>
            <w:vAlign w:val="center"/>
          </w:tcPr>
          <w:p w:rsidR="00503604" w:rsidRPr="00503604" w:rsidRDefault="00503604" w:rsidP="00503604">
            <w:pPr>
              <w:spacing w:line="240" w:lineRule="exact"/>
              <w:jc w:val="center"/>
              <w:rPr>
                <w:rFonts w:ascii="メイリオ" w:eastAsia="メイリオ" w:hAnsi="メイリオ" w:cs="Times New Roman"/>
                <w:color w:val="FFFFFF" w:themeColor="background1"/>
                <w:sz w:val="18"/>
                <w:szCs w:val="18"/>
              </w:rPr>
            </w:pPr>
            <w:r w:rsidRPr="00503604">
              <w:rPr>
                <w:rFonts w:ascii="メイリオ" w:eastAsia="メイリオ" w:hAnsi="メイリオ" w:cs="Times New Roman" w:hint="eastAsia"/>
                <w:color w:val="FFFFFF" w:themeColor="background1"/>
                <w:sz w:val="18"/>
                <w:szCs w:val="18"/>
              </w:rPr>
              <w:t>業種</w:t>
            </w:r>
          </w:p>
        </w:tc>
        <w:tc>
          <w:tcPr>
            <w:tcW w:w="3534" w:type="dxa"/>
            <w:shd w:val="clear" w:color="auto" w:fill="0070C0"/>
            <w:vAlign w:val="center"/>
          </w:tcPr>
          <w:p w:rsidR="00503604" w:rsidRPr="00503604" w:rsidRDefault="00503604" w:rsidP="00386E31">
            <w:pPr>
              <w:spacing w:line="240" w:lineRule="exact"/>
              <w:jc w:val="center"/>
              <w:rPr>
                <w:rFonts w:ascii="メイリオ" w:eastAsia="メイリオ" w:hAnsi="メイリオ" w:cs="Times New Roman"/>
                <w:color w:val="FFFFFF" w:themeColor="background1"/>
                <w:sz w:val="18"/>
                <w:szCs w:val="18"/>
              </w:rPr>
            </w:pPr>
            <w:r w:rsidRPr="00503604">
              <w:rPr>
                <w:rFonts w:ascii="メイリオ" w:eastAsia="メイリオ" w:hAnsi="メイリオ" w:cs="Times New Roman" w:hint="eastAsia"/>
                <w:color w:val="FFFFFF" w:themeColor="background1"/>
                <w:sz w:val="18"/>
                <w:szCs w:val="18"/>
              </w:rPr>
              <w:t>各業種の範囲</w:t>
            </w:r>
          </w:p>
        </w:tc>
        <w:tc>
          <w:tcPr>
            <w:tcW w:w="3997" w:type="dxa"/>
            <w:shd w:val="clear" w:color="auto" w:fill="0070C0"/>
            <w:vAlign w:val="center"/>
          </w:tcPr>
          <w:p w:rsidR="00503604" w:rsidRPr="00503604" w:rsidRDefault="00503604" w:rsidP="00503604">
            <w:pPr>
              <w:spacing w:line="240" w:lineRule="exact"/>
              <w:jc w:val="center"/>
              <w:rPr>
                <w:rFonts w:ascii="メイリオ" w:eastAsia="メイリオ" w:hAnsi="メイリオ" w:cs="Times New Roman"/>
                <w:color w:val="FFFFFF" w:themeColor="background1"/>
                <w:sz w:val="18"/>
                <w:szCs w:val="18"/>
              </w:rPr>
            </w:pPr>
            <w:r w:rsidRPr="00503604">
              <w:rPr>
                <w:rFonts w:ascii="メイリオ" w:eastAsia="メイリオ" w:hAnsi="メイリオ" w:cs="Times New Roman" w:hint="eastAsia"/>
                <w:color w:val="FFFFFF" w:themeColor="background1"/>
                <w:sz w:val="18"/>
                <w:szCs w:val="18"/>
              </w:rPr>
              <w:t>業種の説明</w:t>
            </w:r>
          </w:p>
        </w:tc>
      </w:tr>
      <w:tr w:rsidR="00503604" w:rsidRPr="00503604" w:rsidTr="009C26DD">
        <w:trPr>
          <w:trHeight w:val="42"/>
        </w:trPr>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 </w:t>
            </w:r>
            <w:r w:rsidRPr="00503604">
              <w:rPr>
                <w:rFonts w:ascii="メイリオ" w:eastAsia="メイリオ" w:hAnsi="メイリオ" w:cs="Times New Roman" w:hint="eastAsia"/>
                <w:sz w:val="18"/>
                <w:szCs w:val="18"/>
              </w:rPr>
              <w:t>魚介類販売業（包装済みの魚介類のみの販売）</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魚介類販売業（包装済みの魚介類のみの販売）</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鮮魚介類を専ら容器包装に入れられた状態で仕入れ、そのまま販売する営業をいう。</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 </w:t>
            </w:r>
            <w:r w:rsidRPr="00503604">
              <w:rPr>
                <w:rFonts w:ascii="メイリオ" w:eastAsia="メイリオ" w:hAnsi="メイリオ" w:cs="Times New Roman" w:hint="eastAsia"/>
                <w:sz w:val="18"/>
                <w:szCs w:val="18"/>
              </w:rPr>
              <w:t>食肉販売業（包装済みの食肉のみの販売）</w:t>
            </w:r>
          </w:p>
        </w:tc>
        <w:tc>
          <w:tcPr>
            <w:tcW w:w="3534" w:type="dxa"/>
            <w:shd w:val="clear" w:color="auto" w:fill="auto"/>
          </w:tcPr>
          <w:p w:rsidR="00503604" w:rsidRPr="00503604" w:rsidRDefault="00503604" w:rsidP="00386E31">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食肉販売業（包装済みの食肉のみの販</w:t>
            </w:r>
            <w:r w:rsidR="00386E31">
              <w:rPr>
                <w:rFonts w:ascii="メイリオ" w:eastAsia="メイリオ" w:hAnsi="メイリオ" w:cs="Times New Roman" w:hint="eastAsia"/>
                <w:sz w:val="18"/>
                <w:szCs w:val="18"/>
              </w:rPr>
              <w:t>売）</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食肉を専ら容器包装に入れられた状態で仕入れ、そのまま販売する営業をいう。</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3 </w:t>
            </w:r>
            <w:r w:rsidRPr="00503604">
              <w:rPr>
                <w:rFonts w:ascii="メイリオ" w:eastAsia="メイリオ" w:hAnsi="メイリオ" w:cs="Times New Roman" w:hint="eastAsia"/>
                <w:sz w:val="18"/>
                <w:szCs w:val="18"/>
              </w:rPr>
              <w:t>乳類販売業</w:t>
            </w:r>
          </w:p>
        </w:tc>
        <w:tc>
          <w:tcPr>
            <w:tcW w:w="3534" w:type="dxa"/>
            <w:shd w:val="clear" w:color="auto" w:fill="auto"/>
          </w:tcPr>
          <w:p w:rsidR="00503604" w:rsidRPr="00503604" w:rsidRDefault="00503604" w:rsidP="00386E31">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乳類販売業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直接飲用に供される牛乳、山羊乳若しくは乳飲料（保存性のある容器に入れ、摂氏</w:t>
            </w:r>
            <w:r w:rsidR="009D6622" w:rsidRPr="00D727FC">
              <w:rPr>
                <w:rFonts w:ascii="メイリオ" w:eastAsia="メイリオ" w:hAnsi="メイリオ" w:cs="Times New Roman" w:hint="eastAsia"/>
                <w:sz w:val="18"/>
                <w:szCs w:val="18"/>
              </w:rPr>
              <w:t>1</w:t>
            </w:r>
            <w:r w:rsidR="009D6622" w:rsidRPr="00D727FC">
              <w:rPr>
                <w:rFonts w:ascii="メイリオ" w:eastAsia="メイリオ" w:hAnsi="メイリオ" w:cs="Times New Roman"/>
                <w:sz w:val="18"/>
                <w:szCs w:val="18"/>
              </w:rPr>
              <w:t>15</w:t>
            </w:r>
            <w:r w:rsidRPr="00D727FC">
              <w:rPr>
                <w:rFonts w:ascii="メイリオ" w:eastAsia="メイリオ" w:hAnsi="メイリオ" w:cs="Times New Roman" w:hint="eastAsia"/>
                <w:sz w:val="18"/>
                <w:szCs w:val="18"/>
              </w:rPr>
              <w:t>度以上で</w:t>
            </w:r>
            <w:r w:rsidR="009D6622" w:rsidRPr="00D727FC">
              <w:rPr>
                <w:rFonts w:ascii="メイリオ" w:eastAsia="メイリオ" w:hAnsi="メイリオ" w:cs="Times New Roman" w:hint="eastAsia"/>
                <w:sz w:val="18"/>
                <w:szCs w:val="18"/>
              </w:rPr>
              <w:t>15</w:t>
            </w:r>
            <w:r w:rsidRPr="00D727FC">
              <w:rPr>
                <w:rFonts w:ascii="メイリオ" w:eastAsia="メイリオ" w:hAnsi="メイリオ" w:cs="Times New Roman" w:hint="eastAsia"/>
                <w:sz w:val="18"/>
                <w:szCs w:val="18"/>
              </w:rPr>
              <w:t>分間以上加熱殺菌したもの（注１）を除く。）又は乳を主要原料とするクリームを販売する営業をいう。</w:t>
            </w:r>
          </w:p>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なお、乳及び乳製品の成分規格等に関する省令（昭和</w:t>
            </w:r>
            <w:r w:rsidRPr="00D727FC">
              <w:rPr>
                <w:rFonts w:ascii="メイリオ" w:eastAsia="メイリオ" w:hAnsi="メイリオ" w:cs="Times New Roman"/>
                <w:sz w:val="18"/>
                <w:szCs w:val="18"/>
              </w:rPr>
              <w:t xml:space="preserve">26 </w:t>
            </w:r>
            <w:r w:rsidRPr="00D727FC">
              <w:rPr>
                <w:rFonts w:ascii="メイリオ" w:eastAsia="メイリオ" w:hAnsi="メイリオ" w:cs="Times New Roman" w:hint="eastAsia"/>
                <w:sz w:val="18"/>
                <w:szCs w:val="18"/>
              </w:rPr>
              <w:t>年厚生省令第</w:t>
            </w:r>
            <w:r w:rsidR="009D6622" w:rsidRPr="00D727FC">
              <w:rPr>
                <w:rFonts w:ascii="メイリオ" w:eastAsia="メイリオ" w:hAnsi="メイリオ" w:cs="Times New Roman"/>
                <w:sz w:val="18"/>
                <w:szCs w:val="18"/>
              </w:rPr>
              <w:t>52</w:t>
            </w:r>
            <w:r w:rsidRPr="00D727FC">
              <w:rPr>
                <w:rFonts w:ascii="メイリオ" w:eastAsia="メイリオ" w:hAnsi="メイリオ" w:cs="Times New Roman" w:hint="eastAsia"/>
                <w:sz w:val="18"/>
                <w:szCs w:val="18"/>
              </w:rPr>
              <w:t>号）別表二中（二）の（１）の３の</w:t>
            </w:r>
            <w:r w:rsidRPr="00D727FC">
              <w:rPr>
                <w:rFonts w:ascii="メイリオ" w:eastAsia="メイリオ" w:hAnsi="メイリオ" w:cs="Times New Roman"/>
                <w:sz w:val="18"/>
                <w:szCs w:val="18"/>
              </w:rPr>
              <w:t xml:space="preserve">a </w:t>
            </w:r>
            <w:r w:rsidRPr="00D727FC">
              <w:rPr>
                <w:rFonts w:ascii="メイリオ" w:eastAsia="メイリオ" w:hAnsi="メイリオ" w:cs="Times New Roman" w:hint="eastAsia"/>
                <w:sz w:val="18"/>
                <w:szCs w:val="18"/>
              </w:rPr>
              <w:t>中に規定する常温保存可能品（いわゆるロングライフ牛乳等（注２））の販売も含まれる。また、上記「牛乳」には、成分調整牛乳、低脂肪牛乳、無脂肪牛乳及び加工乳も含まれる。</w:t>
            </w:r>
          </w:p>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注１</w:t>
            </w:r>
            <w:r w:rsidRPr="00D727FC">
              <w:rPr>
                <w:rFonts w:ascii="メイリオ" w:eastAsia="メイリオ" w:hAnsi="メイリオ" w:cs="Times New Roman"/>
                <w:sz w:val="18"/>
                <w:szCs w:val="18"/>
              </w:rPr>
              <w:t xml:space="preserve"> </w:t>
            </w:r>
            <w:r w:rsidRPr="00D727FC">
              <w:rPr>
                <w:rFonts w:ascii="メイリオ" w:eastAsia="メイリオ" w:hAnsi="メイリオ" w:cs="Times New Roman" w:hint="eastAsia"/>
                <w:sz w:val="18"/>
                <w:szCs w:val="18"/>
              </w:rPr>
              <w:t>例：缶入り等の乳飲料</w:t>
            </w:r>
          </w:p>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注２</w:t>
            </w:r>
            <w:r w:rsidRPr="00D727FC">
              <w:rPr>
                <w:rFonts w:ascii="メイリオ" w:eastAsia="メイリオ" w:hAnsi="メイリオ" w:cs="Times New Roman"/>
                <w:sz w:val="18"/>
                <w:szCs w:val="18"/>
              </w:rPr>
              <w:t xml:space="preserve"> </w:t>
            </w:r>
            <w:r w:rsidRPr="00D727FC">
              <w:rPr>
                <w:rFonts w:ascii="メイリオ" w:eastAsia="メイリオ" w:hAnsi="メイリオ" w:cs="Times New Roman" w:hint="eastAsia"/>
                <w:sz w:val="18"/>
                <w:szCs w:val="18"/>
              </w:rPr>
              <w:t>容器包装に「常温保存可能品」と表示されているもののうち、牛乳、成分調整牛乳、低脂肪牛乳、無脂肪牛乳、加工乳及び乳飲料に限る。</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4 </w:t>
            </w:r>
            <w:r w:rsidRPr="00503604">
              <w:rPr>
                <w:rFonts w:ascii="メイリオ" w:eastAsia="メイリオ" w:hAnsi="メイリオ" w:cs="Times New Roman" w:hint="eastAsia"/>
                <w:sz w:val="18"/>
                <w:szCs w:val="18"/>
              </w:rPr>
              <w:t>氷雪販売業</w:t>
            </w:r>
          </w:p>
        </w:tc>
        <w:tc>
          <w:tcPr>
            <w:tcW w:w="3534" w:type="dxa"/>
            <w:shd w:val="clear" w:color="auto" w:fill="auto"/>
          </w:tcPr>
          <w:p w:rsidR="00503604" w:rsidRPr="00503604" w:rsidRDefault="00503604" w:rsidP="00386E31">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氷雪販売業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主として氷雪を仕入れて、販売する営業をいう。</w:t>
            </w:r>
          </w:p>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ただし、氷雪を製造して、販売する営業は「氷雪製造業」に分類されるため、許可の取得が必要。</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5 </w:t>
            </w:r>
            <w:r w:rsidR="00386E31">
              <w:rPr>
                <w:rFonts w:ascii="メイリオ" w:eastAsia="メイリオ" w:hAnsi="メイリオ" w:cs="Times New Roman" w:hint="eastAsia"/>
                <w:sz w:val="18"/>
                <w:szCs w:val="18"/>
              </w:rPr>
              <w:t>コップ式自動販売機（自動洗浄・屋内設置）</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コップ式自動販売機（自動洗浄・屋内設置）</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調理の機能を有する自動販売機（容器包装に入れられず、又は容器包装で包まれない状態の食品に直接接触する部分を自動的に洗浄するための装置その他の食品衛生上の危害の発生を防止するために必要な装置を有するもの）により食品を調理し、調理された食品を販売する営業をいう。</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6 </w:t>
            </w:r>
            <w:r w:rsidRPr="00503604">
              <w:rPr>
                <w:rFonts w:ascii="メイリオ" w:eastAsia="メイリオ" w:hAnsi="メイリオ" w:cs="Times New Roman" w:hint="eastAsia"/>
                <w:sz w:val="18"/>
                <w:szCs w:val="18"/>
              </w:rPr>
              <w:t>弁当販売業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弁当販売業</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主として弁当を小売する営業をいう。ただし、客の注文によって調理し、提供（持ち帰り又は配達）する営業は、「飲食店営業」に分類されるため、許可の取得が必要。</w:t>
            </w:r>
          </w:p>
        </w:tc>
      </w:tr>
      <w:tr w:rsidR="00503604" w:rsidRPr="00503604" w:rsidTr="009C26DD">
        <w:tc>
          <w:tcPr>
            <w:tcW w:w="2968" w:type="dxa"/>
            <w:vMerge w:val="restart"/>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7 </w:t>
            </w:r>
            <w:r w:rsidRPr="00503604">
              <w:rPr>
                <w:rFonts w:ascii="メイリオ" w:eastAsia="メイリオ" w:hAnsi="メイリオ" w:cs="Times New Roman" w:hint="eastAsia"/>
                <w:sz w:val="18"/>
                <w:szCs w:val="18"/>
              </w:rPr>
              <w:t>野菜果物販売業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果実卸売業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主として果実を卸売する営業をいう。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果実小売業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主として果実を小売する営業をいう。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野菜卸売業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主として野菜を卸売する営業をいう。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野菜小売業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主として野菜を小売する営業をいう。</w:t>
            </w:r>
          </w:p>
        </w:tc>
      </w:tr>
      <w:tr w:rsidR="00503604" w:rsidRPr="00503604" w:rsidTr="009C26DD">
        <w:tc>
          <w:tcPr>
            <w:tcW w:w="2968" w:type="dxa"/>
            <w:vMerge w:val="restart"/>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8 </w:t>
            </w:r>
            <w:r w:rsidRPr="00503604">
              <w:rPr>
                <w:rFonts w:ascii="メイリオ" w:eastAsia="メイリオ" w:hAnsi="メイリオ" w:cs="Times New Roman" w:hint="eastAsia"/>
                <w:sz w:val="18"/>
                <w:szCs w:val="18"/>
              </w:rPr>
              <w:t>米穀類販売業</w:t>
            </w:r>
          </w:p>
        </w:tc>
        <w:tc>
          <w:tcPr>
            <w:tcW w:w="3534"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雑穀・豆</w:t>
            </w:r>
            <w:r w:rsidR="00386E31">
              <w:rPr>
                <w:rFonts w:ascii="メイリオ" w:eastAsia="メイリオ" w:hAnsi="メイリオ" w:cs="Times New Roman" w:hint="eastAsia"/>
                <w:sz w:val="18"/>
                <w:szCs w:val="18"/>
              </w:rPr>
              <w:t>類卸売業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主として雑穀及び豆類を卸売する営業をいう。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米穀類小売業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主として米麦、雑穀及び豆類を小売する営業をいう。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米麦卸売業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主として米及び麦を卸売する営業をいう。</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9 </w:t>
            </w:r>
            <w:r w:rsidRPr="00503604">
              <w:rPr>
                <w:rFonts w:ascii="メイリオ" w:eastAsia="メイリオ" w:hAnsi="メイリオ" w:cs="Times New Roman" w:hint="eastAsia"/>
                <w:sz w:val="18"/>
                <w:szCs w:val="18"/>
              </w:rPr>
              <w:t>通信販売・訪問販売による販売業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無店舗小売業（飲食料小売）</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無店舗により、飲食料品を小売する営業をいう。インターネットや通信販売のように、店頭にて客が直接食品を購入するための販売設備がなく、倉庫等で事業者が直接食品を取扱う場合をいう。当該事業者が、伝票のみを取扱う場合は営業届出は不要。ただし、店舗によるものは「その他の食料・飲料販売業」に分類される。</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10 </w:t>
            </w:r>
            <w:r w:rsidRPr="00503604">
              <w:rPr>
                <w:rFonts w:ascii="メイリオ" w:eastAsia="メイリオ" w:hAnsi="メイリオ" w:cs="Times New Roman" w:hint="eastAsia"/>
                <w:sz w:val="18"/>
                <w:szCs w:val="18"/>
              </w:rPr>
              <w:t>コンビニエンスストア</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コンビニエンスストア（飲食料品を中心とするものに限る。）</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主として飲食料品を中心とした各種最寄り品をセルフサービス方式で小売する営業で、店舗の規模が小さい営業をいう。</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11 </w:t>
            </w:r>
            <w:r w:rsidRPr="00503604">
              <w:rPr>
                <w:rFonts w:ascii="メイリオ" w:eastAsia="メイリオ" w:hAnsi="メイリオ" w:cs="Times New Roman" w:hint="eastAsia"/>
                <w:sz w:val="18"/>
                <w:szCs w:val="18"/>
              </w:rPr>
              <w:t>百貨店、総合スーパー</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百貨店、総合スーパー</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各種の商品を小売する営業で、その営業の性格上、いずれが主たる販売商品であるかが判別できない営業のものをいう。</w:t>
            </w:r>
          </w:p>
        </w:tc>
      </w:tr>
      <w:tr w:rsidR="00503604" w:rsidRPr="00503604" w:rsidTr="009C26DD">
        <w:tc>
          <w:tcPr>
            <w:tcW w:w="2968" w:type="dxa"/>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12 </w:t>
            </w:r>
            <w:r w:rsidRPr="00503604">
              <w:rPr>
                <w:rFonts w:ascii="メイリオ" w:eastAsia="メイリオ" w:hAnsi="メイリオ" w:cs="Times New Roman" w:hint="eastAsia"/>
                <w:sz w:val="18"/>
                <w:szCs w:val="18"/>
              </w:rPr>
              <w:t>自動販売機による販売業（5コップ式自動販売機（自動洗浄・屋内設置）及び営業許可の対象となる自動販売機を除く）</w:t>
            </w:r>
          </w:p>
        </w:tc>
        <w:tc>
          <w:tcPr>
            <w:tcW w:w="3534"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自動販売機による販売業（5コップ式自動販売機（自</w:t>
            </w:r>
            <w:r w:rsidR="00386E31">
              <w:rPr>
                <w:rFonts w:ascii="メイリオ" w:eastAsia="メイリオ" w:hAnsi="メイリオ" w:cs="Times New Roman" w:hint="eastAsia"/>
                <w:sz w:val="18"/>
                <w:szCs w:val="18"/>
              </w:rPr>
              <w:t>動洗浄・屋内設置）及び営業許可の対象となる自動販売機を除く。）</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自動販売機により食品を販売する営業をいう。（5 コップ式自動販売機（自動洗浄・屋内設置）及び営業許可の対象となる自動販売機を除く。）</w:t>
            </w:r>
          </w:p>
        </w:tc>
      </w:tr>
      <w:tr w:rsidR="00503604" w:rsidRPr="00503604" w:rsidTr="009C26DD">
        <w:tc>
          <w:tcPr>
            <w:tcW w:w="2968" w:type="dxa"/>
            <w:vMerge w:val="restart"/>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lastRenderedPageBreak/>
              <w:t xml:space="preserve">13 </w:t>
            </w:r>
            <w:r w:rsidRPr="00503604">
              <w:rPr>
                <w:rFonts w:ascii="メイリオ" w:eastAsia="メイリオ" w:hAnsi="メイリオ" w:cs="Times New Roman" w:hint="eastAsia"/>
                <w:sz w:val="18"/>
                <w:szCs w:val="18"/>
              </w:rPr>
              <w:t>その他の食料・飲料販売業</w:t>
            </w:r>
          </w:p>
        </w:tc>
        <w:tc>
          <w:tcPr>
            <w:tcW w:w="3534" w:type="dxa"/>
            <w:shd w:val="clear" w:color="auto" w:fill="auto"/>
          </w:tcPr>
          <w:p w:rsidR="00503604" w:rsidRPr="00386E31"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菓子・パン類卸売業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主として菓子及びパン類を卸売する営業をいう。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菓子小売業</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主として菓子類及びあめ類を小売する営業をいう。主としてパン類を小売する営業は「パン小売業」に分類される。</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0A1AE0"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パン小売業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主として食パン、コッペパン、菓子パン等のパン類を小売する営業をいう。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飲料卸売業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主として酒類及び牛乳以外の飲料を卸売する営業をいう。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飲料小売業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主として酒類及び牛乳以外の飲料を小売する営業をいう。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乾物卸売業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主として水産物及び農産物の乾物を卸売する営業をいう。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乾物小売業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主として水産物及び農産物の乾物を小売する営業をいう。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茶類卸売業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主として茶（緑茶、紅茶等）及び類似品（ココア、コーヒー等）を卸売する営業をいう。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茶類小売業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主として茶（緑茶、紅茶等）及び類似品（ココア、コーヒー等）を小売する営業をいう。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酒類卸売業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主として酒類を卸売する営業をいう。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酒小売業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主として酒を小売する営業をいう。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乳製品販売業</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主として乳製品を販売する営業をいう。ただし、「乳類販売業」に分類される営業は除く。</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豆腐・かまぼこ等加工食品小売業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主として豆腐、こんにゃく、納豆、漬物、かまぼこ、ちくわ等の加工食品を小売する営業をいう。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料理品小売業</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料理品（製造された折詰料理、そうざい等）を小売する営業をいう。ただし、客の注文によって調理し、提供（持ち帰り又は配達）する営業は、「飲食店営業」に分類されるため、許可の取得が必要。</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卵販売業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主として卵を販売する営業をいう。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砂糖・味そ・しょう油卸売業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主として砂糖類、みそ及びしょうゆを卸売する営業をいう。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その他の食料・飲料卸売業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主として他に分類されない食料及び飲料を卸売する営業をいう。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各種食料品小売業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主として各種食料品を一括して一施設で小売する営業をいう。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他に分類されない飲食料品小売業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主として他に分類されない飲食料品を小売する営業をいう。</w:t>
            </w:r>
          </w:p>
        </w:tc>
      </w:tr>
      <w:tr w:rsidR="00503604" w:rsidRPr="00503604" w:rsidTr="009C26DD">
        <w:tc>
          <w:tcPr>
            <w:tcW w:w="2968" w:type="dxa"/>
            <w:vMerge/>
            <w:shd w:val="clear" w:color="auto" w:fill="E5DFEC" w:themeFill="accent4"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その他の農畜産物・水産物卸売業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主として他に分類されない農畜産物及び水産物を卸売する営業をいう。</w:t>
            </w:r>
          </w:p>
        </w:tc>
      </w:tr>
      <w:tr w:rsidR="00503604" w:rsidRPr="00503604" w:rsidTr="009C26DD">
        <w:tc>
          <w:tcPr>
            <w:tcW w:w="2968" w:type="dxa"/>
            <w:shd w:val="clear" w:color="auto" w:fill="FDE9D9" w:themeFill="accent6" w:themeFillTint="33"/>
          </w:tcPr>
          <w:p w:rsidR="00503604" w:rsidRPr="00503604" w:rsidRDefault="00503604" w:rsidP="00AF316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14 </w:t>
            </w:r>
            <w:r w:rsidRPr="00503604">
              <w:rPr>
                <w:rFonts w:ascii="メイリオ" w:eastAsia="メイリオ" w:hAnsi="メイリオ" w:cs="Times New Roman" w:hint="eastAsia"/>
                <w:sz w:val="18"/>
                <w:szCs w:val="18"/>
              </w:rPr>
              <w:t>添加物製造・加工業（法第</w:t>
            </w:r>
            <w:r w:rsidRPr="00503604">
              <w:rPr>
                <w:rFonts w:ascii="メイリオ" w:eastAsia="メイリオ" w:hAnsi="メイリオ" w:cs="Times New Roman"/>
                <w:sz w:val="18"/>
                <w:szCs w:val="18"/>
              </w:rPr>
              <w:t xml:space="preserve">13 </w:t>
            </w:r>
            <w:r w:rsidRPr="00503604">
              <w:rPr>
                <w:rFonts w:ascii="メイリオ" w:eastAsia="メイリオ" w:hAnsi="メイリオ" w:cs="Times New Roman" w:hint="eastAsia"/>
                <w:sz w:val="18"/>
                <w:szCs w:val="18"/>
              </w:rPr>
              <w:t>条第１項の規定により規格が定められた添加物の製造を除く。）</w:t>
            </w:r>
          </w:p>
        </w:tc>
        <w:tc>
          <w:tcPr>
            <w:tcW w:w="3534"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添加物製造業（法第</w:t>
            </w:r>
            <w:r w:rsidRPr="00503604">
              <w:rPr>
                <w:rFonts w:ascii="メイリオ" w:eastAsia="メイリオ" w:hAnsi="メイリオ" w:cs="Times New Roman"/>
                <w:sz w:val="18"/>
                <w:szCs w:val="18"/>
              </w:rPr>
              <w:t xml:space="preserve">13 </w:t>
            </w:r>
            <w:r w:rsidRPr="00503604">
              <w:rPr>
                <w:rFonts w:ascii="メイリオ" w:eastAsia="メイリオ" w:hAnsi="メイリオ" w:cs="Times New Roman" w:hint="eastAsia"/>
                <w:sz w:val="18"/>
                <w:szCs w:val="18"/>
              </w:rPr>
              <w:t>条第１項の規定により規格が定められた添加物の製造</w:t>
            </w:r>
            <w:r w:rsidR="00386E31">
              <w:rPr>
                <w:rFonts w:ascii="メイリオ" w:eastAsia="メイリオ" w:hAnsi="メイリオ" w:cs="Times New Roman" w:hint="eastAsia"/>
                <w:sz w:val="18"/>
                <w:szCs w:val="18"/>
              </w:rPr>
              <w:t>を除く。）</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主として、添加物、添加物製剤の製造又は加工を行う営業をいう。ただし、法第</w:t>
            </w:r>
            <w:r w:rsidR="009D6622" w:rsidRPr="00D727FC">
              <w:rPr>
                <w:rFonts w:ascii="メイリオ" w:eastAsia="メイリオ" w:hAnsi="メイリオ" w:cs="Times New Roman"/>
                <w:sz w:val="18"/>
                <w:szCs w:val="18"/>
              </w:rPr>
              <w:t>13</w:t>
            </w:r>
            <w:r w:rsidRPr="00D727FC">
              <w:rPr>
                <w:rFonts w:ascii="メイリオ" w:eastAsia="メイリオ" w:hAnsi="メイリオ" w:cs="Times New Roman" w:hint="eastAsia"/>
                <w:sz w:val="18"/>
                <w:szCs w:val="18"/>
              </w:rPr>
              <w:t>条第１項の規定により規格が定められた添加物及び添加物製剤は除く。</w:t>
            </w:r>
          </w:p>
        </w:tc>
      </w:tr>
      <w:tr w:rsidR="00503604" w:rsidRPr="00503604" w:rsidTr="009C26DD">
        <w:tc>
          <w:tcPr>
            <w:tcW w:w="2968" w:type="dxa"/>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15 </w:t>
            </w:r>
            <w:r w:rsidRPr="00503604">
              <w:rPr>
                <w:rFonts w:ascii="メイリオ" w:eastAsia="メイリオ" w:hAnsi="メイリオ" w:cs="Times New Roman" w:hint="eastAsia"/>
                <w:sz w:val="18"/>
                <w:szCs w:val="18"/>
              </w:rPr>
              <w:t>いわゆる健康食品の製造・加工業</w:t>
            </w:r>
          </w:p>
        </w:tc>
        <w:tc>
          <w:tcPr>
            <w:tcW w:w="3534" w:type="dxa"/>
            <w:shd w:val="clear" w:color="auto" w:fill="auto"/>
          </w:tcPr>
          <w:p w:rsidR="00503604" w:rsidRPr="00386E31"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いわゆる健康食品の製造業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主としていわゆる健康食品を製造又は加工する営業をいう。</w:t>
            </w:r>
          </w:p>
        </w:tc>
      </w:tr>
      <w:tr w:rsidR="00503604" w:rsidRPr="00503604" w:rsidTr="009C26DD">
        <w:tc>
          <w:tcPr>
            <w:tcW w:w="2968" w:type="dxa"/>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16 </w:t>
            </w:r>
            <w:r w:rsidRPr="00503604">
              <w:rPr>
                <w:rFonts w:ascii="メイリオ" w:eastAsia="メイリオ" w:hAnsi="メイリオ" w:cs="Times New Roman" w:hint="eastAsia"/>
                <w:sz w:val="18"/>
                <w:szCs w:val="18"/>
              </w:rPr>
              <w:t>コーヒー製造・加工業（飲料の製造を除く。）</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コーヒー製造業（清涼飲料を除く。）</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主としてコーヒー生豆を焙煎、粉砕して荒びきコーヒー又はインスタントコーヒーを製造又は加工する営業をいう。</w:t>
            </w:r>
          </w:p>
        </w:tc>
      </w:tr>
      <w:tr w:rsidR="00503604" w:rsidRPr="00503604" w:rsidTr="009C26DD">
        <w:tc>
          <w:tcPr>
            <w:tcW w:w="2968" w:type="dxa"/>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17 </w:t>
            </w:r>
            <w:r w:rsidRPr="00503604">
              <w:rPr>
                <w:rFonts w:ascii="メイリオ" w:eastAsia="メイリオ" w:hAnsi="メイリオ" w:cs="Times New Roman" w:hint="eastAsia"/>
                <w:sz w:val="18"/>
                <w:szCs w:val="18"/>
              </w:rPr>
              <w:t>農産保存食料品製造・加工業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農産保存食料品製造業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主として果実及び野菜を原料として保存食料品を製造又は加工する営業をいう。</w:t>
            </w:r>
          </w:p>
        </w:tc>
      </w:tr>
      <w:tr w:rsidR="00503604" w:rsidRPr="00503604" w:rsidTr="009C26DD">
        <w:tc>
          <w:tcPr>
            <w:tcW w:w="2968" w:type="dxa"/>
            <w:vMerge w:val="restart"/>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18 </w:t>
            </w:r>
            <w:r w:rsidRPr="00503604">
              <w:rPr>
                <w:rFonts w:ascii="メイリオ" w:eastAsia="メイリオ" w:hAnsi="メイリオ" w:cs="Times New Roman" w:hint="eastAsia"/>
                <w:sz w:val="18"/>
                <w:szCs w:val="18"/>
              </w:rPr>
              <w:t>調味料製造・加工業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食酢製造業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主として食酢を製造又は加工する営業をいう。</w:t>
            </w:r>
          </w:p>
        </w:tc>
      </w:tr>
      <w:tr w:rsidR="00503604" w:rsidRPr="00503604" w:rsidTr="009C26DD">
        <w:tc>
          <w:tcPr>
            <w:tcW w:w="2968" w:type="dxa"/>
            <w:vMerge/>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その他の調味料製造業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主として他に分類されない調味料を製造又は加工する営業をいう。</w:t>
            </w:r>
          </w:p>
        </w:tc>
      </w:tr>
      <w:tr w:rsidR="00503604" w:rsidRPr="00503604" w:rsidTr="009C26DD">
        <w:tc>
          <w:tcPr>
            <w:tcW w:w="2968" w:type="dxa"/>
            <w:vMerge w:val="restart"/>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19 </w:t>
            </w:r>
            <w:r w:rsidRPr="00503604">
              <w:rPr>
                <w:rFonts w:ascii="メイリオ" w:eastAsia="メイリオ" w:hAnsi="メイリオ" w:cs="Times New Roman" w:hint="eastAsia"/>
                <w:sz w:val="18"/>
                <w:szCs w:val="18"/>
              </w:rPr>
              <w:t>糖類製造・加工業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ぶどう糖・水あめ・異性化糖製造業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主としてぶどう糖、水あめ、異性化糖等を製造又は加工する営業をいう。</w:t>
            </w:r>
          </w:p>
        </w:tc>
      </w:tr>
      <w:tr w:rsidR="00503604" w:rsidRPr="00503604" w:rsidTr="009C26DD">
        <w:tc>
          <w:tcPr>
            <w:tcW w:w="2968" w:type="dxa"/>
            <w:vMerge/>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砂糖精製業</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主として購入した粗糖を精製して、砂糖の製造又は加工する営業をいう。購入した糖みつを加工処理して砂糖を製造する営業も本分類に含まれる。</w:t>
            </w:r>
          </w:p>
        </w:tc>
      </w:tr>
      <w:tr w:rsidR="00503604" w:rsidRPr="00503604" w:rsidTr="009C26DD">
        <w:tc>
          <w:tcPr>
            <w:tcW w:w="2968" w:type="dxa"/>
            <w:vMerge/>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砂糖製造業（砂糖精製業を除く。）</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主として甘味資源作物を原料として、砂糖を製</w:t>
            </w:r>
            <w:r w:rsidRPr="00D727FC">
              <w:rPr>
                <w:rFonts w:ascii="メイリオ" w:eastAsia="メイリオ" w:hAnsi="メイリオ" w:cs="Times New Roman" w:hint="eastAsia"/>
                <w:sz w:val="18"/>
                <w:szCs w:val="18"/>
              </w:rPr>
              <w:lastRenderedPageBreak/>
              <w:t>造又は加工する営業をいう。購入した粗糖を精製して砂糖を製造する営業は「砂糖精製業」に分類される。</w:t>
            </w:r>
          </w:p>
        </w:tc>
      </w:tr>
      <w:tr w:rsidR="00503604" w:rsidRPr="00503604" w:rsidTr="009C26DD">
        <w:tc>
          <w:tcPr>
            <w:tcW w:w="2968" w:type="dxa"/>
            <w:vMerge w:val="restart"/>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lastRenderedPageBreak/>
              <w:t xml:space="preserve">20 </w:t>
            </w:r>
            <w:r w:rsidRPr="00503604">
              <w:rPr>
                <w:rFonts w:ascii="メイリオ" w:eastAsia="メイリオ" w:hAnsi="メイリオ" w:cs="Times New Roman" w:hint="eastAsia"/>
                <w:sz w:val="18"/>
                <w:szCs w:val="18"/>
              </w:rPr>
              <w:t>精穀・製粉業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小麦粉製造業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主として小麦粉を製造又は加工する営業をいう。</w:t>
            </w:r>
          </w:p>
        </w:tc>
      </w:tr>
      <w:tr w:rsidR="00503604" w:rsidRPr="00503604" w:rsidTr="009C26DD">
        <w:tc>
          <w:tcPr>
            <w:tcW w:w="2968" w:type="dxa"/>
            <w:vMerge/>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精米・精麦業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主として米穀のとう精や大麦、裸麦の精穀を行う営業をいう。</w:t>
            </w:r>
          </w:p>
        </w:tc>
      </w:tr>
      <w:tr w:rsidR="00503604" w:rsidRPr="00503604" w:rsidTr="009C26DD">
        <w:tc>
          <w:tcPr>
            <w:tcW w:w="2968" w:type="dxa"/>
            <w:vMerge/>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その他の精穀・製粉業</w:t>
            </w:r>
          </w:p>
        </w:tc>
        <w:tc>
          <w:tcPr>
            <w:tcW w:w="3997" w:type="dxa"/>
            <w:shd w:val="clear" w:color="auto" w:fill="auto"/>
          </w:tcPr>
          <w:p w:rsidR="00503604" w:rsidRPr="00D727FC" w:rsidRDefault="00503604" w:rsidP="009D6622">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主として穀粉（小麦粉を除く。）を製造又は加工する営業をいう。主な製品は、米粉、大豆粉、そば粉、とうもろこし粉、その他の穀粉である。</w:t>
            </w:r>
          </w:p>
        </w:tc>
      </w:tr>
      <w:tr w:rsidR="00503604" w:rsidRPr="00503604" w:rsidTr="009C26DD">
        <w:tc>
          <w:tcPr>
            <w:tcW w:w="2968" w:type="dxa"/>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21 </w:t>
            </w:r>
            <w:r w:rsidRPr="00503604">
              <w:rPr>
                <w:rFonts w:ascii="メイリオ" w:eastAsia="メイリオ" w:hAnsi="メイリオ" w:cs="Times New Roman" w:hint="eastAsia"/>
                <w:sz w:val="18"/>
                <w:szCs w:val="18"/>
              </w:rPr>
              <w:t>製茶業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製茶業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主として購入した茶生葉又は荒茶を主原料にして、荒茶又は仕上げ茶を製造又は加工する営業をいう。</w:t>
            </w:r>
          </w:p>
        </w:tc>
      </w:tr>
      <w:tr w:rsidR="00503604" w:rsidRPr="00503604" w:rsidTr="009C26DD">
        <w:tc>
          <w:tcPr>
            <w:tcW w:w="2968" w:type="dxa"/>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22 </w:t>
            </w:r>
            <w:r w:rsidRPr="00503604">
              <w:rPr>
                <w:rFonts w:ascii="メイリオ" w:eastAsia="メイリオ" w:hAnsi="メイリオ" w:cs="Times New Roman" w:hint="eastAsia"/>
                <w:sz w:val="18"/>
                <w:szCs w:val="18"/>
              </w:rPr>
              <w:t>海藻製造・加工業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海藻加工業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主として海藻を原料として海藻加工品（寒天を含む。）を製造又は加工する営業をいう。</w:t>
            </w:r>
          </w:p>
        </w:tc>
      </w:tr>
      <w:tr w:rsidR="00503604" w:rsidRPr="00503604" w:rsidTr="009C26DD">
        <w:tc>
          <w:tcPr>
            <w:tcW w:w="2968" w:type="dxa"/>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23 </w:t>
            </w:r>
            <w:r w:rsidRPr="00503604">
              <w:rPr>
                <w:rFonts w:ascii="メイリオ" w:eastAsia="メイリオ" w:hAnsi="メイリオ" w:cs="Times New Roman" w:hint="eastAsia"/>
                <w:sz w:val="18"/>
                <w:szCs w:val="18"/>
              </w:rPr>
              <w:t>卵選別包装業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卵選別包装業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主として卵の選別又は包装を行う営業をいう。</w:t>
            </w:r>
          </w:p>
        </w:tc>
      </w:tr>
      <w:tr w:rsidR="00503604" w:rsidRPr="00503604" w:rsidTr="009C26DD">
        <w:tc>
          <w:tcPr>
            <w:tcW w:w="2968" w:type="dxa"/>
            <w:vMerge w:val="restart"/>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24 </w:t>
            </w:r>
            <w:r w:rsidRPr="00503604">
              <w:rPr>
                <w:rFonts w:ascii="メイリオ" w:eastAsia="メイリオ" w:hAnsi="メイリオ" w:cs="Times New Roman" w:hint="eastAsia"/>
                <w:sz w:val="18"/>
                <w:szCs w:val="18"/>
              </w:rPr>
              <w:t>その他の食料品製造・加工業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でんぷん製造業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主としてかんしょ、ばれいしょ等からでんぷんを製造又は加工する営業をいう。</w:t>
            </w:r>
          </w:p>
        </w:tc>
      </w:tr>
      <w:tr w:rsidR="00503604" w:rsidRPr="00503604" w:rsidTr="009C26DD">
        <w:tc>
          <w:tcPr>
            <w:tcW w:w="2968" w:type="dxa"/>
            <w:vMerge/>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蒟蒻原料（蒟蒻粉）製造業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主として蒟蒻原料（蒟蒻粉）を製造又は加工する営業をいう。</w:t>
            </w:r>
          </w:p>
        </w:tc>
      </w:tr>
      <w:tr w:rsidR="00503604" w:rsidRPr="00503604" w:rsidTr="009C26DD">
        <w:tc>
          <w:tcPr>
            <w:tcW w:w="2968" w:type="dxa"/>
            <w:vMerge/>
            <w:shd w:val="clear" w:color="auto" w:fill="FDE9D9" w:themeFill="accent6" w:themeFillTint="33"/>
          </w:tcPr>
          <w:p w:rsidR="00503604" w:rsidRPr="00503604" w:rsidRDefault="00503604" w:rsidP="00503604">
            <w:pPr>
              <w:spacing w:line="240" w:lineRule="exact"/>
              <w:rPr>
                <w:rFonts w:ascii="メイリオ" w:eastAsia="メイリオ" w:hAnsi="メイリオ" w:cs="Times New Roman"/>
                <w:sz w:val="18"/>
                <w:szCs w:val="18"/>
              </w:rPr>
            </w:pPr>
          </w:p>
        </w:tc>
        <w:tc>
          <w:tcPr>
            <w:tcW w:w="3534" w:type="dxa"/>
            <w:shd w:val="clear" w:color="auto" w:fill="auto"/>
          </w:tcPr>
          <w:p w:rsidR="00503604" w:rsidRPr="00386E31"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他に分類されない食料品製造業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主として他に分類されない各種食料品の製造又は加工する営業をいう。</w:t>
            </w:r>
          </w:p>
        </w:tc>
      </w:tr>
      <w:tr w:rsidR="00503604" w:rsidRPr="00503604" w:rsidTr="009C26DD">
        <w:tc>
          <w:tcPr>
            <w:tcW w:w="2968"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25 </w:t>
            </w:r>
            <w:r w:rsidRPr="00503604">
              <w:rPr>
                <w:rFonts w:ascii="メイリオ" w:eastAsia="メイリオ" w:hAnsi="メイリオ" w:cs="Times New Roman" w:hint="eastAsia"/>
                <w:sz w:val="18"/>
                <w:szCs w:val="18"/>
              </w:rPr>
              <w:t>行商</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行商</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店舗を持たず、菓子、アイスクリーム類、魚介類及びその加工品、豆腐及びその加工品、弁当類、ゆでめん類、そうざい等を移動して販売する営業をいう。</w:t>
            </w:r>
          </w:p>
        </w:tc>
      </w:tr>
      <w:tr w:rsidR="00503604" w:rsidRPr="00503604" w:rsidTr="009C26DD">
        <w:tc>
          <w:tcPr>
            <w:tcW w:w="2968"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26 </w:t>
            </w:r>
            <w:r w:rsidRPr="00503604">
              <w:rPr>
                <w:rFonts w:ascii="メイリオ" w:eastAsia="メイリオ" w:hAnsi="メイリオ" w:cs="Times New Roman" w:hint="eastAsia"/>
                <w:sz w:val="18"/>
                <w:szCs w:val="18"/>
              </w:rPr>
              <w:t>集団給食施設</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集団給食施設</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営業以外の場合で、学校、病院その他の施設において継続的に不特定又は多数の者に食品を提供する施設をいう。</w:t>
            </w:r>
          </w:p>
        </w:tc>
      </w:tr>
      <w:tr w:rsidR="00503604" w:rsidRPr="00503604" w:rsidTr="009C26DD">
        <w:tc>
          <w:tcPr>
            <w:tcW w:w="2968"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27 </w:t>
            </w:r>
            <w:r w:rsidRPr="00503604">
              <w:rPr>
                <w:rFonts w:ascii="メイリオ" w:eastAsia="メイリオ" w:hAnsi="メイリオ" w:cs="Times New Roman" w:hint="eastAsia"/>
                <w:sz w:val="18"/>
                <w:szCs w:val="18"/>
              </w:rPr>
              <w:t>器具、容器包装の製造・加工業（合成樹脂が使用された器具又は容器包装の製造、加工に限る。）</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器具、容器包装の製造</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主として器具又は容器包装（合成樹脂が使用された器具又は容器包装に限る。）の製造又は加工を行う営業をいう。</w:t>
            </w:r>
          </w:p>
        </w:tc>
      </w:tr>
      <w:tr w:rsidR="00503604" w:rsidRPr="00503604" w:rsidTr="009C26DD">
        <w:tc>
          <w:tcPr>
            <w:tcW w:w="2968"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28 </w:t>
            </w:r>
            <w:r w:rsidRPr="00503604">
              <w:rPr>
                <w:rFonts w:ascii="メイリオ" w:eastAsia="メイリオ" w:hAnsi="メイリオ" w:cs="Times New Roman" w:hint="eastAsia"/>
                <w:sz w:val="18"/>
                <w:szCs w:val="18"/>
              </w:rPr>
              <w:t>露店、仮設店舗等における飲食の提供のうち、営業とみなされないもの</w:t>
            </w:r>
          </w:p>
        </w:tc>
        <w:tc>
          <w:tcPr>
            <w:tcW w:w="3534" w:type="dxa"/>
            <w:shd w:val="clear" w:color="auto" w:fill="auto"/>
          </w:tcPr>
          <w:p w:rsidR="00503604" w:rsidRPr="00386E31" w:rsidRDefault="00503604" w:rsidP="00503604">
            <w:pPr>
              <w:spacing w:line="240" w:lineRule="exact"/>
              <w:rPr>
                <w:rFonts w:ascii="メイリオ" w:eastAsia="メイリオ" w:hAnsi="メイリオ" w:cs="Times New Roman"/>
                <w:sz w:val="18"/>
                <w:szCs w:val="18"/>
              </w:rPr>
            </w:pPr>
            <w:r w:rsidRPr="00503604">
              <w:rPr>
                <w:rFonts w:ascii="メイリオ" w:eastAsia="メイリオ" w:hAnsi="メイリオ" w:cs="Times New Roman" w:hint="eastAsia"/>
                <w:sz w:val="18"/>
                <w:szCs w:val="18"/>
              </w:rPr>
              <w:t>露</w:t>
            </w:r>
            <w:r w:rsidR="00386E31">
              <w:rPr>
                <w:rFonts w:ascii="メイリオ" w:eastAsia="メイリオ" w:hAnsi="メイリオ" w:cs="Times New Roman" w:hint="eastAsia"/>
                <w:sz w:val="18"/>
                <w:szCs w:val="18"/>
              </w:rPr>
              <w:t>店、仮設店舗等における飲食の提供のうち、営業とみなされないもの</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飲食提供行為のうち、営業とはみなされないものをいう。（任意の届出）</w:t>
            </w:r>
          </w:p>
        </w:tc>
      </w:tr>
      <w:tr w:rsidR="00503604" w:rsidRPr="00503604" w:rsidTr="009C26DD">
        <w:tc>
          <w:tcPr>
            <w:tcW w:w="2968" w:type="dxa"/>
            <w:shd w:val="clear" w:color="auto" w:fill="auto"/>
          </w:tcPr>
          <w:p w:rsidR="00503604" w:rsidRPr="00503604" w:rsidRDefault="00503604"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 xml:space="preserve">29 </w:t>
            </w:r>
            <w:r w:rsidRPr="00503604">
              <w:rPr>
                <w:rFonts w:ascii="メイリオ" w:eastAsia="メイリオ" w:hAnsi="メイリオ" w:cs="Times New Roman" w:hint="eastAsia"/>
                <w:sz w:val="18"/>
                <w:szCs w:val="18"/>
              </w:rPr>
              <w:t>その他</w:t>
            </w:r>
          </w:p>
        </w:tc>
        <w:tc>
          <w:tcPr>
            <w:tcW w:w="3534" w:type="dxa"/>
            <w:shd w:val="clear" w:color="auto" w:fill="auto"/>
          </w:tcPr>
          <w:p w:rsidR="00503604" w:rsidRPr="00503604" w:rsidRDefault="00386E31" w:rsidP="00503604">
            <w:pPr>
              <w:spacing w:line="240" w:lineRule="exact"/>
              <w:rPr>
                <w:rFonts w:ascii="メイリオ" w:eastAsia="メイリオ" w:hAnsi="メイリオ" w:cs="Times New Roman"/>
                <w:sz w:val="18"/>
                <w:szCs w:val="18"/>
              </w:rPr>
            </w:pPr>
            <w:r>
              <w:rPr>
                <w:rFonts w:ascii="メイリオ" w:eastAsia="メイリオ" w:hAnsi="メイリオ" w:cs="Times New Roman" w:hint="eastAsia"/>
                <w:sz w:val="18"/>
                <w:szCs w:val="18"/>
              </w:rPr>
              <w:t>その他</w:t>
            </w:r>
          </w:p>
        </w:tc>
        <w:tc>
          <w:tcPr>
            <w:tcW w:w="3997" w:type="dxa"/>
            <w:shd w:val="clear" w:color="auto" w:fill="auto"/>
          </w:tcPr>
          <w:p w:rsidR="00503604" w:rsidRPr="00D727FC" w:rsidRDefault="00503604" w:rsidP="007A1499">
            <w:pPr>
              <w:spacing w:line="200" w:lineRule="exact"/>
              <w:rPr>
                <w:rFonts w:ascii="メイリオ" w:eastAsia="メイリオ" w:hAnsi="メイリオ" w:cs="Times New Roman"/>
                <w:sz w:val="18"/>
                <w:szCs w:val="18"/>
              </w:rPr>
            </w:pPr>
            <w:r w:rsidRPr="00D727FC">
              <w:rPr>
                <w:rFonts w:ascii="メイリオ" w:eastAsia="メイリオ" w:hAnsi="メイリオ" w:cs="Times New Roman" w:hint="eastAsia"/>
                <w:sz w:val="18"/>
                <w:szCs w:val="18"/>
              </w:rPr>
              <w:t>その他</w:t>
            </w:r>
          </w:p>
        </w:tc>
      </w:tr>
    </w:tbl>
    <w:p w:rsidR="00BA7BE7" w:rsidRDefault="00BA7BE7" w:rsidP="00BD6C04">
      <w:pPr>
        <w:spacing w:line="60" w:lineRule="exact"/>
        <w:rPr>
          <w:rFonts w:ascii="メイリオ" w:eastAsia="メイリオ" w:hAnsi="メイリオ"/>
          <w:sz w:val="24"/>
          <w:szCs w:val="24"/>
        </w:rPr>
      </w:pPr>
    </w:p>
    <w:tbl>
      <w:tblPr>
        <w:tblStyle w:val="3"/>
        <w:tblpPr w:leftFromText="142" w:rightFromText="142" w:vertAnchor="text" w:horzAnchor="margin" w:tblpY="11"/>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3"/>
        <w:gridCol w:w="992"/>
        <w:gridCol w:w="1701"/>
      </w:tblGrid>
      <w:tr w:rsidR="00173186" w:rsidRPr="00173186" w:rsidTr="00173186">
        <w:tc>
          <w:tcPr>
            <w:tcW w:w="992" w:type="dxa"/>
            <w:shd w:val="clear" w:color="auto" w:fill="E5DFEC" w:themeFill="accent4" w:themeFillTint="33"/>
          </w:tcPr>
          <w:p w:rsidR="00173186" w:rsidRPr="00173186" w:rsidRDefault="00173186" w:rsidP="00173186">
            <w:pPr>
              <w:spacing w:line="240" w:lineRule="exact"/>
              <w:jc w:val="center"/>
              <w:rPr>
                <w:rFonts w:ascii="メイリオ" w:eastAsia="メイリオ" w:hAnsi="メイリオ"/>
                <w:sz w:val="18"/>
                <w:szCs w:val="18"/>
              </w:rPr>
            </w:pPr>
            <w:r w:rsidRPr="00173186">
              <w:rPr>
                <w:rFonts w:ascii="メイリオ" w:eastAsia="メイリオ" w:hAnsi="メイリオ" w:hint="eastAsia"/>
                <w:sz w:val="18"/>
                <w:szCs w:val="18"/>
              </w:rPr>
              <w:t>1～13</w:t>
            </w:r>
          </w:p>
        </w:tc>
        <w:tc>
          <w:tcPr>
            <w:tcW w:w="993" w:type="dxa"/>
          </w:tcPr>
          <w:p w:rsidR="00173186" w:rsidRPr="00173186" w:rsidRDefault="00173186" w:rsidP="00173186">
            <w:pPr>
              <w:spacing w:line="240" w:lineRule="exact"/>
              <w:rPr>
                <w:rFonts w:ascii="メイリオ" w:eastAsia="メイリオ" w:hAnsi="メイリオ"/>
                <w:sz w:val="18"/>
                <w:szCs w:val="18"/>
              </w:rPr>
            </w:pPr>
            <w:r w:rsidRPr="00173186">
              <w:rPr>
                <w:rFonts w:ascii="メイリオ" w:eastAsia="メイリオ" w:hAnsi="メイリオ" w:hint="eastAsia"/>
                <w:sz w:val="18"/>
                <w:szCs w:val="18"/>
              </w:rPr>
              <w:t>販売業</w:t>
            </w:r>
          </w:p>
        </w:tc>
        <w:tc>
          <w:tcPr>
            <w:tcW w:w="992" w:type="dxa"/>
            <w:shd w:val="clear" w:color="auto" w:fill="FDE9D9" w:themeFill="accent6" w:themeFillTint="33"/>
          </w:tcPr>
          <w:p w:rsidR="00173186" w:rsidRPr="00173186" w:rsidRDefault="00173186" w:rsidP="00173186">
            <w:pPr>
              <w:spacing w:line="240" w:lineRule="exact"/>
              <w:jc w:val="right"/>
              <w:rPr>
                <w:rFonts w:ascii="メイリオ" w:eastAsia="メイリオ" w:hAnsi="メイリオ"/>
                <w:sz w:val="18"/>
                <w:szCs w:val="18"/>
              </w:rPr>
            </w:pPr>
            <w:r w:rsidRPr="00173186">
              <w:rPr>
                <w:rFonts w:ascii="メイリオ" w:eastAsia="メイリオ" w:hAnsi="メイリオ" w:hint="eastAsia"/>
                <w:sz w:val="18"/>
                <w:szCs w:val="18"/>
              </w:rPr>
              <w:t>14～24</w:t>
            </w:r>
          </w:p>
        </w:tc>
        <w:tc>
          <w:tcPr>
            <w:tcW w:w="1701" w:type="dxa"/>
          </w:tcPr>
          <w:p w:rsidR="00173186" w:rsidRPr="00173186" w:rsidRDefault="00173186" w:rsidP="00173186">
            <w:pPr>
              <w:spacing w:line="240" w:lineRule="exact"/>
              <w:rPr>
                <w:rFonts w:ascii="メイリオ" w:eastAsia="メイリオ" w:hAnsi="メイリオ"/>
                <w:sz w:val="18"/>
                <w:szCs w:val="18"/>
              </w:rPr>
            </w:pPr>
            <w:r w:rsidRPr="00173186">
              <w:rPr>
                <w:rFonts w:ascii="メイリオ" w:eastAsia="メイリオ" w:hAnsi="メイリオ" w:hint="eastAsia"/>
                <w:sz w:val="18"/>
                <w:szCs w:val="18"/>
              </w:rPr>
              <w:t>製造・加工業</w:t>
            </w:r>
          </w:p>
        </w:tc>
      </w:tr>
    </w:tbl>
    <w:p w:rsidR="00BA7BE7" w:rsidRDefault="00BA7BE7" w:rsidP="00886B2B">
      <w:pPr>
        <w:spacing w:line="240" w:lineRule="exact"/>
        <w:rPr>
          <w:rFonts w:ascii="メイリオ" w:eastAsia="メイリオ" w:hAnsi="メイリオ"/>
          <w:sz w:val="24"/>
          <w:szCs w:val="24"/>
        </w:rPr>
      </w:pPr>
    </w:p>
    <w:p w:rsidR="00BA7BE7" w:rsidRDefault="00BA7BE7" w:rsidP="00886B2B">
      <w:pPr>
        <w:spacing w:line="240" w:lineRule="exact"/>
        <w:rPr>
          <w:rFonts w:ascii="メイリオ" w:eastAsia="メイリオ" w:hAnsi="メイリオ"/>
          <w:sz w:val="24"/>
          <w:szCs w:val="24"/>
        </w:rPr>
      </w:pPr>
    </w:p>
    <w:p w:rsidR="009C26DD" w:rsidRDefault="009C26DD" w:rsidP="00886B2B">
      <w:pPr>
        <w:spacing w:line="240" w:lineRule="exact"/>
        <w:rPr>
          <w:rFonts w:ascii="メイリオ" w:eastAsia="メイリオ" w:hAnsi="メイリオ"/>
          <w:sz w:val="24"/>
          <w:szCs w:val="24"/>
        </w:rPr>
      </w:pPr>
    </w:p>
    <w:p w:rsidR="00BD6C04" w:rsidRDefault="00670DC1">
      <w:pPr>
        <w:spacing w:line="240" w:lineRule="exact"/>
        <w:rPr>
          <w:rFonts w:ascii="メイリオ" w:eastAsia="メイリオ" w:hAnsi="メイリオ"/>
          <w:b/>
          <w:szCs w:val="21"/>
        </w:rPr>
      </w:pPr>
      <w:r w:rsidRPr="00670DC1">
        <w:rPr>
          <w:rFonts w:ascii="メイリオ" w:eastAsia="メイリオ" w:hAnsi="メイリオ" w:hint="eastAsia"/>
          <w:b/>
          <w:szCs w:val="21"/>
        </w:rPr>
        <w:t>◇食品衛生法等の一部を改正する法律の一部の施行に伴う関係政省令の制定について</w:t>
      </w:r>
    </w:p>
    <w:p w:rsidR="001C28C6" w:rsidRPr="009C26DD" w:rsidRDefault="00670DC1" w:rsidP="00BD6C04">
      <w:pPr>
        <w:spacing w:line="240" w:lineRule="exact"/>
        <w:ind w:firstLineChars="50" w:firstLine="105"/>
        <w:rPr>
          <w:rFonts w:ascii="メイリオ" w:eastAsia="メイリオ" w:hAnsi="メイリオ"/>
          <w:szCs w:val="21"/>
        </w:rPr>
      </w:pPr>
      <w:r w:rsidRPr="009C26DD">
        <w:rPr>
          <w:rFonts w:ascii="メイリオ" w:eastAsia="メイリオ" w:hAnsi="メイリオ" w:hint="eastAsia"/>
          <w:szCs w:val="21"/>
        </w:rPr>
        <w:t>（Ｒ元.12</w:t>
      </w:r>
      <w:r w:rsidRPr="009C26DD">
        <w:rPr>
          <w:rFonts w:ascii="メイリオ" w:eastAsia="メイリオ" w:hAnsi="メイリオ"/>
          <w:szCs w:val="21"/>
        </w:rPr>
        <w:t>.</w:t>
      </w:r>
      <w:r w:rsidRPr="009C26DD">
        <w:rPr>
          <w:rFonts w:ascii="メイリオ" w:eastAsia="メイリオ" w:hAnsi="メイリオ" w:hint="eastAsia"/>
          <w:szCs w:val="21"/>
        </w:rPr>
        <w:t>27付け生食発1227第2号）より抜粋</w:t>
      </w:r>
    </w:p>
    <w:p w:rsidR="009D6622" w:rsidRDefault="009D6622">
      <w:pPr>
        <w:spacing w:line="240" w:lineRule="exact"/>
        <w:rPr>
          <w:rFonts w:ascii="メイリオ" w:eastAsia="メイリオ" w:hAnsi="メイリオ"/>
          <w:sz w:val="24"/>
          <w:szCs w:val="24"/>
        </w:rPr>
      </w:pPr>
    </w:p>
    <w:p w:rsidR="00670DC1" w:rsidRPr="00670DC1" w:rsidRDefault="00670DC1" w:rsidP="00670DC1">
      <w:pPr>
        <w:spacing w:line="240" w:lineRule="exact"/>
        <w:rPr>
          <w:rFonts w:ascii="メイリオ" w:eastAsia="メイリオ" w:hAnsi="メイリオ" w:cs="Times New Roman"/>
        </w:rPr>
      </w:pPr>
      <w:r w:rsidRPr="00670DC1">
        <w:rPr>
          <w:rFonts w:ascii="メイリオ" w:eastAsia="メイリオ" w:hAnsi="メイリオ" w:cs="Times New Roman" w:hint="eastAsia"/>
        </w:rPr>
        <w:t>第２</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営業届出に関する事項</w:t>
      </w:r>
    </w:p>
    <w:p w:rsidR="00670DC1" w:rsidRPr="00670DC1" w:rsidRDefault="00670DC1" w:rsidP="00670DC1">
      <w:pPr>
        <w:spacing w:line="240" w:lineRule="exact"/>
        <w:rPr>
          <w:rFonts w:ascii="メイリオ" w:eastAsia="メイリオ" w:hAnsi="メイリオ" w:cs="Times New Roman"/>
        </w:rPr>
      </w:pPr>
      <w:r w:rsidRPr="00670DC1">
        <w:rPr>
          <w:rFonts w:ascii="メイリオ" w:eastAsia="メイリオ" w:hAnsi="メイリオ" w:cs="Times New Roman" w:hint="eastAsia"/>
        </w:rPr>
        <w:t>１</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営業届出制度の概要等</w:t>
      </w:r>
    </w:p>
    <w:p w:rsidR="00670DC1" w:rsidRPr="00670DC1" w:rsidRDefault="00670DC1" w:rsidP="00670DC1">
      <w:pPr>
        <w:spacing w:line="240" w:lineRule="exact"/>
        <w:ind w:leftChars="100" w:left="210" w:firstLineChars="100" w:firstLine="210"/>
        <w:rPr>
          <w:rFonts w:ascii="メイリオ" w:eastAsia="メイリオ" w:hAnsi="メイリオ" w:cs="Times New Roman"/>
        </w:rPr>
      </w:pPr>
      <w:r w:rsidRPr="00670DC1">
        <w:rPr>
          <w:rFonts w:ascii="メイリオ" w:eastAsia="メイリオ" w:hAnsi="メイリオ" w:cs="Times New Roman" w:hint="eastAsia"/>
        </w:rPr>
        <w:t>今般の改正では、わが国の衛生管理水準の底上げのため、</w:t>
      </w:r>
      <w:r w:rsidRPr="00670DC1">
        <w:rPr>
          <w:rFonts w:ascii="メイリオ" w:eastAsia="メイリオ" w:hAnsi="メイリオ" w:cs="Times New Roman"/>
        </w:rPr>
        <w:t xml:space="preserve">HACCP </w:t>
      </w:r>
      <w:r w:rsidRPr="00670DC1">
        <w:rPr>
          <w:rFonts w:ascii="メイリオ" w:eastAsia="メイリオ" w:hAnsi="メイリオ" w:cs="Times New Roman" w:hint="eastAsia"/>
        </w:rPr>
        <w:t>に沿った衛生管理が制度化され、原則として全ての営業者に</w:t>
      </w:r>
      <w:r w:rsidRPr="00670DC1">
        <w:rPr>
          <w:rFonts w:ascii="メイリオ" w:eastAsia="メイリオ" w:hAnsi="メイリオ" w:cs="Times New Roman"/>
        </w:rPr>
        <w:t xml:space="preserve">HACCP </w:t>
      </w:r>
      <w:r w:rsidRPr="00670DC1">
        <w:rPr>
          <w:rFonts w:ascii="メイリオ" w:eastAsia="メイリオ" w:hAnsi="メイリオ" w:cs="Times New Roman" w:hint="eastAsia"/>
        </w:rPr>
        <w:t>に沿った衛生管理を求めることとなった（法第</w:t>
      </w:r>
      <w:r w:rsidRPr="00670DC1">
        <w:rPr>
          <w:rFonts w:ascii="メイリオ" w:eastAsia="メイリオ" w:hAnsi="メイリオ" w:cs="Times New Roman"/>
        </w:rPr>
        <w:t xml:space="preserve">51 </w:t>
      </w:r>
      <w:r w:rsidRPr="00670DC1">
        <w:rPr>
          <w:rFonts w:ascii="メイリオ" w:eastAsia="メイリオ" w:hAnsi="メイリオ" w:cs="Times New Roman" w:hint="eastAsia"/>
        </w:rPr>
        <w:t>条第２項関係）。</w:t>
      </w:r>
    </w:p>
    <w:p w:rsidR="00670DC1" w:rsidRPr="00670DC1" w:rsidRDefault="00670DC1" w:rsidP="00670DC1">
      <w:pPr>
        <w:spacing w:line="240" w:lineRule="exact"/>
        <w:ind w:leftChars="100" w:left="210" w:firstLineChars="100" w:firstLine="210"/>
        <w:rPr>
          <w:rFonts w:ascii="メイリオ" w:eastAsia="メイリオ" w:hAnsi="メイリオ" w:cs="Times New Roman"/>
        </w:rPr>
      </w:pPr>
      <w:r w:rsidRPr="00670DC1">
        <w:rPr>
          <w:rFonts w:ascii="メイリオ" w:eastAsia="メイリオ" w:hAnsi="メイリオ" w:cs="Times New Roman" w:hint="eastAsia"/>
        </w:rPr>
        <w:t>これに伴い、営業許可の対象となる営業以外のものであっても、公衆衛生に与える影響が少ないものとして政令で定めるもの及び食鳥処理の事業を除き、行政がその所在を把握し、必要な指導を行っていく必要がある。</w:t>
      </w:r>
    </w:p>
    <w:p w:rsidR="00670DC1" w:rsidRPr="00670DC1" w:rsidRDefault="00670DC1" w:rsidP="00670DC1">
      <w:pPr>
        <w:spacing w:line="240" w:lineRule="exact"/>
        <w:ind w:leftChars="100" w:left="210" w:firstLineChars="100" w:firstLine="210"/>
        <w:rPr>
          <w:rFonts w:ascii="メイリオ" w:eastAsia="メイリオ" w:hAnsi="メイリオ" w:cs="Times New Roman"/>
        </w:rPr>
      </w:pPr>
      <w:r w:rsidRPr="00670DC1">
        <w:rPr>
          <w:rFonts w:ascii="メイリオ" w:eastAsia="メイリオ" w:hAnsi="メイリオ" w:cs="Times New Roman" w:hint="eastAsia"/>
        </w:rPr>
        <w:t>このことから、営業許可業種以外の一定の営業者を対象として、営業届出の制度を創設したこと（法第</w:t>
      </w:r>
      <w:r w:rsidRPr="00670DC1">
        <w:rPr>
          <w:rFonts w:ascii="メイリオ" w:eastAsia="メイリオ" w:hAnsi="メイリオ" w:cs="Times New Roman"/>
        </w:rPr>
        <w:t xml:space="preserve">57 </w:t>
      </w:r>
      <w:r w:rsidRPr="00670DC1">
        <w:rPr>
          <w:rFonts w:ascii="メイリオ" w:eastAsia="メイリオ" w:hAnsi="メイリオ" w:cs="Times New Roman" w:hint="eastAsia"/>
        </w:rPr>
        <w:t>条関係）。</w:t>
      </w:r>
    </w:p>
    <w:p w:rsidR="00670DC1" w:rsidRPr="00670DC1" w:rsidRDefault="00670DC1" w:rsidP="00670DC1">
      <w:pPr>
        <w:spacing w:line="240" w:lineRule="exact"/>
        <w:ind w:leftChars="100" w:left="210" w:firstLineChars="100" w:firstLine="210"/>
        <w:rPr>
          <w:rFonts w:ascii="メイリオ" w:eastAsia="メイリオ" w:hAnsi="メイリオ" w:cs="Times New Roman"/>
        </w:rPr>
      </w:pPr>
      <w:r w:rsidRPr="00670DC1">
        <w:rPr>
          <w:rFonts w:ascii="メイリオ" w:eastAsia="メイリオ" w:hAnsi="メイリオ" w:cs="Times New Roman" w:hint="eastAsia"/>
        </w:rPr>
        <w:t>営業届出の対象となる業種に関しては、従前の営業許可業種であったものから届出対象業種に移行する乳類販売業等を除いて、地方自治体において十分に把握がなされていないものも多数存在するところであることから、事業者団体等との連携等を通じて、届出対象となる営業者の把握を行い、制度の周知に努められたいこと。</w:t>
      </w:r>
    </w:p>
    <w:p w:rsidR="00670DC1" w:rsidRPr="00670DC1" w:rsidRDefault="00670DC1" w:rsidP="00670DC1">
      <w:pPr>
        <w:spacing w:line="240" w:lineRule="exact"/>
        <w:rPr>
          <w:rFonts w:ascii="メイリオ" w:eastAsia="メイリオ" w:hAnsi="メイリオ" w:cs="Times New Roman"/>
        </w:rPr>
      </w:pPr>
    </w:p>
    <w:p w:rsidR="00670DC1" w:rsidRPr="00670DC1" w:rsidRDefault="00670DC1" w:rsidP="00670DC1">
      <w:pPr>
        <w:spacing w:line="240" w:lineRule="exact"/>
        <w:rPr>
          <w:rFonts w:ascii="メイリオ" w:eastAsia="メイリオ" w:hAnsi="メイリオ" w:cs="Times New Roman"/>
        </w:rPr>
      </w:pPr>
      <w:r w:rsidRPr="00670DC1">
        <w:rPr>
          <w:rFonts w:ascii="メイリオ" w:eastAsia="メイリオ" w:hAnsi="メイリオ" w:cs="Times New Roman" w:hint="eastAsia"/>
        </w:rPr>
        <w:t>２</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営業届出制度の運用上の留意点</w:t>
      </w:r>
    </w:p>
    <w:p w:rsidR="00670DC1" w:rsidRPr="00670DC1" w:rsidRDefault="00670DC1" w:rsidP="00670DC1">
      <w:pPr>
        <w:spacing w:line="240" w:lineRule="exact"/>
        <w:ind w:leftChars="100" w:left="420" w:hangingChars="100" w:hanging="210"/>
        <w:rPr>
          <w:rFonts w:ascii="メイリオ" w:eastAsia="メイリオ" w:hAnsi="メイリオ" w:cs="Times New Roman"/>
        </w:rPr>
      </w:pPr>
      <w:r w:rsidRPr="00670DC1">
        <w:rPr>
          <w:rFonts w:ascii="メイリオ" w:eastAsia="メイリオ" w:hAnsi="メイリオ" w:cs="Times New Roman" w:hint="eastAsia"/>
        </w:rPr>
        <w:t>ア</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法第</w:t>
      </w:r>
      <w:r w:rsidRPr="00670DC1">
        <w:rPr>
          <w:rFonts w:ascii="メイリオ" w:eastAsia="メイリオ" w:hAnsi="メイリオ" w:cs="Times New Roman"/>
        </w:rPr>
        <w:t>68</w:t>
      </w:r>
      <w:r w:rsidRPr="00670DC1">
        <w:rPr>
          <w:rFonts w:ascii="メイリオ" w:eastAsia="メイリオ" w:hAnsi="メイリオ" w:cs="Times New Roman" w:hint="eastAsia"/>
        </w:rPr>
        <w:t>条第３項に規定する営業以外の場合で学校、病院その他の施設において継続的に不特定又は多数の者に食品を供与する集団給食施設の設置者又は管理者については、飲食店営業の営業者と同じく</w:t>
      </w:r>
      <w:r w:rsidRPr="00670DC1">
        <w:rPr>
          <w:rFonts w:ascii="メイリオ" w:eastAsia="メイリオ" w:hAnsi="メイリオ" w:cs="Times New Roman"/>
        </w:rPr>
        <w:t xml:space="preserve">HACCP </w:t>
      </w:r>
      <w:r w:rsidRPr="00670DC1">
        <w:rPr>
          <w:rFonts w:ascii="メイリオ" w:eastAsia="メイリオ" w:hAnsi="メイリオ" w:cs="Times New Roman" w:hint="eastAsia"/>
        </w:rPr>
        <w:t>の考え方を取り入れた衛生管理を行うものであることから、営業届出の対象とすること（法第</w:t>
      </w:r>
      <w:r>
        <w:rPr>
          <w:rFonts w:ascii="メイリオ" w:eastAsia="メイリオ" w:hAnsi="メイリオ" w:cs="Times New Roman"/>
        </w:rPr>
        <w:t>68</w:t>
      </w:r>
      <w:r w:rsidRPr="00670DC1">
        <w:rPr>
          <w:rFonts w:ascii="メイリオ" w:eastAsia="メイリオ" w:hAnsi="メイリオ" w:cs="Times New Roman" w:hint="eastAsia"/>
        </w:rPr>
        <w:t>条第３項、施行規則第</w:t>
      </w:r>
      <w:r w:rsidRPr="00670DC1">
        <w:rPr>
          <w:rFonts w:ascii="メイリオ" w:eastAsia="メイリオ" w:hAnsi="メイリオ" w:cs="Times New Roman"/>
        </w:rPr>
        <w:t>66</w:t>
      </w:r>
      <w:r w:rsidRPr="00670DC1">
        <w:rPr>
          <w:rFonts w:ascii="メイリオ" w:eastAsia="メイリオ" w:hAnsi="メイリオ" w:cs="Times New Roman" w:hint="eastAsia"/>
        </w:rPr>
        <w:t>条の３第１号関係）。ただし、これら施設が外部事業者に調理業務を委託している場合、受託事業者は通常の営業者と同様に飲食店営業の許可を受けなければならないこと。なお、集団給食施設のうち、１回の提供食数が</w:t>
      </w:r>
      <w:r w:rsidRPr="00670DC1">
        <w:rPr>
          <w:rFonts w:ascii="メイリオ" w:eastAsia="メイリオ" w:hAnsi="メイリオ" w:cs="Times New Roman"/>
        </w:rPr>
        <w:t>20</w:t>
      </w:r>
      <w:r w:rsidRPr="00670DC1">
        <w:rPr>
          <w:rFonts w:ascii="メイリオ" w:eastAsia="メイリオ" w:hAnsi="メイリオ" w:cs="Times New Roman" w:hint="eastAsia"/>
        </w:rPr>
        <w:t>食程度未満の、少数特定の者に食品を供与する営業以外の施設については届出を不要とするが、必要に応じて衛生管理について指導を行われたいこと。</w:t>
      </w:r>
    </w:p>
    <w:p w:rsidR="00670DC1" w:rsidRPr="00670DC1" w:rsidRDefault="00670DC1" w:rsidP="00670DC1">
      <w:pPr>
        <w:spacing w:line="240" w:lineRule="exact"/>
        <w:ind w:leftChars="200" w:left="420" w:firstLineChars="100" w:firstLine="210"/>
        <w:rPr>
          <w:rFonts w:ascii="メイリオ" w:eastAsia="メイリオ" w:hAnsi="メイリオ" w:cs="Times New Roman"/>
        </w:rPr>
      </w:pPr>
      <w:r w:rsidRPr="00670DC1">
        <w:rPr>
          <w:rFonts w:ascii="メイリオ" w:eastAsia="メイリオ" w:hAnsi="メイリオ" w:cs="Times New Roman" w:hint="eastAsia"/>
        </w:rPr>
        <w:t>地域の催事や学園祭等のイベントのほか、いわゆる子ども食堂等における飲食提供行為のうち、営業とは</w:t>
      </w:r>
      <w:r w:rsidRPr="00670DC1">
        <w:rPr>
          <w:rFonts w:ascii="メイリオ" w:eastAsia="メイリオ" w:hAnsi="メイリオ" w:cs="Times New Roman" w:hint="eastAsia"/>
        </w:rPr>
        <w:lastRenderedPageBreak/>
        <w:t>見なされないものについては届出も不要であるが、そのような飲食の提供実態を把握し、必要に応じて適切な衛生指導等を実施できるよう、地域の実情を踏まえ、任意の届出を可能とすることなどを検討されたいこと。</w:t>
      </w:r>
    </w:p>
    <w:p w:rsidR="00670DC1" w:rsidRPr="00670DC1" w:rsidRDefault="00670DC1" w:rsidP="00670DC1">
      <w:pPr>
        <w:spacing w:line="240" w:lineRule="exact"/>
        <w:ind w:leftChars="100" w:left="420" w:hangingChars="100" w:hanging="210"/>
        <w:rPr>
          <w:rFonts w:ascii="メイリオ" w:eastAsia="メイリオ" w:hAnsi="メイリオ" w:cs="Times New Roman"/>
        </w:rPr>
      </w:pPr>
      <w:r w:rsidRPr="00670DC1">
        <w:rPr>
          <w:rFonts w:ascii="メイリオ" w:eastAsia="メイリオ" w:hAnsi="メイリオ" w:cs="Times New Roman" w:hint="eastAsia"/>
        </w:rPr>
        <w:t>イ</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野菜果実販売業は営業届出の対象とするが、当該営業者が野菜果実販売業の営業に附帯的に行う以下の簡易な食品の加工及び簡易な包装（密封包装でないものに限る。）による販売（販売当日中に消費する又は使い切ることを想定したもの）も含まれ得ること。</w:t>
      </w:r>
    </w:p>
    <w:p w:rsidR="00670DC1" w:rsidRPr="00670DC1" w:rsidRDefault="00670DC1" w:rsidP="00670DC1">
      <w:pPr>
        <w:spacing w:line="240" w:lineRule="exact"/>
        <w:ind w:leftChars="100" w:left="840" w:hangingChars="300" w:hanging="630"/>
        <w:rPr>
          <w:rFonts w:ascii="メイリオ" w:eastAsia="メイリオ" w:hAnsi="メイリオ" w:cs="Times New Roman"/>
        </w:rPr>
      </w:pPr>
      <w:r w:rsidRPr="00670DC1">
        <w:rPr>
          <w:rFonts w:ascii="メイリオ" w:eastAsia="メイリオ" w:hAnsi="メイリオ" w:cs="Times New Roman" w:hint="eastAsia"/>
        </w:rPr>
        <w:t>（１）</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丸のままの農産物の単純な調理（焼き芋・蒸かし芋、焼きトウモロコシ・茹でトウモロコシ、焼き栗、ボイル竹の子等）。</w:t>
      </w:r>
    </w:p>
    <w:p w:rsidR="00670DC1" w:rsidRPr="00670DC1" w:rsidRDefault="00670DC1" w:rsidP="00670DC1">
      <w:pPr>
        <w:spacing w:line="240" w:lineRule="exact"/>
        <w:ind w:firstLineChars="100" w:firstLine="210"/>
        <w:rPr>
          <w:rFonts w:ascii="メイリオ" w:eastAsia="メイリオ" w:hAnsi="メイリオ" w:cs="Times New Roman"/>
        </w:rPr>
      </w:pPr>
      <w:r w:rsidRPr="00670DC1">
        <w:rPr>
          <w:rFonts w:ascii="メイリオ" w:eastAsia="メイリオ" w:hAnsi="メイリオ" w:cs="Times New Roman" w:hint="eastAsia"/>
        </w:rPr>
        <w:t>（２）</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調理のための下処理（玉ねぎの皮剥き、ごぼうのささがき、人参の千切り、カボチャのスライス等）</w:t>
      </w:r>
    </w:p>
    <w:p w:rsidR="00670DC1" w:rsidRPr="00670DC1" w:rsidRDefault="00670DC1" w:rsidP="00670DC1">
      <w:pPr>
        <w:spacing w:line="240" w:lineRule="exact"/>
        <w:ind w:firstLineChars="100" w:firstLine="210"/>
        <w:rPr>
          <w:rFonts w:ascii="メイリオ" w:eastAsia="メイリオ" w:hAnsi="メイリオ" w:cs="Times New Roman"/>
        </w:rPr>
      </w:pPr>
      <w:r w:rsidRPr="00670DC1">
        <w:rPr>
          <w:rFonts w:ascii="メイリオ" w:eastAsia="メイリオ" w:hAnsi="メイリオ" w:cs="Times New Roman" w:hint="eastAsia"/>
        </w:rPr>
        <w:t>（３）</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野菜・果実のカット（大根の</w:t>
      </w:r>
      <w:r w:rsidRPr="00670DC1">
        <w:rPr>
          <w:rFonts w:ascii="メイリオ" w:eastAsia="メイリオ" w:hAnsi="メイリオ" w:cs="Times New Roman"/>
        </w:rPr>
        <w:t xml:space="preserve">2 </w:t>
      </w:r>
      <w:r w:rsidRPr="00670DC1">
        <w:rPr>
          <w:rFonts w:ascii="メイリオ" w:eastAsia="メイリオ" w:hAnsi="メイリオ" w:cs="Times New Roman" w:hint="eastAsia"/>
        </w:rPr>
        <w:t>分の</w:t>
      </w:r>
      <w:r w:rsidRPr="00670DC1">
        <w:rPr>
          <w:rFonts w:ascii="メイリオ" w:eastAsia="メイリオ" w:hAnsi="メイリオ" w:cs="Times New Roman"/>
        </w:rPr>
        <w:t xml:space="preserve">1 </w:t>
      </w:r>
      <w:r w:rsidRPr="00670DC1">
        <w:rPr>
          <w:rFonts w:ascii="メイリオ" w:eastAsia="メイリオ" w:hAnsi="メイリオ" w:cs="Times New Roman" w:hint="eastAsia"/>
        </w:rPr>
        <w:t>カット、スイカのカット、パイナップルのスライス等）</w:t>
      </w:r>
    </w:p>
    <w:p w:rsidR="00670DC1" w:rsidRPr="00670DC1" w:rsidRDefault="00670DC1" w:rsidP="00670DC1">
      <w:pPr>
        <w:spacing w:line="240" w:lineRule="exact"/>
        <w:ind w:firstLineChars="100" w:firstLine="210"/>
        <w:rPr>
          <w:rFonts w:ascii="メイリオ" w:eastAsia="メイリオ" w:hAnsi="メイリオ" w:cs="Times New Roman"/>
        </w:rPr>
      </w:pPr>
      <w:r w:rsidRPr="00670DC1">
        <w:rPr>
          <w:rFonts w:ascii="メイリオ" w:eastAsia="メイリオ" w:hAnsi="メイリオ" w:cs="Times New Roman" w:hint="eastAsia"/>
        </w:rPr>
        <w:t>（４）</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野菜の塩漬け・ぬか漬け（調味液等に短時日漬け込み、低温管理を必要とする浅漬けは含まれない。）</w:t>
      </w:r>
    </w:p>
    <w:p w:rsidR="00670DC1" w:rsidRPr="00670DC1" w:rsidRDefault="00670DC1" w:rsidP="00670DC1">
      <w:pPr>
        <w:spacing w:line="240" w:lineRule="exact"/>
        <w:ind w:leftChars="100" w:left="420" w:hangingChars="100" w:hanging="210"/>
        <w:rPr>
          <w:rFonts w:ascii="メイリオ" w:eastAsia="メイリオ" w:hAnsi="メイリオ" w:cs="Times New Roman"/>
        </w:rPr>
      </w:pPr>
      <w:r w:rsidRPr="00670DC1">
        <w:rPr>
          <w:rFonts w:ascii="メイリオ" w:eastAsia="メイリオ" w:hAnsi="メイリオ" w:cs="Times New Roman" w:hint="eastAsia"/>
        </w:rPr>
        <w:t>ウ</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添加物及び添加物製剤（第</w:t>
      </w:r>
      <w:r w:rsidRPr="00670DC1">
        <w:rPr>
          <w:rFonts w:ascii="メイリオ" w:eastAsia="メイリオ" w:hAnsi="メイリオ" w:cs="Times New Roman"/>
        </w:rPr>
        <w:t>13</w:t>
      </w:r>
      <w:r w:rsidRPr="00670DC1">
        <w:rPr>
          <w:rFonts w:ascii="メイリオ" w:eastAsia="メイリオ" w:hAnsi="メイリオ" w:cs="Times New Roman" w:hint="eastAsia"/>
        </w:rPr>
        <w:t>条第１項の規定により規格が定められたものを除く。）の製造、小分けを行う営業については、営業届出の対象とすること。</w:t>
      </w:r>
    </w:p>
    <w:p w:rsidR="00670DC1" w:rsidRPr="00670DC1" w:rsidRDefault="00670DC1" w:rsidP="00670DC1">
      <w:pPr>
        <w:spacing w:line="240" w:lineRule="exact"/>
        <w:ind w:leftChars="100" w:left="420" w:hangingChars="100" w:hanging="210"/>
        <w:rPr>
          <w:rFonts w:ascii="メイリオ" w:eastAsia="メイリオ" w:hAnsi="メイリオ" w:cs="Times New Roman"/>
        </w:rPr>
      </w:pPr>
      <w:r w:rsidRPr="00670DC1">
        <w:rPr>
          <w:rFonts w:ascii="メイリオ" w:eastAsia="メイリオ" w:hAnsi="メイリオ" w:cs="Times New Roman" w:hint="eastAsia"/>
        </w:rPr>
        <w:t>エ</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器具又は容器包装（施行令第１条に規定する材質の原材料が使用された器具又は容器包装に限る。）の製造をする営業については、営業届出の対象とすること。なお、これらの営業者は、先行通知の別添中の第１の２の３のロ</w:t>
      </w:r>
      <w:r w:rsidRPr="00670DC1">
        <w:rPr>
          <w:rFonts w:ascii="メイリオ" w:eastAsia="メイリオ" w:hAnsi="メイリオ" w:cs="Times New Roman"/>
        </w:rPr>
        <w:t>(1)</w:t>
      </w:r>
      <w:r w:rsidRPr="00670DC1">
        <w:rPr>
          <w:rFonts w:ascii="メイリオ" w:eastAsia="メイリオ" w:hAnsi="メイリオ" w:cs="Times New Roman" w:hint="eastAsia"/>
        </w:rPr>
        <w:t>ⅲにおいて示した営業者と同一の範囲であること。</w:t>
      </w:r>
    </w:p>
    <w:p w:rsidR="00670DC1" w:rsidRPr="00670DC1" w:rsidRDefault="00670DC1" w:rsidP="00670DC1">
      <w:pPr>
        <w:spacing w:line="240" w:lineRule="exact"/>
        <w:ind w:firstLineChars="100" w:firstLine="210"/>
        <w:rPr>
          <w:rFonts w:ascii="メイリオ" w:eastAsia="メイリオ" w:hAnsi="メイリオ" w:cs="Times New Roman"/>
        </w:rPr>
      </w:pPr>
      <w:r w:rsidRPr="00670DC1">
        <w:rPr>
          <w:rFonts w:ascii="メイリオ" w:eastAsia="メイリオ" w:hAnsi="メイリオ" w:cs="Times New Roman" w:hint="eastAsia"/>
        </w:rPr>
        <w:t>オ</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食品衛生法上の「営業」でないことから営業許可及び届出の対象とならない業種について</w:t>
      </w:r>
    </w:p>
    <w:p w:rsidR="00670DC1" w:rsidRPr="00670DC1" w:rsidRDefault="00670DC1" w:rsidP="00670DC1">
      <w:pPr>
        <w:spacing w:line="240" w:lineRule="exact"/>
        <w:ind w:leftChars="100" w:left="840" w:hangingChars="300" w:hanging="630"/>
        <w:rPr>
          <w:rFonts w:ascii="メイリオ" w:eastAsia="メイリオ" w:hAnsi="メイリオ" w:cs="Times New Roman"/>
        </w:rPr>
      </w:pPr>
      <w:r w:rsidRPr="00670DC1">
        <w:rPr>
          <w:rFonts w:ascii="メイリオ" w:eastAsia="メイリオ" w:hAnsi="メイリオ" w:cs="Times New Roman" w:hint="eastAsia"/>
        </w:rPr>
        <w:t>（１）</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漁業者及び漁業者団体が出荷前に実施する活〆、放血、頭・内臓・鱗除去、冷蔵・冷凍、乾燥、素干し、撒塩等の魚介類及び藻類の調整行為は、法第４条第７項に規定する</w:t>
      </w:r>
      <w:r w:rsidRPr="00670DC1">
        <w:rPr>
          <w:rFonts w:ascii="メイリオ" w:eastAsia="メイリオ" w:hAnsi="メイリオ" w:cs="Times New Roman" w:hint="eastAsia"/>
          <w:b/>
        </w:rPr>
        <w:t>採取業</w:t>
      </w:r>
      <w:r w:rsidRPr="00670DC1">
        <w:rPr>
          <w:rFonts w:ascii="メイリオ" w:eastAsia="メイリオ" w:hAnsi="メイリオ" w:cs="Times New Roman" w:hint="eastAsia"/>
        </w:rPr>
        <w:t>として取り扱うこと。</w:t>
      </w:r>
    </w:p>
    <w:p w:rsidR="00670DC1" w:rsidRPr="00670DC1" w:rsidRDefault="00670DC1" w:rsidP="00670DC1">
      <w:pPr>
        <w:spacing w:line="240" w:lineRule="exact"/>
        <w:ind w:leftChars="202" w:left="424"/>
        <w:rPr>
          <w:rFonts w:ascii="メイリオ" w:eastAsia="メイリオ" w:hAnsi="メイリオ" w:cs="Times New Roman"/>
        </w:rPr>
      </w:pPr>
      <w:r w:rsidRPr="00670DC1">
        <w:rPr>
          <w:rFonts w:ascii="メイリオ" w:eastAsia="メイリオ" w:hAnsi="メイリオ" w:cs="Times New Roman" w:hint="eastAsia"/>
        </w:rPr>
        <w:t>（例）</w:t>
      </w:r>
    </w:p>
    <w:p w:rsidR="00670DC1" w:rsidRPr="00670DC1" w:rsidRDefault="00670DC1" w:rsidP="00670DC1">
      <w:pPr>
        <w:spacing w:line="240" w:lineRule="exact"/>
        <w:ind w:leftChars="202" w:left="424"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うに（殻割り、身取り、洗浄）</w:t>
      </w:r>
    </w:p>
    <w:p w:rsidR="00670DC1" w:rsidRPr="00670DC1" w:rsidRDefault="00670DC1" w:rsidP="00670DC1">
      <w:pPr>
        <w:spacing w:line="240" w:lineRule="exact"/>
        <w:ind w:leftChars="202" w:left="424"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素干し品（裁割、洗浄、乾燥）</w:t>
      </w:r>
    </w:p>
    <w:p w:rsidR="00670DC1" w:rsidRPr="00670DC1" w:rsidRDefault="00670DC1" w:rsidP="00670DC1">
      <w:pPr>
        <w:spacing w:line="240" w:lineRule="exact"/>
        <w:ind w:leftChars="202" w:left="424" w:firstLineChars="100" w:firstLine="210"/>
        <w:rPr>
          <w:rFonts w:ascii="メイリオ" w:eastAsia="メイリオ" w:hAnsi="メイリオ" w:cs="Times New Roman"/>
        </w:rPr>
      </w:pPr>
      <w:r w:rsidRPr="00670DC1">
        <w:rPr>
          <w:rFonts w:ascii="メイリオ" w:eastAsia="メイリオ" w:hAnsi="メイリオ" w:cs="Times New Roman" w:hint="eastAsia"/>
        </w:rPr>
        <w:t>〇</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のり（漉き、脱水、乾燥）</w:t>
      </w:r>
    </w:p>
    <w:p w:rsidR="00670DC1" w:rsidRPr="00670DC1" w:rsidRDefault="00670DC1" w:rsidP="00670DC1">
      <w:pPr>
        <w:spacing w:line="240" w:lineRule="exact"/>
        <w:ind w:leftChars="202" w:left="424" w:firstLineChars="100" w:firstLine="210"/>
        <w:rPr>
          <w:rFonts w:ascii="メイリオ" w:eastAsia="メイリオ" w:hAnsi="メイリオ" w:cs="Times New Roman"/>
        </w:rPr>
      </w:pPr>
      <w:r w:rsidRPr="00670DC1">
        <w:rPr>
          <w:rFonts w:ascii="メイリオ" w:eastAsia="メイリオ" w:hAnsi="メイリオ" w:cs="Times New Roman" w:hint="eastAsia"/>
        </w:rPr>
        <w:t>〇</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昆布（乾燥、切断）</w:t>
      </w:r>
    </w:p>
    <w:p w:rsidR="00670DC1" w:rsidRPr="00670DC1" w:rsidRDefault="00670DC1" w:rsidP="00670DC1">
      <w:pPr>
        <w:spacing w:line="240" w:lineRule="exact"/>
        <w:ind w:leftChars="300" w:left="630" w:firstLineChars="100" w:firstLine="210"/>
        <w:rPr>
          <w:rFonts w:ascii="メイリオ" w:eastAsia="メイリオ" w:hAnsi="メイリオ" w:cs="Times New Roman"/>
        </w:rPr>
      </w:pPr>
      <w:r w:rsidRPr="00670DC1">
        <w:rPr>
          <w:rFonts w:ascii="メイリオ" w:eastAsia="メイリオ" w:hAnsi="メイリオ" w:cs="Times New Roman" w:hint="eastAsia"/>
        </w:rPr>
        <w:t>なお、</w:t>
      </w:r>
      <w:r w:rsidRPr="00670DC1">
        <w:rPr>
          <w:rFonts w:ascii="メイリオ" w:eastAsia="メイリオ" w:hAnsi="メイリオ" w:cs="Times New Roman" w:hint="eastAsia"/>
          <w:b/>
        </w:rPr>
        <w:t>採取業</w:t>
      </w:r>
      <w:r w:rsidRPr="00670DC1">
        <w:rPr>
          <w:rFonts w:ascii="メイリオ" w:eastAsia="メイリオ" w:hAnsi="メイリオ" w:cs="Times New Roman" w:hint="eastAsia"/>
        </w:rPr>
        <w:t>とは別の業として、魚介類又は藻類を原料として仕入れ、それらを調整し販売する場合、及び店舗を設けて販売する場合は営業として取り扱うこと。</w:t>
      </w:r>
    </w:p>
    <w:p w:rsidR="00670DC1" w:rsidRPr="00670DC1" w:rsidRDefault="00670DC1" w:rsidP="00670DC1">
      <w:pPr>
        <w:spacing w:line="240" w:lineRule="exact"/>
        <w:ind w:leftChars="100" w:left="840" w:hangingChars="300" w:hanging="630"/>
        <w:rPr>
          <w:rFonts w:ascii="メイリオ" w:eastAsia="メイリオ" w:hAnsi="メイリオ" w:cs="Times New Roman"/>
        </w:rPr>
      </w:pPr>
      <w:r w:rsidRPr="00670DC1">
        <w:rPr>
          <w:rFonts w:ascii="メイリオ" w:eastAsia="メイリオ" w:hAnsi="メイリオ" w:cs="Times New Roman" w:hint="eastAsia"/>
        </w:rPr>
        <w:t>（２）</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農家（生産者）及び生産者団体が行う下記の行為は、法第４条第７項に規定する</w:t>
      </w:r>
      <w:r w:rsidRPr="00670DC1">
        <w:rPr>
          <w:rFonts w:ascii="メイリオ" w:eastAsia="メイリオ" w:hAnsi="メイリオ" w:cs="Times New Roman" w:hint="eastAsia"/>
          <w:b/>
        </w:rPr>
        <w:t>採取業</w:t>
      </w:r>
      <w:r w:rsidRPr="00670DC1">
        <w:rPr>
          <w:rFonts w:ascii="メイリオ" w:eastAsia="メイリオ" w:hAnsi="メイリオ" w:cs="Times New Roman" w:hint="eastAsia"/>
        </w:rPr>
        <w:t>として取り扱うこと。</w:t>
      </w:r>
    </w:p>
    <w:p w:rsidR="00670DC1" w:rsidRPr="00670DC1" w:rsidRDefault="00670DC1" w:rsidP="00670DC1">
      <w:pPr>
        <w:spacing w:line="240" w:lineRule="exact"/>
        <w:ind w:leftChars="400" w:left="840" w:firstLineChars="100" w:firstLine="210"/>
        <w:rPr>
          <w:rFonts w:ascii="メイリオ" w:eastAsia="メイリオ" w:hAnsi="メイリオ" w:cs="Times New Roman"/>
        </w:rPr>
      </w:pPr>
      <w:r w:rsidRPr="00670DC1">
        <w:rPr>
          <w:rFonts w:ascii="メイリオ" w:eastAsia="メイリオ" w:hAnsi="メイリオ" w:cs="Times New Roman" w:hint="eastAsia"/>
        </w:rPr>
        <w:t>なお、農業における</w:t>
      </w:r>
      <w:r w:rsidRPr="00670DC1">
        <w:rPr>
          <w:rFonts w:ascii="メイリオ" w:eastAsia="メイリオ" w:hAnsi="メイリオ" w:cs="Times New Roman" w:hint="eastAsia"/>
          <w:b/>
        </w:rPr>
        <w:t>採取業</w:t>
      </w:r>
      <w:r w:rsidRPr="00670DC1">
        <w:rPr>
          <w:rFonts w:ascii="メイリオ" w:eastAsia="メイリオ" w:hAnsi="メイリオ" w:cs="Times New Roman" w:hint="eastAsia"/>
        </w:rPr>
        <w:t>及び法に基づく営業への該非については個別の事例を別途通知することとしていること。</w:t>
      </w:r>
    </w:p>
    <w:p w:rsidR="00670DC1" w:rsidRPr="00670DC1" w:rsidRDefault="00670DC1" w:rsidP="00670DC1">
      <w:pPr>
        <w:spacing w:line="240" w:lineRule="exact"/>
        <w:ind w:leftChars="200" w:left="1050" w:hangingChars="300" w:hanging="630"/>
        <w:rPr>
          <w:rFonts w:ascii="メイリオ" w:eastAsia="メイリオ" w:hAnsi="メイリオ" w:cs="Times New Roman"/>
        </w:rPr>
      </w:pPr>
      <w:r w:rsidRPr="00670DC1">
        <w:rPr>
          <w:rFonts w:ascii="メイリオ" w:eastAsia="メイリオ" w:hAnsi="メイリオ" w:cs="Times New Roman" w:hint="eastAsia"/>
        </w:rPr>
        <w:t>（ⅰ）</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生産者団体等が出荷前に選果･選別等と一体的に実施する、皮剥き･洗浄･袋詰め･冷蔵処理･キュアリング･乾燥等の形状変化を伴わない農産物の出荷調製及びカントリーエレベーター･ライスセンター･農業倉庫における穀類の乾燥･調製･保管業務</w:t>
      </w:r>
    </w:p>
    <w:p w:rsidR="00670DC1" w:rsidRPr="00670DC1" w:rsidRDefault="00670DC1" w:rsidP="00670DC1">
      <w:pPr>
        <w:spacing w:line="240" w:lineRule="exact"/>
        <w:ind w:leftChars="200" w:left="1050" w:hangingChars="300" w:hanging="630"/>
        <w:rPr>
          <w:rFonts w:ascii="メイリオ" w:eastAsia="メイリオ" w:hAnsi="メイリオ" w:cs="Times New Roman"/>
        </w:rPr>
      </w:pPr>
      <w:r w:rsidRPr="00670DC1">
        <w:rPr>
          <w:rFonts w:ascii="メイリオ" w:eastAsia="メイリオ" w:hAnsi="メイリオ" w:cs="Times New Roman" w:hint="eastAsia"/>
        </w:rPr>
        <w:t>（ⅱ）</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農家（生産者）が行う未加工の青果物（皮剥き･洗浄等の形状変化を伴わない出荷調製を行ったものを含む。）の販売（消費者への直接販売（有人･無人の直売所、ネット通販等）を含む。）</w:t>
      </w:r>
    </w:p>
    <w:p w:rsidR="00670DC1" w:rsidRPr="00670DC1" w:rsidRDefault="00670DC1" w:rsidP="00670DC1">
      <w:pPr>
        <w:spacing w:line="240" w:lineRule="exact"/>
        <w:ind w:firstLineChars="200" w:firstLine="420"/>
        <w:rPr>
          <w:rFonts w:ascii="メイリオ" w:eastAsia="メイリオ" w:hAnsi="メイリオ" w:cs="Times New Roman"/>
        </w:rPr>
      </w:pPr>
      <w:r w:rsidRPr="00670DC1">
        <w:rPr>
          <w:rFonts w:ascii="メイリオ" w:eastAsia="メイリオ" w:hAnsi="メイリオ" w:cs="Times New Roman" w:hint="eastAsia"/>
        </w:rPr>
        <w:t>（ⅲ）</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農産物の簡易な加工</w:t>
      </w:r>
    </w:p>
    <w:p w:rsidR="00670DC1" w:rsidRPr="00670DC1" w:rsidRDefault="00670DC1" w:rsidP="00670DC1">
      <w:pPr>
        <w:spacing w:line="240" w:lineRule="exact"/>
        <w:ind w:leftChars="405" w:left="850"/>
        <w:rPr>
          <w:rFonts w:ascii="メイリオ" w:eastAsia="メイリオ" w:hAnsi="メイリオ" w:cs="Times New Roman"/>
        </w:rPr>
      </w:pPr>
      <w:r w:rsidRPr="00670DC1">
        <w:rPr>
          <w:rFonts w:ascii="メイリオ" w:eastAsia="メイリオ" w:hAnsi="メイリオ" w:cs="Times New Roman" w:hint="eastAsia"/>
        </w:rPr>
        <w:t>（例）</w:t>
      </w:r>
    </w:p>
    <w:p w:rsidR="00670DC1" w:rsidRPr="00670DC1" w:rsidRDefault="00670DC1" w:rsidP="00670DC1">
      <w:pPr>
        <w:spacing w:line="240" w:lineRule="exact"/>
        <w:ind w:leftChars="405" w:left="850"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精穀（精米、精麦）</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ただし、業として（請け負うなどして）行う場合は届出の対象</w:t>
      </w:r>
      <w:r w:rsidRPr="00670DC1">
        <w:rPr>
          <w:rFonts w:ascii="メイリオ" w:eastAsia="メイリオ" w:hAnsi="メイリオ" w:cs="Times New Roman"/>
        </w:rPr>
        <w:t>)</w:t>
      </w:r>
    </w:p>
    <w:p w:rsidR="00670DC1" w:rsidRPr="00670DC1" w:rsidRDefault="00670DC1" w:rsidP="00670DC1">
      <w:pPr>
        <w:spacing w:line="240" w:lineRule="exact"/>
        <w:ind w:leftChars="405" w:left="850"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乾燥加工･天日干し（大根の丸干し、乾燥キノコ等）</w:t>
      </w:r>
    </w:p>
    <w:p w:rsidR="00670DC1" w:rsidRPr="00670DC1" w:rsidRDefault="00670DC1" w:rsidP="00C03013">
      <w:pPr>
        <w:spacing w:line="240" w:lineRule="exact"/>
        <w:ind w:firstLineChars="200" w:firstLine="420"/>
        <w:rPr>
          <w:rFonts w:ascii="メイリオ" w:eastAsia="メイリオ" w:hAnsi="メイリオ" w:cs="Times New Roman"/>
        </w:rPr>
      </w:pPr>
      <w:r w:rsidRPr="00670DC1">
        <w:rPr>
          <w:rFonts w:ascii="メイリオ" w:eastAsia="メイリオ" w:hAnsi="メイリオ" w:cs="Times New Roman" w:hint="eastAsia"/>
        </w:rPr>
        <w:t>（ⅳ）更なる加工のため、製造･加工業者へ販売することが前提の農産物の一次加工</w:t>
      </w:r>
    </w:p>
    <w:p w:rsidR="00670DC1" w:rsidRPr="00670DC1" w:rsidRDefault="00670DC1" w:rsidP="00670DC1">
      <w:pPr>
        <w:spacing w:line="240" w:lineRule="exact"/>
        <w:ind w:leftChars="405" w:left="850"/>
        <w:rPr>
          <w:rFonts w:ascii="メイリオ" w:eastAsia="メイリオ" w:hAnsi="メイリオ" w:cs="Times New Roman"/>
        </w:rPr>
      </w:pPr>
      <w:r w:rsidRPr="00670DC1">
        <w:rPr>
          <w:rFonts w:ascii="メイリオ" w:eastAsia="メイリオ" w:hAnsi="メイリオ" w:cs="Times New Roman" w:hint="eastAsia"/>
        </w:rPr>
        <w:t>（例）</w:t>
      </w:r>
    </w:p>
    <w:p w:rsidR="00670DC1" w:rsidRPr="00670DC1" w:rsidRDefault="00670DC1" w:rsidP="00670DC1">
      <w:pPr>
        <w:spacing w:line="240" w:lineRule="exact"/>
        <w:ind w:leftChars="405" w:left="850"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蜂蜜の採取</w:t>
      </w:r>
    </w:p>
    <w:p w:rsidR="00670DC1" w:rsidRPr="00670DC1" w:rsidRDefault="00670DC1" w:rsidP="00670DC1">
      <w:pPr>
        <w:spacing w:line="240" w:lineRule="exact"/>
        <w:ind w:leftChars="405" w:left="850"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粗糖の製造</w:t>
      </w:r>
    </w:p>
    <w:p w:rsidR="00670DC1" w:rsidRPr="00670DC1" w:rsidRDefault="00670DC1" w:rsidP="00670DC1">
      <w:pPr>
        <w:spacing w:line="240" w:lineRule="exact"/>
        <w:ind w:leftChars="405" w:left="850"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荒茶の生産</w:t>
      </w:r>
    </w:p>
    <w:p w:rsidR="00670DC1" w:rsidRPr="00670DC1" w:rsidRDefault="00670DC1" w:rsidP="00670DC1">
      <w:pPr>
        <w:spacing w:line="240" w:lineRule="exact"/>
        <w:ind w:leftChars="405" w:left="850" w:firstLineChars="100" w:firstLine="210"/>
        <w:rPr>
          <w:rFonts w:ascii="メイリオ" w:eastAsia="メイリオ" w:hAnsi="メイリオ" w:cs="Times New Roman"/>
        </w:rPr>
      </w:pPr>
      <w:r w:rsidRPr="00670DC1">
        <w:rPr>
          <w:rFonts w:ascii="メイリオ" w:eastAsia="メイリオ" w:hAnsi="メイリオ" w:cs="Times New Roman" w:hint="eastAsia"/>
        </w:rPr>
        <w:t>○</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野菜の塩蔵（梅干原料の白梅、桜餅原料の桜葉の塩漬等）</w:t>
      </w:r>
    </w:p>
    <w:p w:rsidR="00670DC1" w:rsidRPr="00670DC1" w:rsidRDefault="00670DC1" w:rsidP="00670DC1">
      <w:pPr>
        <w:spacing w:line="240" w:lineRule="exact"/>
        <w:ind w:leftChars="405" w:left="850"/>
        <w:rPr>
          <w:rFonts w:ascii="メイリオ" w:eastAsia="メイリオ" w:hAnsi="メイリオ" w:cs="Times New Roman"/>
        </w:rPr>
      </w:pPr>
      <w:r w:rsidRPr="00670DC1">
        <w:rPr>
          <w:rFonts w:ascii="メイリオ" w:eastAsia="メイリオ" w:hAnsi="メイリオ" w:cs="Times New Roman" w:hint="eastAsia"/>
        </w:rPr>
        <w:t>なお、工程中で食品添加物を使用する一次加工（例：かんぴょう）は、営業届出を必要とすること。</w:t>
      </w:r>
    </w:p>
    <w:p w:rsidR="00670DC1" w:rsidRPr="00670DC1" w:rsidRDefault="00670DC1" w:rsidP="00670DC1">
      <w:pPr>
        <w:spacing w:line="240" w:lineRule="exact"/>
        <w:ind w:firstLineChars="100" w:firstLine="210"/>
        <w:rPr>
          <w:rFonts w:ascii="メイリオ" w:eastAsia="メイリオ" w:hAnsi="メイリオ" w:cs="Times New Roman"/>
        </w:rPr>
      </w:pPr>
      <w:r w:rsidRPr="00670DC1">
        <w:rPr>
          <w:rFonts w:ascii="メイリオ" w:eastAsia="メイリオ" w:hAnsi="メイリオ" w:cs="Times New Roman" w:hint="eastAsia"/>
        </w:rPr>
        <w:t>カ</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公衆衛生に与える影響が少ない営業として営業届出の対象とならない業種について</w:t>
      </w:r>
    </w:p>
    <w:p w:rsidR="00670DC1" w:rsidRPr="00670DC1" w:rsidRDefault="00670DC1" w:rsidP="00670DC1">
      <w:pPr>
        <w:spacing w:line="240" w:lineRule="exact"/>
        <w:ind w:leftChars="100" w:left="840" w:hangingChars="300" w:hanging="630"/>
        <w:rPr>
          <w:rFonts w:ascii="メイリオ" w:eastAsia="メイリオ" w:hAnsi="メイリオ" w:cs="Times New Roman"/>
        </w:rPr>
      </w:pPr>
      <w:r w:rsidRPr="00670DC1">
        <w:rPr>
          <w:rFonts w:ascii="メイリオ" w:eastAsia="メイリオ" w:hAnsi="メイリオ" w:cs="Times New Roman" w:hint="eastAsia"/>
        </w:rPr>
        <w:t>（１）</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法第</w:t>
      </w:r>
      <w:r w:rsidRPr="00670DC1">
        <w:rPr>
          <w:rFonts w:ascii="メイリオ" w:eastAsia="メイリオ" w:hAnsi="メイリオ" w:cs="Times New Roman"/>
        </w:rPr>
        <w:t xml:space="preserve">57 </w:t>
      </w:r>
      <w:r w:rsidRPr="00670DC1">
        <w:rPr>
          <w:rFonts w:ascii="メイリオ" w:eastAsia="メイリオ" w:hAnsi="メイリオ" w:cs="Times New Roman" w:hint="eastAsia"/>
        </w:rPr>
        <w:t>条第１項に規定する公衆衛生に与える影響が少ない営業として政令で定めるものは以下のとおりであること。</w:t>
      </w:r>
    </w:p>
    <w:p w:rsidR="00670DC1" w:rsidRPr="00670DC1" w:rsidRDefault="00670DC1" w:rsidP="00670DC1">
      <w:pPr>
        <w:spacing w:line="240" w:lineRule="exact"/>
        <w:ind w:firstLineChars="200" w:firstLine="420"/>
        <w:rPr>
          <w:rFonts w:ascii="メイリオ" w:eastAsia="メイリオ" w:hAnsi="メイリオ" w:cs="Times New Roman"/>
        </w:rPr>
      </w:pPr>
      <w:r w:rsidRPr="00670DC1">
        <w:rPr>
          <w:rFonts w:ascii="メイリオ" w:eastAsia="メイリオ" w:hAnsi="メイリオ" w:cs="Times New Roman" w:hint="eastAsia"/>
        </w:rPr>
        <w:t>（ⅰ）</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食品又は添加物の輸入業（施行令第</w:t>
      </w:r>
      <w:r w:rsidRPr="00670DC1">
        <w:rPr>
          <w:rFonts w:ascii="メイリオ" w:eastAsia="メイリオ" w:hAnsi="メイリオ" w:cs="Times New Roman"/>
        </w:rPr>
        <w:t xml:space="preserve">35 </w:t>
      </w:r>
      <w:r w:rsidRPr="00670DC1">
        <w:rPr>
          <w:rFonts w:ascii="メイリオ" w:eastAsia="メイリオ" w:hAnsi="メイリオ" w:cs="Times New Roman" w:hint="eastAsia"/>
        </w:rPr>
        <w:t>条の２第１号関係）</w:t>
      </w:r>
    </w:p>
    <w:p w:rsidR="00670DC1" w:rsidRPr="00670DC1" w:rsidRDefault="00670DC1" w:rsidP="00670DC1">
      <w:pPr>
        <w:spacing w:line="240" w:lineRule="exact"/>
        <w:ind w:firstLineChars="200" w:firstLine="420"/>
        <w:rPr>
          <w:rFonts w:ascii="メイリオ" w:eastAsia="メイリオ" w:hAnsi="メイリオ" w:cs="Times New Roman"/>
        </w:rPr>
      </w:pPr>
      <w:r w:rsidRPr="00670DC1">
        <w:rPr>
          <w:rFonts w:ascii="メイリオ" w:eastAsia="メイリオ" w:hAnsi="メイリオ" w:cs="Times New Roman" w:hint="eastAsia"/>
        </w:rPr>
        <w:t>（ⅱ）</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食品又は添加物の貯蔵又は運搬のみをする営業（食品の冷凍又は冷蔵業を除く。）（同条第２号関係）</w:t>
      </w:r>
    </w:p>
    <w:p w:rsidR="00670DC1" w:rsidRPr="00670DC1" w:rsidRDefault="00670DC1" w:rsidP="00670DC1">
      <w:pPr>
        <w:spacing w:line="240" w:lineRule="exact"/>
        <w:ind w:leftChars="200" w:left="1050" w:hangingChars="300" w:hanging="630"/>
        <w:rPr>
          <w:rFonts w:ascii="メイリオ" w:eastAsia="メイリオ" w:hAnsi="メイリオ" w:cs="Times New Roman"/>
        </w:rPr>
      </w:pPr>
      <w:r w:rsidRPr="00670DC1">
        <w:rPr>
          <w:rFonts w:ascii="メイリオ" w:eastAsia="メイリオ" w:hAnsi="メイリオ" w:cs="Times New Roman" w:hint="eastAsia"/>
        </w:rPr>
        <w:t>（ⅲ）</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容器包装に入れられ、又は包まれた食品又は添加物のうち、常温保存が可能なものの販売をする営業（同条第３号関係）</w:t>
      </w:r>
    </w:p>
    <w:p w:rsidR="00670DC1" w:rsidRPr="00670DC1" w:rsidRDefault="00670DC1" w:rsidP="00670DC1">
      <w:pPr>
        <w:spacing w:line="240" w:lineRule="exact"/>
        <w:ind w:firstLineChars="200" w:firstLine="420"/>
        <w:rPr>
          <w:rFonts w:ascii="メイリオ" w:eastAsia="メイリオ" w:hAnsi="メイリオ" w:cs="Times New Roman"/>
        </w:rPr>
      </w:pPr>
      <w:r w:rsidRPr="00670DC1">
        <w:rPr>
          <w:rFonts w:ascii="メイリオ" w:eastAsia="メイリオ" w:hAnsi="メイリオ" w:cs="Times New Roman" w:hint="eastAsia"/>
        </w:rPr>
        <w:t>（ⅳ）</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合成樹脂以外の原材料が使用された器具又は容器包装の製造をする営業（同条第４号関係）</w:t>
      </w:r>
    </w:p>
    <w:p w:rsidR="00670DC1" w:rsidRPr="00670DC1" w:rsidRDefault="00670DC1" w:rsidP="00670DC1">
      <w:pPr>
        <w:spacing w:line="240" w:lineRule="exact"/>
        <w:ind w:firstLineChars="200" w:firstLine="420"/>
        <w:rPr>
          <w:rFonts w:ascii="メイリオ" w:eastAsia="メイリオ" w:hAnsi="メイリオ" w:cs="Times New Roman"/>
        </w:rPr>
      </w:pPr>
      <w:r w:rsidRPr="00670DC1">
        <w:rPr>
          <w:rFonts w:ascii="メイリオ" w:eastAsia="メイリオ" w:hAnsi="メイリオ" w:cs="Times New Roman" w:hint="eastAsia"/>
        </w:rPr>
        <w:t>（ⅴ）</w:t>
      </w:r>
      <w:r w:rsidRPr="00670DC1">
        <w:rPr>
          <w:rFonts w:ascii="メイリオ" w:eastAsia="メイリオ" w:hAnsi="メイリオ" w:cs="Times New Roman"/>
        </w:rPr>
        <w:t xml:space="preserve"> </w:t>
      </w:r>
      <w:r w:rsidRPr="00670DC1">
        <w:rPr>
          <w:rFonts w:ascii="メイリオ" w:eastAsia="メイリオ" w:hAnsi="メイリオ" w:cs="Times New Roman" w:hint="eastAsia"/>
        </w:rPr>
        <w:t>器具又は容器包装の輸入業又は販売業（同条第５号関係）</w:t>
      </w:r>
    </w:p>
    <w:p w:rsidR="00670DC1" w:rsidRPr="00670DC1" w:rsidRDefault="00670DC1" w:rsidP="00670DC1">
      <w:pPr>
        <w:spacing w:line="240" w:lineRule="exact"/>
        <w:ind w:firstLineChars="100" w:firstLine="210"/>
        <w:rPr>
          <w:rFonts w:ascii="メイリオ" w:eastAsia="メイリオ" w:hAnsi="メイリオ" w:cs="Times New Roman"/>
        </w:rPr>
      </w:pPr>
      <w:r w:rsidRPr="00670DC1">
        <w:rPr>
          <w:rFonts w:ascii="メイリオ" w:eastAsia="メイリオ" w:hAnsi="メイリオ" w:cs="Times New Roman" w:hint="eastAsia"/>
        </w:rPr>
        <w:t>（２）（１）に係る運用上の留意点は以下のとおりであること。</w:t>
      </w:r>
    </w:p>
    <w:p w:rsidR="00670DC1" w:rsidRPr="00670DC1" w:rsidRDefault="00670DC1" w:rsidP="00670DC1">
      <w:pPr>
        <w:spacing w:line="240" w:lineRule="exact"/>
        <w:ind w:leftChars="400" w:left="840"/>
        <w:rPr>
          <w:rFonts w:ascii="メイリオ" w:eastAsia="メイリオ" w:hAnsi="メイリオ" w:cs="Times New Roman"/>
        </w:rPr>
      </w:pPr>
      <w:r w:rsidRPr="00670DC1">
        <w:rPr>
          <w:rFonts w:ascii="メイリオ" w:eastAsia="メイリオ" w:hAnsi="メイリオ" w:cs="Times New Roman" w:hint="eastAsia"/>
        </w:rPr>
        <w:t>（ⅱ）に関して、同条第２号の括弧書部分は「貯蔵」にのみ係るものであり、冷凍・冷蔵倉庫業については営業届出の対象となるが、冷凍・冷蔵車による営業は営業届出の対象外となること。</w:t>
      </w:r>
    </w:p>
    <w:p w:rsidR="009D6622" w:rsidRDefault="00670DC1" w:rsidP="00670DC1">
      <w:pPr>
        <w:spacing w:line="240" w:lineRule="exact"/>
        <w:ind w:leftChars="400" w:left="840"/>
        <w:rPr>
          <w:rFonts w:ascii="メイリオ" w:eastAsia="メイリオ" w:hAnsi="メイリオ" w:cs="Times New Roman"/>
        </w:rPr>
      </w:pPr>
      <w:r w:rsidRPr="00670DC1">
        <w:rPr>
          <w:rFonts w:ascii="メイリオ" w:eastAsia="メイリオ" w:hAnsi="メイリオ" w:cs="Times New Roman" w:hint="eastAsia"/>
        </w:rPr>
        <w:t>（ⅲ）に関して、自動販売機による営業のうち、自動調理機能を有さず、常温保存可能な食品のみを取り扱うものについても同条第３号の対象となることから、営業届出を要しないこと。</w:t>
      </w:r>
    </w:p>
    <w:p w:rsidR="009C26DD" w:rsidRDefault="009C26DD" w:rsidP="009C26DD">
      <w:pPr>
        <w:spacing w:line="240" w:lineRule="exact"/>
        <w:rPr>
          <w:rFonts w:ascii="メイリオ" w:eastAsia="メイリオ" w:hAnsi="メイリオ" w:cs="Times New Roman"/>
        </w:rPr>
      </w:pPr>
    </w:p>
    <w:p w:rsidR="009C26DD" w:rsidRDefault="009C26DD" w:rsidP="009C26DD">
      <w:pPr>
        <w:spacing w:line="240" w:lineRule="exact"/>
        <w:rPr>
          <w:rFonts w:ascii="メイリオ" w:eastAsia="メイリオ" w:hAnsi="メイリオ" w:cs="Times New Roman"/>
        </w:rPr>
      </w:pPr>
    </w:p>
    <w:p w:rsidR="009C26DD" w:rsidRDefault="009C26DD" w:rsidP="009C26DD">
      <w:pPr>
        <w:spacing w:line="240" w:lineRule="exact"/>
        <w:rPr>
          <w:rFonts w:ascii="メイリオ" w:eastAsia="メイリオ" w:hAnsi="メイリオ"/>
          <w:sz w:val="24"/>
          <w:szCs w:val="24"/>
        </w:rPr>
      </w:pPr>
    </w:p>
    <w:p w:rsidR="00BD6C04" w:rsidRDefault="00670DC1" w:rsidP="00670DC1">
      <w:pPr>
        <w:spacing w:line="240" w:lineRule="exact"/>
        <w:rPr>
          <w:rFonts w:ascii="メイリオ" w:eastAsia="メイリオ" w:hAnsi="メイリオ"/>
          <w:b/>
          <w:szCs w:val="21"/>
        </w:rPr>
      </w:pPr>
      <w:r w:rsidRPr="00670DC1">
        <w:rPr>
          <w:rFonts w:ascii="メイリオ" w:eastAsia="メイリオ" w:hAnsi="メイリオ" w:hint="eastAsia"/>
          <w:szCs w:val="21"/>
        </w:rPr>
        <w:lastRenderedPageBreak/>
        <w:t>◇</w:t>
      </w:r>
      <w:r w:rsidRPr="00670DC1">
        <w:rPr>
          <w:rFonts w:ascii="メイリオ" w:eastAsia="メイリオ" w:hAnsi="メイリオ" w:hint="eastAsia"/>
          <w:b/>
          <w:szCs w:val="21"/>
        </w:rPr>
        <w:t>農業及び水産業における食品の採取業の範囲について</w:t>
      </w:r>
    </w:p>
    <w:p w:rsidR="00670DC1" w:rsidRDefault="00670DC1" w:rsidP="00BD6C04">
      <w:pPr>
        <w:spacing w:line="240" w:lineRule="exact"/>
        <w:ind w:firstLineChars="50" w:firstLine="105"/>
        <w:rPr>
          <w:rFonts w:ascii="メイリオ" w:eastAsia="メイリオ" w:hAnsi="メイリオ"/>
          <w:szCs w:val="21"/>
        </w:rPr>
      </w:pPr>
      <w:r w:rsidRPr="00670DC1">
        <w:rPr>
          <w:rFonts w:ascii="メイリオ" w:eastAsia="メイリオ" w:hAnsi="メイリオ"/>
          <w:szCs w:val="21"/>
        </w:rPr>
        <w:t>（</w:t>
      </w:r>
      <w:r w:rsidR="00923621">
        <w:rPr>
          <w:rFonts w:ascii="メイリオ" w:eastAsia="メイリオ" w:hAnsi="メイリオ" w:hint="eastAsia"/>
          <w:szCs w:val="21"/>
        </w:rPr>
        <w:t>最終改正：R3.4.22付け薬生食監発0422第12号</w:t>
      </w:r>
      <w:r w:rsidRPr="00670DC1">
        <w:rPr>
          <w:rFonts w:ascii="メイリオ" w:eastAsia="メイリオ" w:hAnsi="メイリオ"/>
          <w:szCs w:val="21"/>
        </w:rPr>
        <w:t>）</w:t>
      </w:r>
      <w:r w:rsidRPr="00670DC1">
        <w:rPr>
          <w:rFonts w:ascii="メイリオ" w:eastAsia="メイリオ" w:hAnsi="メイリオ" w:hint="eastAsia"/>
          <w:szCs w:val="21"/>
        </w:rPr>
        <w:t>より抜粋</w:t>
      </w:r>
    </w:p>
    <w:p w:rsidR="00BD6C04" w:rsidRPr="00BD6C04" w:rsidRDefault="00BD6C04" w:rsidP="00BD6C04">
      <w:pPr>
        <w:spacing w:line="140" w:lineRule="exact"/>
        <w:ind w:firstLineChars="50" w:firstLine="105"/>
        <w:rPr>
          <w:rFonts w:ascii="メイリオ" w:eastAsia="メイリオ" w:hAnsi="メイリオ"/>
          <w:szCs w:val="21"/>
        </w:rPr>
      </w:pPr>
    </w:p>
    <w:p w:rsidR="00670DC1" w:rsidRPr="00670DC1" w:rsidRDefault="00670DC1" w:rsidP="00670DC1">
      <w:pPr>
        <w:spacing w:line="240" w:lineRule="exact"/>
        <w:rPr>
          <w:rFonts w:ascii="メイリオ" w:eastAsia="メイリオ" w:hAnsi="メイリオ"/>
          <w:szCs w:val="21"/>
        </w:rPr>
      </w:pPr>
      <w:r w:rsidRPr="00670DC1">
        <w:rPr>
          <w:rFonts w:ascii="メイリオ" w:eastAsia="メイリオ" w:hAnsi="メイリオ" w:hint="eastAsia"/>
          <w:szCs w:val="21"/>
        </w:rPr>
        <w:t xml:space="preserve">（農業）　　　　　　　　　　　　　　　　　　　　　　　　　　　　</w:t>
      </w:r>
      <w:r w:rsidRPr="00670DC1">
        <w:rPr>
          <w:rFonts w:ascii="メイリオ" w:eastAsia="メイリオ" w:hAnsi="メイリオ" w:hint="eastAsia"/>
          <w:sz w:val="18"/>
          <w:szCs w:val="18"/>
        </w:rPr>
        <w:t>○が採取業</w:t>
      </w:r>
    </w:p>
    <w:tbl>
      <w:tblPr>
        <w:tblStyle w:val="a9"/>
        <w:tblW w:w="0" w:type="auto"/>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07"/>
        <w:gridCol w:w="1360"/>
        <w:gridCol w:w="2604"/>
      </w:tblGrid>
      <w:tr w:rsidR="00670DC1" w:rsidRPr="008C4AAD" w:rsidTr="000C621E">
        <w:tc>
          <w:tcPr>
            <w:tcW w:w="6507" w:type="dxa"/>
            <w:shd w:val="clear" w:color="auto" w:fill="DAEEF3" w:themeFill="accent5" w:themeFillTint="33"/>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業種（業態）又は品目</w:t>
            </w:r>
          </w:p>
        </w:tc>
        <w:tc>
          <w:tcPr>
            <w:tcW w:w="1360" w:type="dxa"/>
            <w:shd w:val="clear" w:color="auto" w:fill="DAEEF3" w:themeFill="accent5" w:themeFillTint="33"/>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採取業の範囲</w:t>
            </w:r>
          </w:p>
        </w:tc>
        <w:tc>
          <w:tcPr>
            <w:tcW w:w="2604" w:type="dxa"/>
            <w:shd w:val="clear" w:color="auto" w:fill="DAEEF3" w:themeFill="accent5" w:themeFillTint="33"/>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備考</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室内での農産物の生産（レタス、もやし、きのこ等）</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収穫した農産物の洗浄</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屋外で生産された農産物のパック詰め（カットなし）</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室内で生産された農産物のパック詰め（カットなし）</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収穫後の農産物の乾燥機での乾燥</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収穫後の穀類（米、麦類、豆類）の乾燥・調整・保管</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野菜等の調製（皮剥き、根切り、下端落とし、へた取り、洗浄、袋詰め、冷蔵処理、冷凍処理、キュアリング、乾燥等の形状変化を伴わない出荷調整）</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野菜等の簡易な加工（４分割・８分割等した後ラップ等で包装）</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消費の利便性のために行う調理や切断（茹で野菜、カット野菜、千切り等）</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収穫後の農林産物の保管（冷凍冷蔵を含む）及び集出荷施設までの輸送</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農業者自ら生産したものを食品加工業者に直接販売</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農業者の行為は出荷に当たる</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農業者自ら生産したものを流通業者を通じた委託販売</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農業者の行為は出荷に当たる</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農業者自ら生産したものを未加工で直売（庭先、直売所（有人･無人）、通信販売など）</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農業者の行為は出荷に当たる</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観光農園（収穫体験の提供）ブドウ狩り等</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rPr>
          <w:trHeight w:val="398"/>
        </w:trPr>
        <w:tc>
          <w:tcPr>
            <w:tcW w:w="6507" w:type="dxa"/>
            <w:vMerge w:val="restart"/>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収穫した農林産物の輸送（集出荷施設～卸売～小売の輸送）</w:t>
            </w:r>
          </w:p>
        </w:tc>
        <w:tc>
          <w:tcPr>
            <w:tcW w:w="1360"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（集出荷施設～卸売)</w:t>
            </w:r>
            <w:r>
              <w:rPr>
                <w:rFonts w:ascii="メイリオ" w:eastAsia="メイリオ" w:hAnsi="メイリオ"/>
                <w:sz w:val="18"/>
                <w:szCs w:val="18"/>
              </w:rPr>
              <w:t xml:space="preserve"> </w:t>
            </w:r>
            <w:r w:rsidRPr="008C4AAD">
              <w:rPr>
                <w:rFonts w:ascii="メイリオ" w:eastAsia="メイリオ" w:hAnsi="メイリオ" w:hint="eastAsia"/>
                <w:sz w:val="18"/>
                <w:szCs w:val="18"/>
              </w:rPr>
              <w:t>○</w:t>
            </w:r>
          </w:p>
        </w:tc>
        <w:tc>
          <w:tcPr>
            <w:tcW w:w="2604" w:type="dxa"/>
            <w:vMerge w:val="restart"/>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卸売市場以降は営業（青果物の販売業）とみなす。ただし、輸送業は届出は不要。</w:t>
            </w:r>
          </w:p>
        </w:tc>
      </w:tr>
      <w:tr w:rsidR="00670DC1" w:rsidRPr="008C4AAD" w:rsidTr="000C621E">
        <w:trPr>
          <w:trHeight w:val="397"/>
        </w:trPr>
        <w:tc>
          <w:tcPr>
            <w:tcW w:w="6507" w:type="dxa"/>
            <w:vMerge/>
            <w:vAlign w:val="center"/>
          </w:tcPr>
          <w:p w:rsidR="00670DC1" w:rsidRPr="008C4AAD" w:rsidRDefault="00670DC1" w:rsidP="00670DC1">
            <w:pPr>
              <w:spacing w:line="204" w:lineRule="exact"/>
              <w:rPr>
                <w:rFonts w:ascii="メイリオ" w:eastAsia="メイリオ" w:hAnsi="メイリオ"/>
                <w:sz w:val="18"/>
                <w:szCs w:val="18"/>
              </w:rPr>
            </w:pPr>
          </w:p>
        </w:tc>
        <w:tc>
          <w:tcPr>
            <w:tcW w:w="1360"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（卸売～小売の輸送）×</w:t>
            </w:r>
          </w:p>
        </w:tc>
        <w:tc>
          <w:tcPr>
            <w:tcW w:w="2604" w:type="dxa"/>
            <w:vMerge/>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倉庫業（加工せず、卸売市場の販売前の冷蔵保管）</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卸売市場以降は営業（青果物の販売業）とみなす</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生乳の販売（直接販売、受託販売、買取販売）</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農業者の行為は出荷に当たる</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sz w:val="18"/>
                <w:szCs w:val="18"/>
              </w:rPr>
              <w:t>集乳（生乳のCSにおける保管及び乳業メーカーへの輸送）</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集乳業は営業許可の対象</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精穀（精米、精麦等）</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業として（請け負うなどして）精穀する場合は届出の対象</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精穀した穀類（米、麦等）のパック詰め</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業として（請け負うなどして）パック詰めする場合は届出の対象</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米穀卸売業（精米を行う場合、精米を行わない場合）</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米穀小売業（精米を行う場合、精米を行わない場合）</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生産者団体の行う農畜産物の販売（いわゆる小売）</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野菜果実販売業（八百屋）と同じ扱い</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卸売市場内の加工品等販売（一般的な加工食品の他、 漬物、菓子等）</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ただし、容器包装に入れられた常温で長期間保存可能な食品のみを販売する場合は届出は不要。</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農産物</w:t>
            </w:r>
            <w:r w:rsidR="00923621">
              <w:rPr>
                <w:rFonts w:ascii="メイリオ" w:eastAsia="メイリオ" w:hAnsi="メイリオ" w:hint="eastAsia"/>
                <w:sz w:val="18"/>
                <w:szCs w:val="18"/>
              </w:rPr>
              <w:t>（</w:t>
            </w:r>
            <w:r w:rsidR="00923621" w:rsidRPr="00923621">
              <w:rPr>
                <w:rFonts w:ascii="メイリオ" w:eastAsia="メイリオ" w:hAnsi="メイリオ" w:hint="eastAsia"/>
                <w:sz w:val="18"/>
                <w:szCs w:val="18"/>
              </w:rPr>
              <w:t>野菜、ハーブ、果物等</w:t>
            </w:r>
            <w:r w:rsidR="00923621">
              <w:rPr>
                <w:rFonts w:ascii="メイリオ" w:eastAsia="メイリオ" w:hAnsi="メイリオ" w:hint="eastAsia"/>
                <w:sz w:val="18"/>
                <w:szCs w:val="18"/>
              </w:rPr>
              <w:t>）</w:t>
            </w:r>
            <w:r w:rsidRPr="008C4AAD">
              <w:rPr>
                <w:rFonts w:ascii="メイリオ" w:eastAsia="メイリオ" w:hAnsi="メイリオ" w:hint="eastAsia"/>
                <w:sz w:val="18"/>
                <w:szCs w:val="18"/>
              </w:rPr>
              <w:t>の天日干し・乾燥</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はさ掛け、大根の丸干し</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乾燥キノコの生産</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乾燥キノコの加工（スライスなど）</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923621" w:rsidP="00923621">
            <w:pPr>
              <w:spacing w:line="204" w:lineRule="exact"/>
              <w:rPr>
                <w:rFonts w:ascii="メイリオ" w:eastAsia="メイリオ" w:hAnsi="メイリオ"/>
                <w:sz w:val="18"/>
                <w:szCs w:val="18"/>
              </w:rPr>
            </w:pPr>
            <w:r w:rsidRPr="00923621">
              <w:rPr>
                <w:rFonts w:ascii="メイリオ" w:eastAsia="メイリオ" w:hAnsi="メイリオ" w:hint="eastAsia"/>
                <w:sz w:val="18"/>
                <w:szCs w:val="18"/>
              </w:rPr>
              <w:t>ただし、農家（生産者団体を含む）が自ら生産した農産物を原材料として使用する場合を除く。</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一次加工（皮剥き）作業（例：柿の皮剥き（干し柿用））</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更なる加工のため加工業者に販売することが前提</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一次加工（塩蔵）作業（例：梅干原料の白梅、桜餅原料の桜葉）</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更なる加工のため加工業者に販売することが前提</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干し柿の製造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923621" w:rsidP="00670DC1">
            <w:pPr>
              <w:spacing w:line="204" w:lineRule="exact"/>
              <w:rPr>
                <w:rFonts w:ascii="メイリオ" w:eastAsia="メイリオ" w:hAnsi="メイリオ"/>
                <w:sz w:val="18"/>
                <w:szCs w:val="18"/>
              </w:rPr>
            </w:pPr>
            <w:r w:rsidRPr="00923621">
              <w:rPr>
                <w:rFonts w:ascii="メイリオ" w:eastAsia="メイリオ" w:hAnsi="メイリオ" w:hint="eastAsia"/>
                <w:sz w:val="18"/>
                <w:szCs w:val="18"/>
              </w:rPr>
              <w:t>ただし、農家（生産者団体を含む）が自ら生産した農産物を原材料として使用する場合を除く。</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干しあんずの製造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923621" w:rsidP="00670DC1">
            <w:pPr>
              <w:spacing w:line="204" w:lineRule="exact"/>
              <w:rPr>
                <w:rFonts w:ascii="メイリオ" w:eastAsia="メイリオ" w:hAnsi="メイリオ"/>
                <w:sz w:val="18"/>
                <w:szCs w:val="18"/>
              </w:rPr>
            </w:pPr>
            <w:r w:rsidRPr="00923621">
              <w:rPr>
                <w:rFonts w:ascii="メイリオ" w:eastAsia="メイリオ" w:hAnsi="メイリオ" w:hint="eastAsia"/>
                <w:sz w:val="18"/>
                <w:szCs w:val="18"/>
              </w:rPr>
              <w:t>ただし、農家（生産者団体を含む）が自ら生産した農産物を原材料として使用する場合を除く。</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干し芋の製造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923621" w:rsidP="00670DC1">
            <w:pPr>
              <w:spacing w:line="204" w:lineRule="exact"/>
              <w:rPr>
                <w:rFonts w:ascii="メイリオ" w:eastAsia="メイリオ" w:hAnsi="メイリオ"/>
                <w:sz w:val="18"/>
                <w:szCs w:val="18"/>
              </w:rPr>
            </w:pPr>
            <w:r w:rsidRPr="00923621">
              <w:rPr>
                <w:rFonts w:ascii="メイリオ" w:eastAsia="メイリオ" w:hAnsi="メイリオ" w:hint="eastAsia"/>
                <w:sz w:val="18"/>
                <w:szCs w:val="18"/>
              </w:rPr>
              <w:t>ただし、農家（生産者団体を含む）が自ら生産した農産物を原材料として使用する場合を除く。</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切干大根の製造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923621" w:rsidP="00670DC1">
            <w:pPr>
              <w:spacing w:line="204" w:lineRule="exact"/>
              <w:rPr>
                <w:rFonts w:ascii="メイリオ" w:eastAsia="メイリオ" w:hAnsi="メイリオ"/>
                <w:sz w:val="18"/>
                <w:szCs w:val="18"/>
              </w:rPr>
            </w:pPr>
            <w:r w:rsidRPr="00923621">
              <w:rPr>
                <w:rFonts w:ascii="メイリオ" w:eastAsia="メイリオ" w:hAnsi="メイリオ" w:hint="eastAsia"/>
                <w:sz w:val="18"/>
                <w:szCs w:val="18"/>
              </w:rPr>
              <w:t>ただし、農家（生産者団体を含む）が自ら生産した農産物を原材料として使用する場合を除く。</w:t>
            </w: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蜂蜜の採取</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更なる加工のため加工業者に販売することが前提</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lastRenderedPageBreak/>
              <w:t>蜂蜜の精製</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粗糖の製造</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更なる加工のため加工業者に販売することが前提</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粗糖の精製又は加工</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p>
        </w:tc>
      </w:tr>
      <w:tr w:rsidR="00670DC1" w:rsidRPr="008C4AAD" w:rsidTr="000C621E">
        <w:tc>
          <w:tcPr>
            <w:tcW w:w="6507"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荒茶の生産</w:t>
            </w:r>
          </w:p>
        </w:tc>
        <w:tc>
          <w:tcPr>
            <w:tcW w:w="1360" w:type="dxa"/>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更なる加工のため加工業者に販売することが前提</w:t>
            </w: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荒茶の仕上げ加工（仕上げ茶の製造）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麦茶の製造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製粉（米穀粉、そば粉）</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でん粉の製造・加工</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水煮パックの製造（例：ぜんまいの水煮等）</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製餅（白餅の製造）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包装餅の製造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ジャム類製造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ドレッシング製造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かんぴょうの製造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こんにゃく粉（荒粉、製粉）の製造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こんにゃく製品の製造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r w:rsidR="00670DC1" w:rsidRPr="008C4AAD" w:rsidTr="000C621E">
        <w:tc>
          <w:tcPr>
            <w:tcW w:w="6507"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rPr>
            </w:pPr>
            <w:r w:rsidRPr="008C4AAD">
              <w:rPr>
                <w:rFonts w:ascii="メイリオ" w:eastAsia="メイリオ" w:hAnsi="メイリオ" w:hint="eastAsia"/>
                <w:sz w:val="18"/>
                <w:szCs w:val="18"/>
              </w:rPr>
              <w:t>漬物の製造</w:t>
            </w:r>
          </w:p>
        </w:tc>
        <w:tc>
          <w:tcPr>
            <w:tcW w:w="1360" w:type="dxa"/>
            <w:shd w:val="clear" w:color="auto" w:fill="F2F2F2" w:themeFill="background1" w:themeFillShade="F2"/>
            <w:vAlign w:val="center"/>
          </w:tcPr>
          <w:p w:rsidR="00670DC1" w:rsidRPr="008C4AAD" w:rsidRDefault="00670DC1" w:rsidP="00670DC1">
            <w:pPr>
              <w:spacing w:line="204"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04" w:type="dxa"/>
            <w:shd w:val="clear" w:color="auto" w:fill="F2F2F2" w:themeFill="background1" w:themeFillShade="F2"/>
            <w:vAlign w:val="center"/>
          </w:tcPr>
          <w:p w:rsidR="00670DC1" w:rsidRPr="008C4AAD" w:rsidRDefault="00670DC1" w:rsidP="00670DC1">
            <w:pPr>
              <w:spacing w:line="204" w:lineRule="exact"/>
              <w:rPr>
                <w:rFonts w:ascii="メイリオ" w:eastAsia="メイリオ" w:hAnsi="メイリオ"/>
                <w:sz w:val="18"/>
                <w:szCs w:val="18"/>
                <w:shd w:val="clear" w:color="auto" w:fill="F2F2F2" w:themeFill="background1" w:themeFillShade="F2"/>
              </w:rPr>
            </w:pPr>
          </w:p>
        </w:tc>
      </w:tr>
    </w:tbl>
    <w:p w:rsidR="00670DC1" w:rsidRPr="00670DC1" w:rsidRDefault="00670DC1" w:rsidP="00670DC1">
      <w:pPr>
        <w:spacing w:line="240" w:lineRule="exact"/>
        <w:rPr>
          <w:rFonts w:ascii="メイリオ" w:eastAsia="メイリオ" w:hAnsi="メイリオ"/>
          <w:szCs w:val="21"/>
        </w:rPr>
      </w:pPr>
      <w:r w:rsidRPr="00670DC1">
        <w:rPr>
          <w:rFonts w:ascii="メイリオ" w:eastAsia="メイリオ" w:hAnsi="メイリオ" w:hint="eastAsia"/>
          <w:szCs w:val="21"/>
        </w:rPr>
        <w:t xml:space="preserve">（採卵養鶏業）　　　　　　　　　　　　　　　　　　　　　　　　　</w:t>
      </w:r>
      <w:r w:rsidRPr="00670DC1">
        <w:rPr>
          <w:rFonts w:ascii="メイリオ" w:eastAsia="メイリオ" w:hAnsi="メイリオ" w:hint="eastAsia"/>
          <w:sz w:val="18"/>
          <w:szCs w:val="18"/>
        </w:rPr>
        <w:t>○が採取業</w:t>
      </w:r>
    </w:p>
    <w:tbl>
      <w:tblPr>
        <w:tblStyle w:val="a9"/>
        <w:tblW w:w="0" w:type="auto"/>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07"/>
        <w:gridCol w:w="1318"/>
        <w:gridCol w:w="2646"/>
      </w:tblGrid>
      <w:tr w:rsidR="00670DC1" w:rsidRPr="008C4AAD" w:rsidTr="000C621E">
        <w:trPr>
          <w:trHeight w:val="70"/>
        </w:trPr>
        <w:tc>
          <w:tcPr>
            <w:tcW w:w="6507" w:type="dxa"/>
            <w:shd w:val="clear" w:color="auto" w:fill="DAEEF3" w:themeFill="accent5" w:themeFillTint="33"/>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業種（業態）又は品目</w:t>
            </w:r>
          </w:p>
        </w:tc>
        <w:tc>
          <w:tcPr>
            <w:tcW w:w="1318" w:type="dxa"/>
            <w:shd w:val="clear" w:color="auto" w:fill="DAEEF3" w:themeFill="accent5" w:themeFillTint="33"/>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採取業の範囲</w:t>
            </w:r>
          </w:p>
        </w:tc>
        <w:tc>
          <w:tcPr>
            <w:tcW w:w="2646" w:type="dxa"/>
            <w:shd w:val="clear" w:color="auto" w:fill="DAEEF3" w:themeFill="accent5" w:themeFillTint="33"/>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備考</w:t>
            </w:r>
          </w:p>
        </w:tc>
      </w:tr>
      <w:tr w:rsidR="00670DC1" w:rsidRPr="008C4AAD" w:rsidTr="000C621E">
        <w:tc>
          <w:tcPr>
            <w:tcW w:w="6507"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農業者自ら採卵した卵をＧＰセンターに販売</w:t>
            </w:r>
          </w:p>
        </w:tc>
        <w:tc>
          <w:tcPr>
            <w:tcW w:w="1318"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46"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sz w:val="18"/>
                <w:szCs w:val="18"/>
              </w:rPr>
              <w:t>GPセンターは要届出</w:t>
            </w:r>
          </w:p>
        </w:tc>
      </w:tr>
      <w:tr w:rsidR="00670DC1" w:rsidRPr="008C4AAD" w:rsidTr="000C621E">
        <w:tc>
          <w:tcPr>
            <w:tcW w:w="6507"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農業者自ら採卵した卵を洗卵せず小売り店舗へ販売</w:t>
            </w:r>
          </w:p>
        </w:tc>
        <w:tc>
          <w:tcPr>
            <w:tcW w:w="1318"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46"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小売店舗は要届出</w:t>
            </w:r>
          </w:p>
        </w:tc>
      </w:tr>
      <w:tr w:rsidR="00670DC1" w:rsidRPr="008C4AAD" w:rsidTr="000C621E">
        <w:tc>
          <w:tcPr>
            <w:tcW w:w="6507"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農業者自ら採卵した卵を洗卵包装設備を設け洗卵し、小売店舗へ販売</w:t>
            </w:r>
          </w:p>
        </w:tc>
        <w:tc>
          <w:tcPr>
            <w:tcW w:w="1318" w:type="dxa"/>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46"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簡易的な洗浄程度は採取業</w:t>
            </w:r>
          </w:p>
        </w:tc>
      </w:tr>
      <w:tr w:rsidR="00670DC1" w:rsidRPr="008C4AAD" w:rsidTr="000C621E">
        <w:tc>
          <w:tcPr>
            <w:tcW w:w="6507"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農業者自ら採卵した卵を未加工で直売（庭先、直売所（有人･無人）、通信販売など）</w:t>
            </w:r>
          </w:p>
        </w:tc>
        <w:tc>
          <w:tcPr>
            <w:tcW w:w="1318"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46"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農業者の行為は出荷に当たる</w:t>
            </w:r>
          </w:p>
        </w:tc>
      </w:tr>
      <w:tr w:rsidR="00670DC1" w:rsidRPr="008C4AAD" w:rsidTr="000C621E">
        <w:tc>
          <w:tcPr>
            <w:tcW w:w="6507"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生産者団体の行う卵の販売（いわゆる小売）</w:t>
            </w:r>
          </w:p>
        </w:tc>
        <w:tc>
          <w:tcPr>
            <w:tcW w:w="1318" w:type="dxa"/>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46"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野菜果実販売業（八百屋、スーパー）と同じ扱い</w:t>
            </w:r>
          </w:p>
        </w:tc>
      </w:tr>
      <w:tr w:rsidR="00670DC1" w:rsidRPr="008C4AAD" w:rsidTr="000C621E">
        <w:tc>
          <w:tcPr>
            <w:tcW w:w="6507"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茹で卵</w:t>
            </w:r>
          </w:p>
        </w:tc>
        <w:tc>
          <w:tcPr>
            <w:tcW w:w="1318" w:type="dxa"/>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46"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p>
        </w:tc>
      </w:tr>
    </w:tbl>
    <w:p w:rsidR="00670DC1" w:rsidRPr="00670DC1" w:rsidRDefault="00670DC1" w:rsidP="00670DC1">
      <w:pPr>
        <w:spacing w:line="240" w:lineRule="exact"/>
        <w:rPr>
          <w:rFonts w:ascii="メイリオ" w:eastAsia="メイリオ" w:hAnsi="メイリオ"/>
          <w:szCs w:val="21"/>
        </w:rPr>
      </w:pPr>
      <w:r w:rsidRPr="00670DC1">
        <w:rPr>
          <w:rFonts w:ascii="メイリオ" w:eastAsia="メイリオ" w:hAnsi="メイリオ" w:hint="eastAsia"/>
          <w:szCs w:val="21"/>
        </w:rPr>
        <w:t xml:space="preserve">（水産業）　　　　　　　　　　　　　　　　　　　　　　　　　　　</w:t>
      </w:r>
      <w:r w:rsidRPr="00670DC1">
        <w:rPr>
          <w:rFonts w:ascii="メイリオ" w:eastAsia="メイリオ" w:hAnsi="メイリオ" w:hint="eastAsia"/>
          <w:sz w:val="18"/>
          <w:szCs w:val="18"/>
        </w:rPr>
        <w:t>○が採取業</w:t>
      </w:r>
    </w:p>
    <w:tbl>
      <w:tblPr>
        <w:tblStyle w:val="a9"/>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21"/>
        <w:gridCol w:w="1332"/>
        <w:gridCol w:w="2637"/>
      </w:tblGrid>
      <w:tr w:rsidR="00670DC1" w:rsidRPr="008C4AAD" w:rsidTr="000C621E">
        <w:tc>
          <w:tcPr>
            <w:tcW w:w="6521" w:type="dxa"/>
            <w:shd w:val="clear" w:color="auto" w:fill="DAEEF3" w:themeFill="accent5" w:themeFillTint="33"/>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業種（業態）又は品目</w:t>
            </w:r>
          </w:p>
        </w:tc>
        <w:tc>
          <w:tcPr>
            <w:tcW w:w="1332" w:type="dxa"/>
            <w:shd w:val="clear" w:color="auto" w:fill="DAEEF3" w:themeFill="accent5" w:themeFillTint="33"/>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採取業の範囲</w:t>
            </w:r>
          </w:p>
        </w:tc>
        <w:tc>
          <w:tcPr>
            <w:tcW w:w="2637" w:type="dxa"/>
            <w:shd w:val="clear" w:color="auto" w:fill="DAEEF3" w:themeFill="accent5" w:themeFillTint="33"/>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備考</w:t>
            </w:r>
          </w:p>
        </w:tc>
      </w:tr>
      <w:tr w:rsidR="00670DC1" w:rsidRPr="008C4AAD" w:rsidTr="000C621E">
        <w:tc>
          <w:tcPr>
            <w:tcW w:w="6521"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水産物を生きたまま出荷又は販売</w:t>
            </w:r>
          </w:p>
        </w:tc>
        <w:tc>
          <w:tcPr>
            <w:tcW w:w="1332"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生きた魚介類は営業対象外</w:t>
            </w:r>
          </w:p>
        </w:tc>
      </w:tr>
      <w:tr w:rsidR="00670DC1" w:rsidRPr="008C4AAD" w:rsidTr="000C621E">
        <w:tc>
          <w:tcPr>
            <w:tcW w:w="6521"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漁業者が水産物を洗浄、活〆、放血、頭・内臓・鱗除去、冷蔵・冷凍等</w:t>
            </w:r>
          </w:p>
        </w:tc>
        <w:tc>
          <w:tcPr>
            <w:tcW w:w="1332"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restart"/>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採取～市場又は業者への出荷までの業態においての考え方であり、漁業者には漁業者団体も含む。なお、〇であっても、業として仕入れて行う場合は、営業の対象。</w:t>
            </w:r>
          </w:p>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w:t>
            </w:r>
            <w:r w:rsidRPr="008C4AAD">
              <w:rPr>
                <w:rFonts w:ascii="メイリオ" w:eastAsia="メイリオ" w:hAnsi="メイリオ"/>
                <w:sz w:val="18"/>
                <w:szCs w:val="18"/>
              </w:rPr>
              <w:t>1</w:t>
            </w:r>
            <w:r w:rsidRPr="008C4AAD">
              <w:rPr>
                <w:rFonts w:ascii="メイリオ" w:eastAsia="メイリオ" w:hAnsi="メイリオ" w:hint="eastAsia"/>
                <w:sz w:val="18"/>
                <w:szCs w:val="18"/>
              </w:rPr>
              <w:t xml:space="preserve">　規格基準、施設基準等が定められていることを踏まえ、魚の切り身及びカキのむき身は営業の対象</w:t>
            </w:r>
          </w:p>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w:t>
            </w:r>
            <w:r w:rsidRPr="008C4AAD">
              <w:rPr>
                <w:rFonts w:ascii="メイリオ" w:eastAsia="メイリオ" w:hAnsi="メイリオ"/>
                <w:sz w:val="18"/>
                <w:szCs w:val="18"/>
              </w:rPr>
              <w:t>2</w:t>
            </w:r>
            <w:r w:rsidRPr="008C4AAD">
              <w:rPr>
                <w:rFonts w:ascii="メイリオ" w:eastAsia="メイリオ" w:hAnsi="メイリオ" w:hint="eastAsia"/>
                <w:sz w:val="18"/>
                <w:szCs w:val="18"/>
              </w:rPr>
              <w:t xml:space="preserve">　規格基準の規定等が定められていることを踏まえ、海藻を除き営業の対象</w:t>
            </w:r>
          </w:p>
        </w:tc>
      </w:tr>
      <w:tr w:rsidR="00670DC1" w:rsidRPr="008C4AAD" w:rsidTr="000C621E">
        <w:tc>
          <w:tcPr>
            <w:tcW w:w="6521" w:type="dxa"/>
            <w:tcBorders>
              <w:bottom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漁業者が水産物を切り身、むき身　※</w:t>
            </w:r>
            <w:r w:rsidRPr="008C4AAD">
              <w:rPr>
                <w:rFonts w:ascii="メイリオ" w:eastAsia="メイリオ" w:hAnsi="メイリオ"/>
                <w:sz w:val="18"/>
                <w:szCs w:val="18"/>
              </w:rPr>
              <w:t>1</w:t>
            </w:r>
          </w:p>
        </w:tc>
        <w:tc>
          <w:tcPr>
            <w:tcW w:w="1332" w:type="dxa"/>
            <w:tcBorders>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例：魚の切り身</w:t>
            </w:r>
          </w:p>
        </w:tc>
        <w:tc>
          <w:tcPr>
            <w:tcW w:w="1332"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 xml:space="preserve">　　かきのむき身</w:t>
            </w:r>
          </w:p>
        </w:tc>
        <w:tc>
          <w:tcPr>
            <w:tcW w:w="1332"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 xml:space="preserve">　　かき以外のむき身</w:t>
            </w:r>
          </w:p>
        </w:tc>
        <w:tc>
          <w:tcPr>
            <w:tcW w:w="1332" w:type="dxa"/>
            <w:tcBorders>
              <w:top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bottom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漁業者が水産物を天日干し</w:t>
            </w:r>
          </w:p>
        </w:tc>
        <w:tc>
          <w:tcPr>
            <w:tcW w:w="1332" w:type="dxa"/>
            <w:tcBorders>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例：昆布</w:t>
            </w:r>
          </w:p>
        </w:tc>
        <w:tc>
          <w:tcPr>
            <w:tcW w:w="1332" w:type="dxa"/>
            <w:tcBorders>
              <w:top w:val="dashSmallGap" w:sz="4" w:space="0" w:color="auto"/>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vAlign w:val="center"/>
          </w:tcPr>
          <w:p w:rsidR="00670DC1" w:rsidRPr="008C4AAD" w:rsidRDefault="00670DC1" w:rsidP="000C621E">
            <w:pPr>
              <w:spacing w:line="240" w:lineRule="exact"/>
              <w:ind w:firstLineChars="200" w:firstLine="360"/>
              <w:rPr>
                <w:rFonts w:ascii="メイリオ" w:eastAsia="メイリオ" w:hAnsi="メイリオ"/>
                <w:sz w:val="18"/>
                <w:szCs w:val="18"/>
              </w:rPr>
            </w:pPr>
            <w:r w:rsidRPr="008C4AAD">
              <w:rPr>
                <w:rFonts w:ascii="メイリオ" w:eastAsia="メイリオ" w:hAnsi="メイリオ" w:hint="eastAsia"/>
                <w:sz w:val="18"/>
                <w:szCs w:val="18"/>
              </w:rPr>
              <w:t>干しなまこ</w:t>
            </w:r>
          </w:p>
        </w:tc>
        <w:tc>
          <w:tcPr>
            <w:tcW w:w="1332" w:type="dxa"/>
            <w:tcBorders>
              <w:top w:val="dashSmallGap" w:sz="4" w:space="0" w:color="auto"/>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 xml:space="preserve">　　干し魚</w:t>
            </w:r>
          </w:p>
        </w:tc>
        <w:tc>
          <w:tcPr>
            <w:tcW w:w="1332" w:type="dxa"/>
            <w:tcBorders>
              <w:top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bottom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漁業者が水産物（海藻）を出荷のために塩蔵</w:t>
            </w:r>
          </w:p>
        </w:tc>
        <w:tc>
          <w:tcPr>
            <w:tcW w:w="1332" w:type="dxa"/>
            <w:tcBorders>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例：わかめ</w:t>
            </w:r>
          </w:p>
        </w:tc>
        <w:tc>
          <w:tcPr>
            <w:tcW w:w="1332" w:type="dxa"/>
            <w:tcBorders>
              <w:top w:val="dashSmallGap" w:sz="4" w:space="0" w:color="auto"/>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 xml:space="preserve">　　もずく</w:t>
            </w:r>
          </w:p>
        </w:tc>
        <w:tc>
          <w:tcPr>
            <w:tcW w:w="1332" w:type="dxa"/>
            <w:tcBorders>
              <w:top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bottom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漁業者が水産物を釜茹で　※</w:t>
            </w:r>
            <w:r w:rsidRPr="008C4AAD">
              <w:rPr>
                <w:rFonts w:ascii="メイリオ" w:eastAsia="メイリオ" w:hAnsi="メイリオ"/>
                <w:sz w:val="18"/>
                <w:szCs w:val="18"/>
              </w:rPr>
              <w:t>2</w:t>
            </w:r>
          </w:p>
        </w:tc>
        <w:tc>
          <w:tcPr>
            <w:tcW w:w="1332" w:type="dxa"/>
            <w:tcBorders>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例：わかめ</w:t>
            </w:r>
          </w:p>
        </w:tc>
        <w:tc>
          <w:tcPr>
            <w:tcW w:w="1332" w:type="dxa"/>
            <w:tcBorders>
              <w:top w:val="dashSmallGap" w:sz="4" w:space="0" w:color="auto"/>
              <w:bottom w:val="dashSmallGap" w:sz="4" w:space="0" w:color="auto"/>
            </w:tcBorders>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 xml:space="preserve">　　ゆでがに</w:t>
            </w:r>
          </w:p>
        </w:tc>
        <w:tc>
          <w:tcPr>
            <w:tcW w:w="1332"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 xml:space="preserve">　　ゆでだこ</w:t>
            </w:r>
          </w:p>
        </w:tc>
        <w:tc>
          <w:tcPr>
            <w:tcW w:w="1332" w:type="dxa"/>
            <w:tcBorders>
              <w:top w:val="dashSmallGap" w:sz="4" w:space="0" w:color="auto"/>
              <w:bottom w:val="dashSmallGap" w:sz="4" w:space="0" w:color="auto"/>
            </w:tcBorders>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tcBorders>
              <w:top w:val="dashSmallGap" w:sz="4" w:space="0" w:color="auto"/>
            </w:tcBorders>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 xml:space="preserve">　　釜揚げしらす</w:t>
            </w:r>
          </w:p>
        </w:tc>
        <w:tc>
          <w:tcPr>
            <w:tcW w:w="1332" w:type="dxa"/>
            <w:tcBorders>
              <w:top w:val="dashSmallGap" w:sz="4" w:space="0" w:color="auto"/>
            </w:tcBorders>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漁業者が水産物を箱詰め及び保管をして出荷</w:t>
            </w:r>
          </w:p>
        </w:tc>
        <w:tc>
          <w:tcPr>
            <w:tcW w:w="1332"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Merge/>
            <w:vAlign w:val="center"/>
          </w:tcPr>
          <w:p w:rsidR="00670DC1" w:rsidRPr="008C4AAD" w:rsidRDefault="00670DC1" w:rsidP="000C621E">
            <w:pPr>
              <w:spacing w:line="240" w:lineRule="exact"/>
              <w:rPr>
                <w:rFonts w:ascii="メイリオ" w:eastAsia="メイリオ" w:hAnsi="メイリオ"/>
                <w:sz w:val="18"/>
                <w:szCs w:val="18"/>
              </w:rPr>
            </w:pPr>
          </w:p>
        </w:tc>
      </w:tr>
      <w:tr w:rsidR="00670DC1" w:rsidRPr="008C4AAD" w:rsidTr="000C621E">
        <w:tc>
          <w:tcPr>
            <w:tcW w:w="6521"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漁業者が水産物を業者、漁業者団体等に販売</w:t>
            </w:r>
          </w:p>
        </w:tc>
        <w:tc>
          <w:tcPr>
            <w:tcW w:w="1332"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漁業者の行為は出荷</w:t>
            </w:r>
          </w:p>
        </w:tc>
      </w:tr>
      <w:tr w:rsidR="00670DC1" w:rsidRPr="008C4AAD" w:rsidTr="000C621E">
        <w:tc>
          <w:tcPr>
            <w:tcW w:w="6521"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漁業者団体が水産物を未加工で市場、業者等へ出荷</w:t>
            </w:r>
          </w:p>
        </w:tc>
        <w:tc>
          <w:tcPr>
            <w:tcW w:w="1332"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魚介類競り売り営業に該当するものを除く</w:t>
            </w:r>
          </w:p>
        </w:tc>
      </w:tr>
      <w:tr w:rsidR="00670DC1" w:rsidRPr="008C4AAD" w:rsidTr="000C621E">
        <w:tc>
          <w:tcPr>
            <w:tcW w:w="6521"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漁業者団体が水産物を加工して販売</w:t>
            </w:r>
          </w:p>
        </w:tc>
        <w:tc>
          <w:tcPr>
            <w:tcW w:w="1332" w:type="dxa"/>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別の業（加工事業）があり水産製品製造業の取得が必要</w:t>
            </w:r>
          </w:p>
        </w:tc>
      </w:tr>
      <w:tr w:rsidR="00670DC1" w:rsidRPr="008C4AAD" w:rsidTr="000C621E">
        <w:tc>
          <w:tcPr>
            <w:tcW w:w="6521"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漁業者が水産物を直売所、道の駅等の場所を借りて販売</w:t>
            </w:r>
          </w:p>
        </w:tc>
        <w:tc>
          <w:tcPr>
            <w:tcW w:w="1332" w:type="dxa"/>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漁業者又は直売所、道の駅等のいずれかの魚介類販売業の取得が必要</w:t>
            </w:r>
          </w:p>
        </w:tc>
      </w:tr>
      <w:tr w:rsidR="00670DC1" w:rsidRPr="008C4AAD" w:rsidTr="000C621E">
        <w:tc>
          <w:tcPr>
            <w:tcW w:w="6521"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漁業者が水産物を店舗を設けて販売</w:t>
            </w:r>
          </w:p>
        </w:tc>
        <w:tc>
          <w:tcPr>
            <w:tcW w:w="1332" w:type="dxa"/>
            <w:shd w:val="clear" w:color="auto" w:fill="F2F2F2" w:themeFill="background1" w:themeFillShade="F2"/>
            <w:vAlign w:val="center"/>
          </w:tcPr>
          <w:p w:rsidR="00670DC1" w:rsidRPr="008C4AAD" w:rsidRDefault="00670DC1" w:rsidP="000C621E">
            <w:pPr>
              <w:spacing w:line="240" w:lineRule="exact"/>
              <w:jc w:val="center"/>
              <w:rPr>
                <w:rFonts w:ascii="メイリオ" w:eastAsia="メイリオ" w:hAnsi="メイリオ"/>
                <w:sz w:val="18"/>
                <w:szCs w:val="18"/>
              </w:rPr>
            </w:pPr>
            <w:r w:rsidRPr="008C4AAD">
              <w:rPr>
                <w:rFonts w:ascii="メイリオ" w:eastAsia="メイリオ" w:hAnsi="メイリオ" w:hint="eastAsia"/>
                <w:sz w:val="18"/>
                <w:szCs w:val="18"/>
              </w:rPr>
              <w:t>×</w:t>
            </w:r>
          </w:p>
        </w:tc>
        <w:tc>
          <w:tcPr>
            <w:tcW w:w="2637" w:type="dxa"/>
            <w:shd w:val="clear" w:color="auto" w:fill="F2F2F2" w:themeFill="background1" w:themeFillShade="F2"/>
            <w:vAlign w:val="center"/>
          </w:tcPr>
          <w:p w:rsidR="00670DC1" w:rsidRPr="008C4AAD" w:rsidRDefault="00670DC1" w:rsidP="000C621E">
            <w:pPr>
              <w:spacing w:line="240" w:lineRule="exact"/>
              <w:rPr>
                <w:rFonts w:ascii="メイリオ" w:eastAsia="メイリオ" w:hAnsi="メイリオ"/>
                <w:sz w:val="18"/>
                <w:szCs w:val="18"/>
              </w:rPr>
            </w:pPr>
            <w:r w:rsidRPr="008C4AAD">
              <w:rPr>
                <w:rFonts w:ascii="メイリオ" w:eastAsia="メイリオ" w:hAnsi="メイリオ" w:hint="eastAsia"/>
                <w:sz w:val="18"/>
                <w:szCs w:val="18"/>
              </w:rPr>
              <w:t>魚介類販売業の取得が必要</w:t>
            </w:r>
          </w:p>
        </w:tc>
      </w:tr>
    </w:tbl>
    <w:p w:rsidR="00670DC1" w:rsidRDefault="00670DC1" w:rsidP="00670DC1">
      <w:pPr>
        <w:rPr>
          <w:rFonts w:asciiTheme="minorEastAsia" w:hAnsiTheme="minorEastAsia"/>
          <w:szCs w:val="21"/>
        </w:rPr>
      </w:pPr>
    </w:p>
    <w:p w:rsidR="00670DC1" w:rsidRDefault="00670DC1" w:rsidP="00670DC1">
      <w:pPr>
        <w:rPr>
          <w:rFonts w:asciiTheme="minorEastAsia" w:hAnsiTheme="minorEastAsia"/>
          <w:szCs w:val="21"/>
        </w:rPr>
      </w:pPr>
      <w:bookmarkStart w:id="0" w:name="_GoBack"/>
      <w:bookmarkEnd w:id="0"/>
    </w:p>
    <w:sectPr w:rsidR="00670DC1" w:rsidSect="00E4759D">
      <w:pgSz w:w="11906" w:h="16838" w:code="9"/>
      <w:pgMar w:top="794" w:right="680" w:bottom="794" w:left="680"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FD" w:rsidRDefault="00A33BFD" w:rsidP="00B20291">
      <w:r>
        <w:separator/>
      </w:r>
    </w:p>
  </w:endnote>
  <w:endnote w:type="continuationSeparator" w:id="0">
    <w:p w:rsidR="00A33BFD" w:rsidRDefault="00A33BFD" w:rsidP="00B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FD" w:rsidRDefault="00A33BFD" w:rsidP="00B20291">
      <w:r>
        <w:separator/>
      </w:r>
    </w:p>
  </w:footnote>
  <w:footnote w:type="continuationSeparator" w:id="0">
    <w:p w:rsidR="00A33BFD" w:rsidRDefault="00A33BFD" w:rsidP="00B20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341"/>
    <w:multiLevelType w:val="hybridMultilevel"/>
    <w:tmpl w:val="96CA6EE6"/>
    <w:lvl w:ilvl="0" w:tplc="379CA82A">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633F0A"/>
    <w:multiLevelType w:val="hybridMultilevel"/>
    <w:tmpl w:val="354ABAA0"/>
    <w:lvl w:ilvl="0" w:tplc="1548C794">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40636A"/>
    <w:multiLevelType w:val="hybridMultilevel"/>
    <w:tmpl w:val="48D21660"/>
    <w:lvl w:ilvl="0" w:tplc="9EB4C88A">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CF1B14"/>
    <w:multiLevelType w:val="hybridMultilevel"/>
    <w:tmpl w:val="0E620C18"/>
    <w:lvl w:ilvl="0" w:tplc="A416545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6A5AFE"/>
    <w:multiLevelType w:val="hybridMultilevel"/>
    <w:tmpl w:val="6D861DBA"/>
    <w:lvl w:ilvl="0" w:tplc="F9E2D76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9D62726"/>
    <w:multiLevelType w:val="hybridMultilevel"/>
    <w:tmpl w:val="6C78A674"/>
    <w:lvl w:ilvl="0" w:tplc="F412EA8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5C756C"/>
    <w:multiLevelType w:val="hybridMultilevel"/>
    <w:tmpl w:val="13B4643A"/>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5F946A94"/>
    <w:multiLevelType w:val="hybridMultilevel"/>
    <w:tmpl w:val="F9C47138"/>
    <w:lvl w:ilvl="0" w:tplc="8B40AB0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B7D2BD0"/>
    <w:multiLevelType w:val="hybridMultilevel"/>
    <w:tmpl w:val="11DC8746"/>
    <w:lvl w:ilvl="0" w:tplc="297493E0">
      <w:start w:val="1"/>
      <w:numFmt w:val="bullet"/>
      <w:lvlText w:val=""/>
      <w:lvlJc w:val="left"/>
      <w:pPr>
        <w:tabs>
          <w:tab w:val="num" w:pos="3480"/>
        </w:tabs>
        <w:ind w:left="3480" w:hanging="360"/>
      </w:pPr>
      <w:rPr>
        <w:rFonts w:ascii="Wingdings" w:hAnsi="Wingdings" w:hint="default"/>
      </w:rPr>
    </w:lvl>
    <w:lvl w:ilvl="1" w:tplc="987AFB10" w:tentative="1">
      <w:start w:val="1"/>
      <w:numFmt w:val="bullet"/>
      <w:lvlText w:val=""/>
      <w:lvlJc w:val="left"/>
      <w:pPr>
        <w:tabs>
          <w:tab w:val="num" w:pos="4200"/>
        </w:tabs>
        <w:ind w:left="4200" w:hanging="360"/>
      </w:pPr>
      <w:rPr>
        <w:rFonts w:ascii="Wingdings" w:hAnsi="Wingdings" w:hint="default"/>
      </w:rPr>
    </w:lvl>
    <w:lvl w:ilvl="2" w:tplc="524211FC" w:tentative="1">
      <w:start w:val="1"/>
      <w:numFmt w:val="bullet"/>
      <w:lvlText w:val=""/>
      <w:lvlJc w:val="left"/>
      <w:pPr>
        <w:tabs>
          <w:tab w:val="num" w:pos="4920"/>
        </w:tabs>
        <w:ind w:left="4920" w:hanging="360"/>
      </w:pPr>
      <w:rPr>
        <w:rFonts w:ascii="Wingdings" w:hAnsi="Wingdings" w:hint="default"/>
      </w:rPr>
    </w:lvl>
    <w:lvl w:ilvl="3" w:tplc="350A240C" w:tentative="1">
      <w:start w:val="1"/>
      <w:numFmt w:val="bullet"/>
      <w:lvlText w:val=""/>
      <w:lvlJc w:val="left"/>
      <w:pPr>
        <w:tabs>
          <w:tab w:val="num" w:pos="5640"/>
        </w:tabs>
        <w:ind w:left="5640" w:hanging="360"/>
      </w:pPr>
      <w:rPr>
        <w:rFonts w:ascii="Wingdings" w:hAnsi="Wingdings" w:hint="default"/>
      </w:rPr>
    </w:lvl>
    <w:lvl w:ilvl="4" w:tplc="24AAEBC8" w:tentative="1">
      <w:start w:val="1"/>
      <w:numFmt w:val="bullet"/>
      <w:lvlText w:val=""/>
      <w:lvlJc w:val="left"/>
      <w:pPr>
        <w:tabs>
          <w:tab w:val="num" w:pos="6360"/>
        </w:tabs>
        <w:ind w:left="6360" w:hanging="360"/>
      </w:pPr>
      <w:rPr>
        <w:rFonts w:ascii="Wingdings" w:hAnsi="Wingdings" w:hint="default"/>
      </w:rPr>
    </w:lvl>
    <w:lvl w:ilvl="5" w:tplc="FF4E20C0" w:tentative="1">
      <w:start w:val="1"/>
      <w:numFmt w:val="bullet"/>
      <w:lvlText w:val=""/>
      <w:lvlJc w:val="left"/>
      <w:pPr>
        <w:tabs>
          <w:tab w:val="num" w:pos="7080"/>
        </w:tabs>
        <w:ind w:left="7080" w:hanging="360"/>
      </w:pPr>
      <w:rPr>
        <w:rFonts w:ascii="Wingdings" w:hAnsi="Wingdings" w:hint="default"/>
      </w:rPr>
    </w:lvl>
    <w:lvl w:ilvl="6" w:tplc="E61C5F04" w:tentative="1">
      <w:start w:val="1"/>
      <w:numFmt w:val="bullet"/>
      <w:lvlText w:val=""/>
      <w:lvlJc w:val="left"/>
      <w:pPr>
        <w:tabs>
          <w:tab w:val="num" w:pos="7800"/>
        </w:tabs>
        <w:ind w:left="7800" w:hanging="360"/>
      </w:pPr>
      <w:rPr>
        <w:rFonts w:ascii="Wingdings" w:hAnsi="Wingdings" w:hint="default"/>
      </w:rPr>
    </w:lvl>
    <w:lvl w:ilvl="7" w:tplc="860A9672" w:tentative="1">
      <w:start w:val="1"/>
      <w:numFmt w:val="bullet"/>
      <w:lvlText w:val=""/>
      <w:lvlJc w:val="left"/>
      <w:pPr>
        <w:tabs>
          <w:tab w:val="num" w:pos="8520"/>
        </w:tabs>
        <w:ind w:left="8520" w:hanging="360"/>
      </w:pPr>
      <w:rPr>
        <w:rFonts w:ascii="Wingdings" w:hAnsi="Wingdings" w:hint="default"/>
      </w:rPr>
    </w:lvl>
    <w:lvl w:ilvl="8" w:tplc="FC5E311C" w:tentative="1">
      <w:start w:val="1"/>
      <w:numFmt w:val="bullet"/>
      <w:lvlText w:val=""/>
      <w:lvlJc w:val="left"/>
      <w:pPr>
        <w:tabs>
          <w:tab w:val="num" w:pos="9240"/>
        </w:tabs>
        <w:ind w:left="924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98"/>
    <w:rsid w:val="00006A07"/>
    <w:rsid w:val="000126D8"/>
    <w:rsid w:val="000171FA"/>
    <w:rsid w:val="0002053D"/>
    <w:rsid w:val="0002248E"/>
    <w:rsid w:val="00022B45"/>
    <w:rsid w:val="000237E1"/>
    <w:rsid w:val="0002637A"/>
    <w:rsid w:val="00026610"/>
    <w:rsid w:val="0002765B"/>
    <w:rsid w:val="00027C7E"/>
    <w:rsid w:val="000302E2"/>
    <w:rsid w:val="00032E1B"/>
    <w:rsid w:val="0003751D"/>
    <w:rsid w:val="00037C4E"/>
    <w:rsid w:val="000433E8"/>
    <w:rsid w:val="00047632"/>
    <w:rsid w:val="000565DF"/>
    <w:rsid w:val="0005761F"/>
    <w:rsid w:val="00061DB6"/>
    <w:rsid w:val="00065C11"/>
    <w:rsid w:val="00067889"/>
    <w:rsid w:val="00071E4D"/>
    <w:rsid w:val="00082A0F"/>
    <w:rsid w:val="00083C38"/>
    <w:rsid w:val="00085311"/>
    <w:rsid w:val="00095840"/>
    <w:rsid w:val="000978DF"/>
    <w:rsid w:val="000A1AE0"/>
    <w:rsid w:val="000A2A7A"/>
    <w:rsid w:val="000A5D95"/>
    <w:rsid w:val="000A6A97"/>
    <w:rsid w:val="000A7073"/>
    <w:rsid w:val="000A7B46"/>
    <w:rsid w:val="000B7A3B"/>
    <w:rsid w:val="000B7A47"/>
    <w:rsid w:val="000C3965"/>
    <w:rsid w:val="000C621E"/>
    <w:rsid w:val="000D399C"/>
    <w:rsid w:val="000D5284"/>
    <w:rsid w:val="000E5D0D"/>
    <w:rsid w:val="000E74FE"/>
    <w:rsid w:val="001001AC"/>
    <w:rsid w:val="00101F7C"/>
    <w:rsid w:val="00102F76"/>
    <w:rsid w:val="00103FFA"/>
    <w:rsid w:val="00104863"/>
    <w:rsid w:val="00105658"/>
    <w:rsid w:val="001073D3"/>
    <w:rsid w:val="001100AC"/>
    <w:rsid w:val="00111D5F"/>
    <w:rsid w:val="001151D8"/>
    <w:rsid w:val="001167A2"/>
    <w:rsid w:val="00116892"/>
    <w:rsid w:val="00120494"/>
    <w:rsid w:val="0012388E"/>
    <w:rsid w:val="0012710A"/>
    <w:rsid w:val="0012787F"/>
    <w:rsid w:val="00127BB8"/>
    <w:rsid w:val="00130D99"/>
    <w:rsid w:val="00131BE9"/>
    <w:rsid w:val="00136247"/>
    <w:rsid w:val="00137D97"/>
    <w:rsid w:val="00141A11"/>
    <w:rsid w:val="00141D91"/>
    <w:rsid w:val="0014214C"/>
    <w:rsid w:val="001472A7"/>
    <w:rsid w:val="00147F28"/>
    <w:rsid w:val="0015366D"/>
    <w:rsid w:val="00162924"/>
    <w:rsid w:val="00165650"/>
    <w:rsid w:val="0017178B"/>
    <w:rsid w:val="0017238A"/>
    <w:rsid w:val="00172567"/>
    <w:rsid w:val="00173186"/>
    <w:rsid w:val="00173724"/>
    <w:rsid w:val="0017415D"/>
    <w:rsid w:val="0017463F"/>
    <w:rsid w:val="0018084A"/>
    <w:rsid w:val="00182CE3"/>
    <w:rsid w:val="00185AAA"/>
    <w:rsid w:val="00186C28"/>
    <w:rsid w:val="0018702B"/>
    <w:rsid w:val="001879A7"/>
    <w:rsid w:val="00191684"/>
    <w:rsid w:val="00194EF6"/>
    <w:rsid w:val="00195387"/>
    <w:rsid w:val="00196890"/>
    <w:rsid w:val="00197A90"/>
    <w:rsid w:val="001A1FAB"/>
    <w:rsid w:val="001A2FD9"/>
    <w:rsid w:val="001A42A7"/>
    <w:rsid w:val="001A4537"/>
    <w:rsid w:val="001A4F32"/>
    <w:rsid w:val="001A63EB"/>
    <w:rsid w:val="001B0A74"/>
    <w:rsid w:val="001B469B"/>
    <w:rsid w:val="001B4777"/>
    <w:rsid w:val="001B4CAA"/>
    <w:rsid w:val="001B4CCE"/>
    <w:rsid w:val="001B5E32"/>
    <w:rsid w:val="001B7964"/>
    <w:rsid w:val="001C22A2"/>
    <w:rsid w:val="001C28C6"/>
    <w:rsid w:val="001C4E3E"/>
    <w:rsid w:val="001D0442"/>
    <w:rsid w:val="001D3387"/>
    <w:rsid w:val="001D354E"/>
    <w:rsid w:val="001E3579"/>
    <w:rsid w:val="001F02D5"/>
    <w:rsid w:val="001F0618"/>
    <w:rsid w:val="001F2335"/>
    <w:rsid w:val="001F3D71"/>
    <w:rsid w:val="001F4614"/>
    <w:rsid w:val="00204DD5"/>
    <w:rsid w:val="00212892"/>
    <w:rsid w:val="002139C6"/>
    <w:rsid w:val="00213B43"/>
    <w:rsid w:val="002170A1"/>
    <w:rsid w:val="00217499"/>
    <w:rsid w:val="00226585"/>
    <w:rsid w:val="00227991"/>
    <w:rsid w:val="00227E6C"/>
    <w:rsid w:val="00233DDE"/>
    <w:rsid w:val="00236762"/>
    <w:rsid w:val="00236AB0"/>
    <w:rsid w:val="00236B42"/>
    <w:rsid w:val="002432D9"/>
    <w:rsid w:val="002451EA"/>
    <w:rsid w:val="002452F0"/>
    <w:rsid w:val="002469FF"/>
    <w:rsid w:val="002512BB"/>
    <w:rsid w:val="002549D0"/>
    <w:rsid w:val="0025521E"/>
    <w:rsid w:val="00260B61"/>
    <w:rsid w:val="002650AB"/>
    <w:rsid w:val="00267A0A"/>
    <w:rsid w:val="002713C1"/>
    <w:rsid w:val="00272A40"/>
    <w:rsid w:val="00275EAE"/>
    <w:rsid w:val="002761FC"/>
    <w:rsid w:val="00276B79"/>
    <w:rsid w:val="00277CF8"/>
    <w:rsid w:val="00277E5D"/>
    <w:rsid w:val="002803E2"/>
    <w:rsid w:val="002830C0"/>
    <w:rsid w:val="002837AA"/>
    <w:rsid w:val="00287AC5"/>
    <w:rsid w:val="00292D11"/>
    <w:rsid w:val="0029692C"/>
    <w:rsid w:val="002A2995"/>
    <w:rsid w:val="002A3294"/>
    <w:rsid w:val="002A58C6"/>
    <w:rsid w:val="002A5D28"/>
    <w:rsid w:val="002A7FDD"/>
    <w:rsid w:val="002B0646"/>
    <w:rsid w:val="002B420A"/>
    <w:rsid w:val="002B63E0"/>
    <w:rsid w:val="002C0BCE"/>
    <w:rsid w:val="002C2EEB"/>
    <w:rsid w:val="002C3CAD"/>
    <w:rsid w:val="002C58EC"/>
    <w:rsid w:val="002C7762"/>
    <w:rsid w:val="002D4482"/>
    <w:rsid w:val="002D48CB"/>
    <w:rsid w:val="002D67C5"/>
    <w:rsid w:val="002D6CE3"/>
    <w:rsid w:val="002D7728"/>
    <w:rsid w:val="002E230D"/>
    <w:rsid w:val="002E32D9"/>
    <w:rsid w:val="002E512A"/>
    <w:rsid w:val="002F26CF"/>
    <w:rsid w:val="002F3B51"/>
    <w:rsid w:val="00300471"/>
    <w:rsid w:val="00304969"/>
    <w:rsid w:val="00312769"/>
    <w:rsid w:val="00316B95"/>
    <w:rsid w:val="00326006"/>
    <w:rsid w:val="00330979"/>
    <w:rsid w:val="003312C7"/>
    <w:rsid w:val="003346CF"/>
    <w:rsid w:val="00335A64"/>
    <w:rsid w:val="003462B6"/>
    <w:rsid w:val="00350AF5"/>
    <w:rsid w:val="003510FC"/>
    <w:rsid w:val="003520E0"/>
    <w:rsid w:val="0035304E"/>
    <w:rsid w:val="00354403"/>
    <w:rsid w:val="003608A5"/>
    <w:rsid w:val="003637CE"/>
    <w:rsid w:val="00365F4D"/>
    <w:rsid w:val="00366410"/>
    <w:rsid w:val="00373A05"/>
    <w:rsid w:val="00382E64"/>
    <w:rsid w:val="00386E31"/>
    <w:rsid w:val="00387A45"/>
    <w:rsid w:val="003A0BCD"/>
    <w:rsid w:val="003A0D77"/>
    <w:rsid w:val="003A272F"/>
    <w:rsid w:val="003A3F69"/>
    <w:rsid w:val="003A4740"/>
    <w:rsid w:val="003B07EF"/>
    <w:rsid w:val="003B0E42"/>
    <w:rsid w:val="003B4B90"/>
    <w:rsid w:val="003C2202"/>
    <w:rsid w:val="003C7030"/>
    <w:rsid w:val="003D0C44"/>
    <w:rsid w:val="003D1324"/>
    <w:rsid w:val="003D7CA4"/>
    <w:rsid w:val="003D7FD6"/>
    <w:rsid w:val="003E61C3"/>
    <w:rsid w:val="003E6C5C"/>
    <w:rsid w:val="003F0403"/>
    <w:rsid w:val="003F0572"/>
    <w:rsid w:val="003F1AD5"/>
    <w:rsid w:val="003F34B8"/>
    <w:rsid w:val="003F7721"/>
    <w:rsid w:val="00403E38"/>
    <w:rsid w:val="00412737"/>
    <w:rsid w:val="00414181"/>
    <w:rsid w:val="00420822"/>
    <w:rsid w:val="00431380"/>
    <w:rsid w:val="00432637"/>
    <w:rsid w:val="004349AE"/>
    <w:rsid w:val="00445A54"/>
    <w:rsid w:val="00450A53"/>
    <w:rsid w:val="004516BC"/>
    <w:rsid w:val="00452469"/>
    <w:rsid w:val="004529AB"/>
    <w:rsid w:val="00455DAC"/>
    <w:rsid w:val="00462BCB"/>
    <w:rsid w:val="00463380"/>
    <w:rsid w:val="004638E7"/>
    <w:rsid w:val="00463AA4"/>
    <w:rsid w:val="00465877"/>
    <w:rsid w:val="0046595F"/>
    <w:rsid w:val="00467DA0"/>
    <w:rsid w:val="00470CDE"/>
    <w:rsid w:val="0047120A"/>
    <w:rsid w:val="004857EF"/>
    <w:rsid w:val="004869CD"/>
    <w:rsid w:val="0048733D"/>
    <w:rsid w:val="0049226C"/>
    <w:rsid w:val="004924CE"/>
    <w:rsid w:val="00492A97"/>
    <w:rsid w:val="00493DF1"/>
    <w:rsid w:val="00497A5B"/>
    <w:rsid w:val="004A063D"/>
    <w:rsid w:val="004B06A8"/>
    <w:rsid w:val="004B2F68"/>
    <w:rsid w:val="004B3A53"/>
    <w:rsid w:val="004C6527"/>
    <w:rsid w:val="004D34F7"/>
    <w:rsid w:val="004D4961"/>
    <w:rsid w:val="004D7B82"/>
    <w:rsid w:val="004E2C32"/>
    <w:rsid w:val="004E41DE"/>
    <w:rsid w:val="004E4524"/>
    <w:rsid w:val="004E4BB7"/>
    <w:rsid w:val="004E5525"/>
    <w:rsid w:val="004E601C"/>
    <w:rsid w:val="004F06BB"/>
    <w:rsid w:val="004F2982"/>
    <w:rsid w:val="004F58B8"/>
    <w:rsid w:val="005028B2"/>
    <w:rsid w:val="00502A76"/>
    <w:rsid w:val="0050302D"/>
    <w:rsid w:val="00503604"/>
    <w:rsid w:val="00507D19"/>
    <w:rsid w:val="00510831"/>
    <w:rsid w:val="005136DB"/>
    <w:rsid w:val="005157A0"/>
    <w:rsid w:val="00517E97"/>
    <w:rsid w:val="00525B73"/>
    <w:rsid w:val="00527471"/>
    <w:rsid w:val="00530606"/>
    <w:rsid w:val="00530836"/>
    <w:rsid w:val="00530C84"/>
    <w:rsid w:val="005341E9"/>
    <w:rsid w:val="005378EA"/>
    <w:rsid w:val="00537AD3"/>
    <w:rsid w:val="00540CAA"/>
    <w:rsid w:val="00541DCE"/>
    <w:rsid w:val="00542358"/>
    <w:rsid w:val="0054282E"/>
    <w:rsid w:val="00542F8B"/>
    <w:rsid w:val="00543202"/>
    <w:rsid w:val="005531E6"/>
    <w:rsid w:val="00556D7D"/>
    <w:rsid w:val="005575CE"/>
    <w:rsid w:val="0056062E"/>
    <w:rsid w:val="005629E1"/>
    <w:rsid w:val="0056412D"/>
    <w:rsid w:val="0057319E"/>
    <w:rsid w:val="005763FB"/>
    <w:rsid w:val="00577E05"/>
    <w:rsid w:val="00581A0A"/>
    <w:rsid w:val="00583616"/>
    <w:rsid w:val="00585A48"/>
    <w:rsid w:val="00586B6E"/>
    <w:rsid w:val="005925D5"/>
    <w:rsid w:val="00592B7B"/>
    <w:rsid w:val="00592FF5"/>
    <w:rsid w:val="00597B9C"/>
    <w:rsid w:val="005B12AD"/>
    <w:rsid w:val="005B3973"/>
    <w:rsid w:val="005C0016"/>
    <w:rsid w:val="005C0AE2"/>
    <w:rsid w:val="005C252E"/>
    <w:rsid w:val="005D068B"/>
    <w:rsid w:val="005D2CCE"/>
    <w:rsid w:val="005D5187"/>
    <w:rsid w:val="005D588E"/>
    <w:rsid w:val="005E0C5F"/>
    <w:rsid w:val="005E155F"/>
    <w:rsid w:val="005E320C"/>
    <w:rsid w:val="005E32B5"/>
    <w:rsid w:val="005E4BAE"/>
    <w:rsid w:val="005E4E25"/>
    <w:rsid w:val="005F139E"/>
    <w:rsid w:val="005F150D"/>
    <w:rsid w:val="005F235A"/>
    <w:rsid w:val="005F6105"/>
    <w:rsid w:val="00601690"/>
    <w:rsid w:val="00606269"/>
    <w:rsid w:val="00606CDA"/>
    <w:rsid w:val="00611F14"/>
    <w:rsid w:val="00612BA3"/>
    <w:rsid w:val="00621247"/>
    <w:rsid w:val="00621B64"/>
    <w:rsid w:val="00622F11"/>
    <w:rsid w:val="00623255"/>
    <w:rsid w:val="00624923"/>
    <w:rsid w:val="006251CC"/>
    <w:rsid w:val="0062661A"/>
    <w:rsid w:val="0063258A"/>
    <w:rsid w:val="00640E7A"/>
    <w:rsid w:val="0064137E"/>
    <w:rsid w:val="00643192"/>
    <w:rsid w:val="00643BC7"/>
    <w:rsid w:val="00643D26"/>
    <w:rsid w:val="0064472B"/>
    <w:rsid w:val="00644950"/>
    <w:rsid w:val="006451BC"/>
    <w:rsid w:val="00646E8F"/>
    <w:rsid w:val="00652322"/>
    <w:rsid w:val="00652BDD"/>
    <w:rsid w:val="00662D99"/>
    <w:rsid w:val="00667624"/>
    <w:rsid w:val="00670DC1"/>
    <w:rsid w:val="00676E73"/>
    <w:rsid w:val="00685297"/>
    <w:rsid w:val="006941C6"/>
    <w:rsid w:val="00694D53"/>
    <w:rsid w:val="00696CD6"/>
    <w:rsid w:val="00697D53"/>
    <w:rsid w:val="006A2D5D"/>
    <w:rsid w:val="006A5726"/>
    <w:rsid w:val="006A5C1D"/>
    <w:rsid w:val="006C0B6A"/>
    <w:rsid w:val="006C0C98"/>
    <w:rsid w:val="006C224F"/>
    <w:rsid w:val="006C4ABC"/>
    <w:rsid w:val="006C531F"/>
    <w:rsid w:val="006D2C48"/>
    <w:rsid w:val="006D3269"/>
    <w:rsid w:val="006D4FA0"/>
    <w:rsid w:val="006D6E21"/>
    <w:rsid w:val="006E3F70"/>
    <w:rsid w:val="006E5A28"/>
    <w:rsid w:val="006E66A9"/>
    <w:rsid w:val="006E6C16"/>
    <w:rsid w:val="006E7B22"/>
    <w:rsid w:val="006F19CD"/>
    <w:rsid w:val="006F3C83"/>
    <w:rsid w:val="006F76AA"/>
    <w:rsid w:val="00701643"/>
    <w:rsid w:val="00705A00"/>
    <w:rsid w:val="00705E39"/>
    <w:rsid w:val="0071078C"/>
    <w:rsid w:val="00711361"/>
    <w:rsid w:val="0071537E"/>
    <w:rsid w:val="00720868"/>
    <w:rsid w:val="00720F95"/>
    <w:rsid w:val="00725051"/>
    <w:rsid w:val="00725114"/>
    <w:rsid w:val="007256AA"/>
    <w:rsid w:val="00725FE1"/>
    <w:rsid w:val="007301C2"/>
    <w:rsid w:val="00730714"/>
    <w:rsid w:val="00736071"/>
    <w:rsid w:val="00742519"/>
    <w:rsid w:val="00744497"/>
    <w:rsid w:val="0074457F"/>
    <w:rsid w:val="007445F2"/>
    <w:rsid w:val="00744D07"/>
    <w:rsid w:val="00753A18"/>
    <w:rsid w:val="00757AB2"/>
    <w:rsid w:val="00765737"/>
    <w:rsid w:val="0077472A"/>
    <w:rsid w:val="00777D5F"/>
    <w:rsid w:val="00783B12"/>
    <w:rsid w:val="00783ED9"/>
    <w:rsid w:val="007845C0"/>
    <w:rsid w:val="00792A97"/>
    <w:rsid w:val="007934C0"/>
    <w:rsid w:val="00794E12"/>
    <w:rsid w:val="00795F56"/>
    <w:rsid w:val="00796184"/>
    <w:rsid w:val="00797B7B"/>
    <w:rsid w:val="007A1499"/>
    <w:rsid w:val="007A6A9D"/>
    <w:rsid w:val="007A787C"/>
    <w:rsid w:val="007B4F68"/>
    <w:rsid w:val="007B5DD4"/>
    <w:rsid w:val="007C2C70"/>
    <w:rsid w:val="007C5075"/>
    <w:rsid w:val="007C6503"/>
    <w:rsid w:val="007D3CCD"/>
    <w:rsid w:val="007D50A9"/>
    <w:rsid w:val="007D54A9"/>
    <w:rsid w:val="007D59F4"/>
    <w:rsid w:val="007D6049"/>
    <w:rsid w:val="007D60AA"/>
    <w:rsid w:val="007D7D93"/>
    <w:rsid w:val="007E181D"/>
    <w:rsid w:val="007E5FD2"/>
    <w:rsid w:val="007E7A32"/>
    <w:rsid w:val="007F086C"/>
    <w:rsid w:val="007F1DB3"/>
    <w:rsid w:val="007F623F"/>
    <w:rsid w:val="0080014E"/>
    <w:rsid w:val="0080134D"/>
    <w:rsid w:val="00804095"/>
    <w:rsid w:val="00810A72"/>
    <w:rsid w:val="0081499D"/>
    <w:rsid w:val="00821B2A"/>
    <w:rsid w:val="00821CFC"/>
    <w:rsid w:val="00821D0B"/>
    <w:rsid w:val="008220D0"/>
    <w:rsid w:val="008222F5"/>
    <w:rsid w:val="00822604"/>
    <w:rsid w:val="00822E74"/>
    <w:rsid w:val="008262DE"/>
    <w:rsid w:val="00830558"/>
    <w:rsid w:val="00832AE8"/>
    <w:rsid w:val="00836566"/>
    <w:rsid w:val="00836E31"/>
    <w:rsid w:val="00842618"/>
    <w:rsid w:val="0084528D"/>
    <w:rsid w:val="0085052B"/>
    <w:rsid w:val="00850644"/>
    <w:rsid w:val="008531FE"/>
    <w:rsid w:val="008542F0"/>
    <w:rsid w:val="00860C4C"/>
    <w:rsid w:val="008634AD"/>
    <w:rsid w:val="0086390D"/>
    <w:rsid w:val="0086391F"/>
    <w:rsid w:val="008704BE"/>
    <w:rsid w:val="00876AD9"/>
    <w:rsid w:val="00882E6D"/>
    <w:rsid w:val="00883051"/>
    <w:rsid w:val="00883711"/>
    <w:rsid w:val="00885673"/>
    <w:rsid w:val="00886723"/>
    <w:rsid w:val="00886B2B"/>
    <w:rsid w:val="00891821"/>
    <w:rsid w:val="00893493"/>
    <w:rsid w:val="0089787B"/>
    <w:rsid w:val="008A203F"/>
    <w:rsid w:val="008B2958"/>
    <w:rsid w:val="008B5BCD"/>
    <w:rsid w:val="008D2684"/>
    <w:rsid w:val="008D7F92"/>
    <w:rsid w:val="008E2E0B"/>
    <w:rsid w:val="008E35E1"/>
    <w:rsid w:val="008E6DAF"/>
    <w:rsid w:val="008F5F18"/>
    <w:rsid w:val="008F7464"/>
    <w:rsid w:val="009030CE"/>
    <w:rsid w:val="00903E8D"/>
    <w:rsid w:val="00912E27"/>
    <w:rsid w:val="00917B8C"/>
    <w:rsid w:val="00920188"/>
    <w:rsid w:val="00923480"/>
    <w:rsid w:val="00923621"/>
    <w:rsid w:val="00925108"/>
    <w:rsid w:val="0092519E"/>
    <w:rsid w:val="009265C0"/>
    <w:rsid w:val="00926DE9"/>
    <w:rsid w:val="009306FF"/>
    <w:rsid w:val="009347B6"/>
    <w:rsid w:val="00940CBF"/>
    <w:rsid w:val="00941E08"/>
    <w:rsid w:val="00951660"/>
    <w:rsid w:val="00954975"/>
    <w:rsid w:val="009551A3"/>
    <w:rsid w:val="00955B6E"/>
    <w:rsid w:val="0095672E"/>
    <w:rsid w:val="00981C01"/>
    <w:rsid w:val="009849C3"/>
    <w:rsid w:val="00985192"/>
    <w:rsid w:val="00985E31"/>
    <w:rsid w:val="00990845"/>
    <w:rsid w:val="00991344"/>
    <w:rsid w:val="009942A1"/>
    <w:rsid w:val="00994AA1"/>
    <w:rsid w:val="00995E05"/>
    <w:rsid w:val="009A0C89"/>
    <w:rsid w:val="009A307B"/>
    <w:rsid w:val="009A398B"/>
    <w:rsid w:val="009A5084"/>
    <w:rsid w:val="009B02BB"/>
    <w:rsid w:val="009B0EDE"/>
    <w:rsid w:val="009B2B9E"/>
    <w:rsid w:val="009B3263"/>
    <w:rsid w:val="009B7E75"/>
    <w:rsid w:val="009C1679"/>
    <w:rsid w:val="009C2435"/>
    <w:rsid w:val="009C26DD"/>
    <w:rsid w:val="009C63B8"/>
    <w:rsid w:val="009C67D8"/>
    <w:rsid w:val="009C74EE"/>
    <w:rsid w:val="009D2DB5"/>
    <w:rsid w:val="009D53A8"/>
    <w:rsid w:val="009D5D1E"/>
    <w:rsid w:val="009D5FC5"/>
    <w:rsid w:val="009D6622"/>
    <w:rsid w:val="009D6C99"/>
    <w:rsid w:val="009E264F"/>
    <w:rsid w:val="009E2CD1"/>
    <w:rsid w:val="009E580C"/>
    <w:rsid w:val="009E72C6"/>
    <w:rsid w:val="009F0F4B"/>
    <w:rsid w:val="009F443D"/>
    <w:rsid w:val="009F7B84"/>
    <w:rsid w:val="009F7D0B"/>
    <w:rsid w:val="00A00D69"/>
    <w:rsid w:val="00A01E10"/>
    <w:rsid w:val="00A029CC"/>
    <w:rsid w:val="00A05770"/>
    <w:rsid w:val="00A06B79"/>
    <w:rsid w:val="00A11054"/>
    <w:rsid w:val="00A1121A"/>
    <w:rsid w:val="00A1254B"/>
    <w:rsid w:val="00A15D5F"/>
    <w:rsid w:val="00A15D82"/>
    <w:rsid w:val="00A229F9"/>
    <w:rsid w:val="00A31490"/>
    <w:rsid w:val="00A32790"/>
    <w:rsid w:val="00A33BFD"/>
    <w:rsid w:val="00A34B52"/>
    <w:rsid w:val="00A34C0B"/>
    <w:rsid w:val="00A37DAD"/>
    <w:rsid w:val="00A41668"/>
    <w:rsid w:val="00A55828"/>
    <w:rsid w:val="00A614EB"/>
    <w:rsid w:val="00A625BA"/>
    <w:rsid w:val="00A67BAA"/>
    <w:rsid w:val="00A75DFA"/>
    <w:rsid w:val="00A83687"/>
    <w:rsid w:val="00A863CF"/>
    <w:rsid w:val="00A90AE6"/>
    <w:rsid w:val="00A90D0B"/>
    <w:rsid w:val="00A91CD6"/>
    <w:rsid w:val="00A925B5"/>
    <w:rsid w:val="00A9371B"/>
    <w:rsid w:val="00A937B2"/>
    <w:rsid w:val="00A94360"/>
    <w:rsid w:val="00A951B2"/>
    <w:rsid w:val="00AA75B3"/>
    <w:rsid w:val="00AB0D02"/>
    <w:rsid w:val="00AC0DD8"/>
    <w:rsid w:val="00AC7767"/>
    <w:rsid w:val="00AD08F8"/>
    <w:rsid w:val="00AD3FD8"/>
    <w:rsid w:val="00AD61B4"/>
    <w:rsid w:val="00AD7842"/>
    <w:rsid w:val="00AE3F96"/>
    <w:rsid w:val="00AF073E"/>
    <w:rsid w:val="00AF145A"/>
    <w:rsid w:val="00AF162B"/>
    <w:rsid w:val="00AF3164"/>
    <w:rsid w:val="00AF368C"/>
    <w:rsid w:val="00AF58CD"/>
    <w:rsid w:val="00AF5DFB"/>
    <w:rsid w:val="00B007FA"/>
    <w:rsid w:val="00B016BE"/>
    <w:rsid w:val="00B023D9"/>
    <w:rsid w:val="00B04C7A"/>
    <w:rsid w:val="00B10AA9"/>
    <w:rsid w:val="00B13FED"/>
    <w:rsid w:val="00B16651"/>
    <w:rsid w:val="00B20291"/>
    <w:rsid w:val="00B20ACD"/>
    <w:rsid w:val="00B2446E"/>
    <w:rsid w:val="00B257F1"/>
    <w:rsid w:val="00B30B91"/>
    <w:rsid w:val="00B31D99"/>
    <w:rsid w:val="00B31E97"/>
    <w:rsid w:val="00B32580"/>
    <w:rsid w:val="00B3273B"/>
    <w:rsid w:val="00B4058F"/>
    <w:rsid w:val="00B40602"/>
    <w:rsid w:val="00B42A9F"/>
    <w:rsid w:val="00B42D4C"/>
    <w:rsid w:val="00B46DBA"/>
    <w:rsid w:val="00B52884"/>
    <w:rsid w:val="00B56E7A"/>
    <w:rsid w:val="00B56FB9"/>
    <w:rsid w:val="00B63630"/>
    <w:rsid w:val="00B665E8"/>
    <w:rsid w:val="00B66659"/>
    <w:rsid w:val="00B66C3D"/>
    <w:rsid w:val="00B8129D"/>
    <w:rsid w:val="00B813CD"/>
    <w:rsid w:val="00B8183A"/>
    <w:rsid w:val="00B81CE5"/>
    <w:rsid w:val="00B84B4B"/>
    <w:rsid w:val="00B8528E"/>
    <w:rsid w:val="00B852ED"/>
    <w:rsid w:val="00B92FBC"/>
    <w:rsid w:val="00B93661"/>
    <w:rsid w:val="00B93E31"/>
    <w:rsid w:val="00B96201"/>
    <w:rsid w:val="00BA2C8B"/>
    <w:rsid w:val="00BA53FA"/>
    <w:rsid w:val="00BA54AC"/>
    <w:rsid w:val="00BA7BE7"/>
    <w:rsid w:val="00BB0040"/>
    <w:rsid w:val="00BB1482"/>
    <w:rsid w:val="00BB177D"/>
    <w:rsid w:val="00BB33A9"/>
    <w:rsid w:val="00BB3599"/>
    <w:rsid w:val="00BB609C"/>
    <w:rsid w:val="00BC0D9A"/>
    <w:rsid w:val="00BC230F"/>
    <w:rsid w:val="00BC2B22"/>
    <w:rsid w:val="00BC2C45"/>
    <w:rsid w:val="00BC3A93"/>
    <w:rsid w:val="00BC7EA1"/>
    <w:rsid w:val="00BD3F0F"/>
    <w:rsid w:val="00BD6C04"/>
    <w:rsid w:val="00BE6C3C"/>
    <w:rsid w:val="00BF01C4"/>
    <w:rsid w:val="00BF376E"/>
    <w:rsid w:val="00BF3E9C"/>
    <w:rsid w:val="00BF3EBE"/>
    <w:rsid w:val="00C0145A"/>
    <w:rsid w:val="00C03013"/>
    <w:rsid w:val="00C0369D"/>
    <w:rsid w:val="00C0746E"/>
    <w:rsid w:val="00C13049"/>
    <w:rsid w:val="00C17594"/>
    <w:rsid w:val="00C201C1"/>
    <w:rsid w:val="00C236A6"/>
    <w:rsid w:val="00C265C1"/>
    <w:rsid w:val="00C2717C"/>
    <w:rsid w:val="00C31143"/>
    <w:rsid w:val="00C33F7E"/>
    <w:rsid w:val="00C34717"/>
    <w:rsid w:val="00C3612D"/>
    <w:rsid w:val="00C37AA1"/>
    <w:rsid w:val="00C454C0"/>
    <w:rsid w:val="00C46079"/>
    <w:rsid w:val="00C464F3"/>
    <w:rsid w:val="00C47E21"/>
    <w:rsid w:val="00C50590"/>
    <w:rsid w:val="00C506B4"/>
    <w:rsid w:val="00C52DDA"/>
    <w:rsid w:val="00C53167"/>
    <w:rsid w:val="00C56B2A"/>
    <w:rsid w:val="00C72530"/>
    <w:rsid w:val="00C73EDC"/>
    <w:rsid w:val="00C80A9B"/>
    <w:rsid w:val="00C81CC4"/>
    <w:rsid w:val="00C82494"/>
    <w:rsid w:val="00C907F4"/>
    <w:rsid w:val="00C9148B"/>
    <w:rsid w:val="00C952A7"/>
    <w:rsid w:val="00C95427"/>
    <w:rsid w:val="00CA3F1A"/>
    <w:rsid w:val="00CA4076"/>
    <w:rsid w:val="00CA6239"/>
    <w:rsid w:val="00CA6613"/>
    <w:rsid w:val="00CB054D"/>
    <w:rsid w:val="00CB07B6"/>
    <w:rsid w:val="00CB4722"/>
    <w:rsid w:val="00CB679E"/>
    <w:rsid w:val="00CC1DA6"/>
    <w:rsid w:val="00CD3A1D"/>
    <w:rsid w:val="00CD4546"/>
    <w:rsid w:val="00CD6630"/>
    <w:rsid w:val="00CD70CE"/>
    <w:rsid w:val="00CE0450"/>
    <w:rsid w:val="00CE4476"/>
    <w:rsid w:val="00CF22FB"/>
    <w:rsid w:val="00CF50AE"/>
    <w:rsid w:val="00D029D5"/>
    <w:rsid w:val="00D04C6F"/>
    <w:rsid w:val="00D058A0"/>
    <w:rsid w:val="00D060A5"/>
    <w:rsid w:val="00D1072C"/>
    <w:rsid w:val="00D12D5C"/>
    <w:rsid w:val="00D137A0"/>
    <w:rsid w:val="00D1474C"/>
    <w:rsid w:val="00D14A38"/>
    <w:rsid w:val="00D166CB"/>
    <w:rsid w:val="00D16EAF"/>
    <w:rsid w:val="00D20E7F"/>
    <w:rsid w:val="00D2135D"/>
    <w:rsid w:val="00D2364D"/>
    <w:rsid w:val="00D24FB1"/>
    <w:rsid w:val="00D256DB"/>
    <w:rsid w:val="00D37BF1"/>
    <w:rsid w:val="00D4182C"/>
    <w:rsid w:val="00D422A7"/>
    <w:rsid w:val="00D428C7"/>
    <w:rsid w:val="00D45A9B"/>
    <w:rsid w:val="00D508AA"/>
    <w:rsid w:val="00D5723F"/>
    <w:rsid w:val="00D65401"/>
    <w:rsid w:val="00D727FC"/>
    <w:rsid w:val="00D75EFC"/>
    <w:rsid w:val="00D762F2"/>
    <w:rsid w:val="00D838C4"/>
    <w:rsid w:val="00D84037"/>
    <w:rsid w:val="00D84669"/>
    <w:rsid w:val="00D90460"/>
    <w:rsid w:val="00D92735"/>
    <w:rsid w:val="00D968FF"/>
    <w:rsid w:val="00DA233D"/>
    <w:rsid w:val="00DA3142"/>
    <w:rsid w:val="00DA68EC"/>
    <w:rsid w:val="00DA7FDF"/>
    <w:rsid w:val="00DB6722"/>
    <w:rsid w:val="00DB70F3"/>
    <w:rsid w:val="00DB7314"/>
    <w:rsid w:val="00DC019C"/>
    <w:rsid w:val="00DC0BAC"/>
    <w:rsid w:val="00DC43C3"/>
    <w:rsid w:val="00DD4FC8"/>
    <w:rsid w:val="00DD5160"/>
    <w:rsid w:val="00DD61B5"/>
    <w:rsid w:val="00DD69F0"/>
    <w:rsid w:val="00DE03FB"/>
    <w:rsid w:val="00DE2D17"/>
    <w:rsid w:val="00DE4286"/>
    <w:rsid w:val="00DF1AB5"/>
    <w:rsid w:val="00DF2DC6"/>
    <w:rsid w:val="00DF6BC9"/>
    <w:rsid w:val="00E03D07"/>
    <w:rsid w:val="00E044EA"/>
    <w:rsid w:val="00E05008"/>
    <w:rsid w:val="00E053A1"/>
    <w:rsid w:val="00E0667E"/>
    <w:rsid w:val="00E076DA"/>
    <w:rsid w:val="00E0779E"/>
    <w:rsid w:val="00E11623"/>
    <w:rsid w:val="00E12F7B"/>
    <w:rsid w:val="00E16B24"/>
    <w:rsid w:val="00E2000B"/>
    <w:rsid w:val="00E2025B"/>
    <w:rsid w:val="00E20532"/>
    <w:rsid w:val="00E20D5A"/>
    <w:rsid w:val="00E21F94"/>
    <w:rsid w:val="00E23874"/>
    <w:rsid w:val="00E35866"/>
    <w:rsid w:val="00E460F6"/>
    <w:rsid w:val="00E4759D"/>
    <w:rsid w:val="00E479EB"/>
    <w:rsid w:val="00E53671"/>
    <w:rsid w:val="00E539B4"/>
    <w:rsid w:val="00E53BA8"/>
    <w:rsid w:val="00E53F23"/>
    <w:rsid w:val="00E56F59"/>
    <w:rsid w:val="00E636A1"/>
    <w:rsid w:val="00E642C5"/>
    <w:rsid w:val="00E676E4"/>
    <w:rsid w:val="00E74FBF"/>
    <w:rsid w:val="00E7597A"/>
    <w:rsid w:val="00E76808"/>
    <w:rsid w:val="00E81A24"/>
    <w:rsid w:val="00E8411C"/>
    <w:rsid w:val="00E87FEB"/>
    <w:rsid w:val="00E9737F"/>
    <w:rsid w:val="00E975E6"/>
    <w:rsid w:val="00E97919"/>
    <w:rsid w:val="00EA1307"/>
    <w:rsid w:val="00EA25A6"/>
    <w:rsid w:val="00EA56D9"/>
    <w:rsid w:val="00EA6C98"/>
    <w:rsid w:val="00EA6EB3"/>
    <w:rsid w:val="00EB2571"/>
    <w:rsid w:val="00EB2E9C"/>
    <w:rsid w:val="00EB3DB1"/>
    <w:rsid w:val="00EB6A10"/>
    <w:rsid w:val="00EB7A7A"/>
    <w:rsid w:val="00ED03BC"/>
    <w:rsid w:val="00ED7E05"/>
    <w:rsid w:val="00EE02E7"/>
    <w:rsid w:val="00EE5FC1"/>
    <w:rsid w:val="00EE741B"/>
    <w:rsid w:val="00EF1966"/>
    <w:rsid w:val="00EF4D51"/>
    <w:rsid w:val="00EF5139"/>
    <w:rsid w:val="00F031ED"/>
    <w:rsid w:val="00F054C6"/>
    <w:rsid w:val="00F06303"/>
    <w:rsid w:val="00F103A2"/>
    <w:rsid w:val="00F10A9A"/>
    <w:rsid w:val="00F11C76"/>
    <w:rsid w:val="00F12EF1"/>
    <w:rsid w:val="00F13A88"/>
    <w:rsid w:val="00F20354"/>
    <w:rsid w:val="00F21493"/>
    <w:rsid w:val="00F2377A"/>
    <w:rsid w:val="00F278B9"/>
    <w:rsid w:val="00F31D00"/>
    <w:rsid w:val="00F31F4B"/>
    <w:rsid w:val="00F32FE6"/>
    <w:rsid w:val="00F3483D"/>
    <w:rsid w:val="00F409C0"/>
    <w:rsid w:val="00F45EE7"/>
    <w:rsid w:val="00F579DD"/>
    <w:rsid w:val="00F619FA"/>
    <w:rsid w:val="00F6475C"/>
    <w:rsid w:val="00F65277"/>
    <w:rsid w:val="00F70DE8"/>
    <w:rsid w:val="00F7196E"/>
    <w:rsid w:val="00F72B22"/>
    <w:rsid w:val="00F83DA3"/>
    <w:rsid w:val="00F85531"/>
    <w:rsid w:val="00F85B1D"/>
    <w:rsid w:val="00F87CAE"/>
    <w:rsid w:val="00F911D2"/>
    <w:rsid w:val="00F91BD5"/>
    <w:rsid w:val="00F92838"/>
    <w:rsid w:val="00F92B35"/>
    <w:rsid w:val="00F92E15"/>
    <w:rsid w:val="00F935B6"/>
    <w:rsid w:val="00F9385A"/>
    <w:rsid w:val="00F970A4"/>
    <w:rsid w:val="00FA0200"/>
    <w:rsid w:val="00FA117F"/>
    <w:rsid w:val="00FA2BA5"/>
    <w:rsid w:val="00FB5D3C"/>
    <w:rsid w:val="00FB6F54"/>
    <w:rsid w:val="00FC033D"/>
    <w:rsid w:val="00FC433B"/>
    <w:rsid w:val="00FC6483"/>
    <w:rsid w:val="00FC7376"/>
    <w:rsid w:val="00FD0288"/>
    <w:rsid w:val="00FD06BC"/>
    <w:rsid w:val="00FD3688"/>
    <w:rsid w:val="00FD69A1"/>
    <w:rsid w:val="00FE6C1A"/>
    <w:rsid w:val="00FF0D0F"/>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79"/>
    <w:pPr>
      <w:widowControl w:val="0"/>
      <w:jc w:val="both"/>
    </w:pPr>
  </w:style>
  <w:style w:type="paragraph" w:styleId="1">
    <w:name w:val="heading 1"/>
    <w:basedOn w:val="a"/>
    <w:next w:val="a"/>
    <w:link w:val="10"/>
    <w:uiPriority w:val="9"/>
    <w:qFormat/>
    <w:rsid w:val="009E2C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291"/>
    <w:pPr>
      <w:tabs>
        <w:tab w:val="center" w:pos="4252"/>
        <w:tab w:val="right" w:pos="8504"/>
      </w:tabs>
      <w:snapToGrid w:val="0"/>
    </w:pPr>
  </w:style>
  <w:style w:type="character" w:customStyle="1" w:styleId="a4">
    <w:name w:val="ヘッダー (文字)"/>
    <w:basedOn w:val="a0"/>
    <w:link w:val="a3"/>
    <w:uiPriority w:val="99"/>
    <w:rsid w:val="00B20291"/>
  </w:style>
  <w:style w:type="paragraph" w:styleId="a5">
    <w:name w:val="footer"/>
    <w:basedOn w:val="a"/>
    <w:link w:val="a6"/>
    <w:uiPriority w:val="99"/>
    <w:unhideWhenUsed/>
    <w:rsid w:val="00B20291"/>
    <w:pPr>
      <w:tabs>
        <w:tab w:val="center" w:pos="4252"/>
        <w:tab w:val="right" w:pos="8504"/>
      </w:tabs>
      <w:snapToGrid w:val="0"/>
    </w:pPr>
  </w:style>
  <w:style w:type="character" w:customStyle="1" w:styleId="a6">
    <w:name w:val="フッター (文字)"/>
    <w:basedOn w:val="a0"/>
    <w:link w:val="a5"/>
    <w:uiPriority w:val="99"/>
    <w:rsid w:val="00B20291"/>
  </w:style>
  <w:style w:type="paragraph" w:styleId="a7">
    <w:name w:val="Balloon Text"/>
    <w:basedOn w:val="a"/>
    <w:link w:val="a8"/>
    <w:uiPriority w:val="99"/>
    <w:semiHidden/>
    <w:unhideWhenUsed/>
    <w:rsid w:val="002E32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2D9"/>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AD3FD8"/>
  </w:style>
  <w:style w:type="table" w:styleId="a9">
    <w:name w:val="Table Grid"/>
    <w:basedOn w:val="a1"/>
    <w:uiPriority w:val="59"/>
    <w:rsid w:val="00AD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AD3FD8"/>
  </w:style>
  <w:style w:type="character" w:customStyle="1" w:styleId="ab">
    <w:name w:val="日付 (文字)"/>
    <w:basedOn w:val="a0"/>
    <w:link w:val="aa"/>
    <w:uiPriority w:val="99"/>
    <w:semiHidden/>
    <w:rsid w:val="00AD3FD8"/>
  </w:style>
  <w:style w:type="paragraph" w:styleId="ac">
    <w:name w:val="List Paragraph"/>
    <w:basedOn w:val="a"/>
    <w:uiPriority w:val="34"/>
    <w:qFormat/>
    <w:rsid w:val="00AD3FD8"/>
    <w:pPr>
      <w:ind w:leftChars="400" w:left="840"/>
    </w:pPr>
  </w:style>
  <w:style w:type="paragraph" w:styleId="Web">
    <w:name w:val="Normal (Web)"/>
    <w:basedOn w:val="a"/>
    <w:uiPriority w:val="99"/>
    <w:unhideWhenUsed/>
    <w:rsid w:val="00AD3FD8"/>
    <w:rPr>
      <w:rFonts w:ascii="Times New Roman" w:hAnsi="Times New Roman" w:cs="Times New Roman"/>
      <w:sz w:val="24"/>
      <w:szCs w:val="24"/>
    </w:rPr>
  </w:style>
  <w:style w:type="character" w:customStyle="1" w:styleId="10">
    <w:name w:val="見出し 1 (文字)"/>
    <w:basedOn w:val="a0"/>
    <w:link w:val="1"/>
    <w:uiPriority w:val="9"/>
    <w:rsid w:val="009E2CD1"/>
    <w:rPr>
      <w:rFonts w:asciiTheme="majorHAnsi" w:eastAsiaTheme="majorEastAsia" w:hAnsiTheme="majorHAnsi" w:cstheme="majorBidi"/>
      <w:sz w:val="24"/>
      <w:szCs w:val="24"/>
    </w:rPr>
  </w:style>
  <w:style w:type="table" w:customStyle="1" w:styleId="12">
    <w:name w:val="表 (格子)1"/>
    <w:basedOn w:val="a1"/>
    <w:next w:val="a9"/>
    <w:uiPriority w:val="59"/>
    <w:rsid w:val="00F9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A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17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79"/>
    <w:pPr>
      <w:widowControl w:val="0"/>
      <w:jc w:val="both"/>
    </w:pPr>
  </w:style>
  <w:style w:type="paragraph" w:styleId="1">
    <w:name w:val="heading 1"/>
    <w:basedOn w:val="a"/>
    <w:next w:val="a"/>
    <w:link w:val="10"/>
    <w:uiPriority w:val="9"/>
    <w:qFormat/>
    <w:rsid w:val="009E2C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291"/>
    <w:pPr>
      <w:tabs>
        <w:tab w:val="center" w:pos="4252"/>
        <w:tab w:val="right" w:pos="8504"/>
      </w:tabs>
      <w:snapToGrid w:val="0"/>
    </w:pPr>
  </w:style>
  <w:style w:type="character" w:customStyle="1" w:styleId="a4">
    <w:name w:val="ヘッダー (文字)"/>
    <w:basedOn w:val="a0"/>
    <w:link w:val="a3"/>
    <w:uiPriority w:val="99"/>
    <w:rsid w:val="00B20291"/>
  </w:style>
  <w:style w:type="paragraph" w:styleId="a5">
    <w:name w:val="footer"/>
    <w:basedOn w:val="a"/>
    <w:link w:val="a6"/>
    <w:uiPriority w:val="99"/>
    <w:unhideWhenUsed/>
    <w:rsid w:val="00B20291"/>
    <w:pPr>
      <w:tabs>
        <w:tab w:val="center" w:pos="4252"/>
        <w:tab w:val="right" w:pos="8504"/>
      </w:tabs>
      <w:snapToGrid w:val="0"/>
    </w:pPr>
  </w:style>
  <w:style w:type="character" w:customStyle="1" w:styleId="a6">
    <w:name w:val="フッター (文字)"/>
    <w:basedOn w:val="a0"/>
    <w:link w:val="a5"/>
    <w:uiPriority w:val="99"/>
    <w:rsid w:val="00B20291"/>
  </w:style>
  <w:style w:type="paragraph" w:styleId="a7">
    <w:name w:val="Balloon Text"/>
    <w:basedOn w:val="a"/>
    <w:link w:val="a8"/>
    <w:uiPriority w:val="99"/>
    <w:semiHidden/>
    <w:unhideWhenUsed/>
    <w:rsid w:val="002E32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2D9"/>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AD3FD8"/>
  </w:style>
  <w:style w:type="table" w:styleId="a9">
    <w:name w:val="Table Grid"/>
    <w:basedOn w:val="a1"/>
    <w:uiPriority w:val="59"/>
    <w:rsid w:val="00AD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AD3FD8"/>
  </w:style>
  <w:style w:type="character" w:customStyle="1" w:styleId="ab">
    <w:name w:val="日付 (文字)"/>
    <w:basedOn w:val="a0"/>
    <w:link w:val="aa"/>
    <w:uiPriority w:val="99"/>
    <w:semiHidden/>
    <w:rsid w:val="00AD3FD8"/>
  </w:style>
  <w:style w:type="paragraph" w:styleId="ac">
    <w:name w:val="List Paragraph"/>
    <w:basedOn w:val="a"/>
    <w:uiPriority w:val="34"/>
    <w:qFormat/>
    <w:rsid w:val="00AD3FD8"/>
    <w:pPr>
      <w:ind w:leftChars="400" w:left="840"/>
    </w:pPr>
  </w:style>
  <w:style w:type="paragraph" w:styleId="Web">
    <w:name w:val="Normal (Web)"/>
    <w:basedOn w:val="a"/>
    <w:uiPriority w:val="99"/>
    <w:unhideWhenUsed/>
    <w:rsid w:val="00AD3FD8"/>
    <w:rPr>
      <w:rFonts w:ascii="Times New Roman" w:hAnsi="Times New Roman" w:cs="Times New Roman"/>
      <w:sz w:val="24"/>
      <w:szCs w:val="24"/>
    </w:rPr>
  </w:style>
  <w:style w:type="character" w:customStyle="1" w:styleId="10">
    <w:name w:val="見出し 1 (文字)"/>
    <w:basedOn w:val="a0"/>
    <w:link w:val="1"/>
    <w:uiPriority w:val="9"/>
    <w:rsid w:val="009E2CD1"/>
    <w:rPr>
      <w:rFonts w:asciiTheme="majorHAnsi" w:eastAsiaTheme="majorEastAsia" w:hAnsiTheme="majorHAnsi" w:cstheme="majorBidi"/>
      <w:sz w:val="24"/>
      <w:szCs w:val="24"/>
    </w:rPr>
  </w:style>
  <w:style w:type="table" w:customStyle="1" w:styleId="12">
    <w:name w:val="表 (格子)1"/>
    <w:basedOn w:val="a1"/>
    <w:next w:val="a9"/>
    <w:uiPriority w:val="59"/>
    <w:rsid w:val="00F9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A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17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CB8B-C475-4B6A-B2CF-98A9E1D2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EA941A2F</Template>
  <TotalTime>23</TotalTime>
  <Pages>6</Pages>
  <Words>1485</Words>
  <Characters>8469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大野 笑子</cp:lastModifiedBy>
  <cp:revision>3</cp:revision>
  <cp:lastPrinted>2021-05-17T09:23:00Z</cp:lastPrinted>
  <dcterms:created xsi:type="dcterms:W3CDTF">2021-05-17T09:21:00Z</dcterms:created>
  <dcterms:modified xsi:type="dcterms:W3CDTF">2021-05-17T09:46:00Z</dcterms:modified>
</cp:coreProperties>
</file>